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widowControl/>
        <w:spacing w:lineRule="auto" w:line="240" w:before="0" w:after="0"/>
        <w:ind w:left="0" w:right="0" w:hanging="0"/>
        <w:jc w:val="center"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Доклад</w:t>
      </w:r>
    </w:p>
    <w:p>
      <w:pPr>
        <w:pStyle w:val="Style37"/>
        <w:widowControl/>
        <w:spacing w:lineRule="auto" w:line="240" w:before="0" w:after="0"/>
        <w:ind w:left="0" w:right="0" w:hanging="0"/>
        <w:jc w:val="center"/>
        <w:rPr>
          <w:rFonts w:ascii="Times New Roman" w:hAnsi="Times New Roman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r>
    </w:p>
    <w:p>
      <w:pPr>
        <w:pStyle w:val="1"/>
        <w:widowControl/>
        <w:spacing w:lineRule="auto" w:line="240" w:before="0" w:after="0"/>
        <w:ind w:left="0" w:right="0" w:hanging="0"/>
        <w:jc w:val="center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Влияние института семьи на развитие  личности современного студента</w:t>
      </w:r>
      <w:r>
        <w:rPr>
          <w:rFonts w:ascii="Times New Roman" w:hAnsi="Times New Roman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effect w:val="none"/>
        </w:rPr>
        <w:t xml:space="preserve"> среднего профессионального образования. </w:t>
      </w:r>
    </w:p>
    <w:p>
      <w:pPr>
        <w:pStyle w:val="Style37"/>
        <w:widowControl/>
        <w:spacing w:lineRule="auto" w:line="240" w:before="0" w:after="0"/>
        <w:ind w:left="0" w:right="0" w:hanging="0"/>
        <w:jc w:val="center"/>
        <w:rPr>
          <w:i w:val="false"/>
          <w:i w:val="false"/>
          <w:strike w:val="false"/>
          <w:dstrike w:val="false"/>
          <w:color w:val="000000"/>
          <w:u w:val="none"/>
          <w:effect w:val="none"/>
        </w:rPr>
      </w:pPr>
      <w:r>
        <w:rPr>
          <w:i w:val="false"/>
          <w:strike w:val="false"/>
          <w:dstrike w:val="false"/>
          <w:color w:val="000000"/>
          <w:u w:val="none"/>
          <w:effect w:val="none"/>
        </w:rPr>
      </w:r>
    </w:p>
    <w:p>
      <w:pPr>
        <w:pStyle w:val="1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32"/>
          <w:szCs w:val="32"/>
          <w:u w:val="none"/>
          <w:effect w:val="none"/>
        </w:rPr>
        <w:tab/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Среднее  профессиональное образование является одним из важнейших образовательных этапов в общественно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 социальном развитии человека. Техникум является связывающим звеном для создания профессионального, интеллектуального и нравственного развития обучающегося.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ab/>
        <w:t>В процессе обучения, начиная с первого и заканчивая последним курсом, сознание ребенка непрерывно меняется и развивается от подросткового к зрелому, способствуя формированию молодого специалиста, готового стать полноценным членом общества.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ab/>
        <w:t xml:space="preserve">Процесс обучения представляет собой комплексную работу, обучающегося и его семьи. 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ab/>
        <w:t xml:space="preserve">В современном мире семья продолжает оставаться одной из важнейших жизненных ценностей. Несмотря на то, что возраст студенчества связан с выходом молодого человека в самостоятельную жизнь, семья продолжает оказывать на него, в большей степени  самое значительное и действенное влияние, а техникум   в свою очередь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выступает образовательным институтом с обратной связью, которая является результатом непосредственного образования и собственного осознания полученных знаний самим студентом, а также как результат педагогической работы, культурной и нравственной жизни. 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Семья должна способствовать обучению ребенка, мотивировать и помогать получить полноценное образование.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Непосредственная роль семьи в процессе обучения, прямо пропорциональна культурному, нравственному, моральному и интеллектуальному уровню развития ее членов и чем выше этот показатель, тем более благоприятным будет климат для процесса обучения.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30"/>
        <w:widowControl/>
        <w:spacing w:lineRule="auto" w:line="240" w:before="0" w:after="0"/>
        <w:ind w:left="0" w:right="0" w:hanging="0"/>
        <w:jc w:val="center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Образовательный процесс -  это взаимодействие:</w:t>
      </w:r>
    </w:p>
    <w:p>
      <w:pPr>
        <w:pStyle w:val="Style30"/>
        <w:widowControl/>
        <w:spacing w:lineRule="auto" w:line="240" w:before="0" w:after="0"/>
        <w:ind w:left="0" w:right="0" w:hanging="0"/>
        <w:jc w:val="center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1. техникума и обучающегося: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понимание сущности и социальной значимости своей будущей профессии;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освоение дисциплин;</w:t>
      </w:r>
    </w:p>
    <w:p>
      <w:pPr>
        <w:pStyle w:val="Style34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-обучение профессиональным навыкам, использованию информационно коммуникационных технологий;</w:t>
      </w:r>
    </w:p>
    <w:p>
      <w:pPr>
        <w:pStyle w:val="Style34"/>
        <w:widowControl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мотивация к организации собственной деятельности, определению методов и способов      - выполнения профессиональных задач;</w:t>
      </w:r>
    </w:p>
    <w:p>
      <w:pPr>
        <w:pStyle w:val="Style34"/>
        <w:widowControl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мотивация к познанию и проявлению к профессии устойчивого интереса;</w:t>
      </w:r>
    </w:p>
    <w:p>
      <w:pPr>
        <w:pStyle w:val="Style34"/>
        <w:widowControl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мотивация к физкультурно - оздоровительной деятельности для укрепления здоровья, достижения жизненных и профессиональных целей;</w:t>
      </w:r>
    </w:p>
    <w:p>
      <w:pPr>
        <w:pStyle w:val="Style34"/>
        <w:widowControl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педагогическое воспитание нравственности в обучающихся;</w:t>
      </w:r>
    </w:p>
    <w:p>
      <w:pPr>
        <w:pStyle w:val="Style34"/>
        <w:widowControl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помощь в понимание окружающего мира;</w:t>
      </w:r>
    </w:p>
    <w:p>
      <w:pPr>
        <w:pStyle w:val="Style34"/>
        <w:widowControl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34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 родителей и обучающегося:</w:t>
      </w:r>
    </w:p>
    <w:p>
      <w:pPr>
        <w:pStyle w:val="Style34"/>
        <w:widowControl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34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мотивация к процессу обучения;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мотивация к саморазвитию;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понимание картины и требований окружающего мира;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создание благоприятного внутреннего климата;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34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  техникума и родителей:</w:t>
      </w:r>
    </w:p>
    <w:p>
      <w:pPr>
        <w:pStyle w:val="Style34"/>
        <w:widowControl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изучение условий семейного воспитания;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проведение анкетирования у обучающихся для выявления требующих помощь;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проведение родительских собраний с анализом учебной деятельности и рекомендациями преподавателей, знакомством с эмоциональным климатом в группе, обсуждением организационных вопросов;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работа с родителями неуспевающих студентов;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профессиональная помощь и содействие в воспитании студента;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информирование о деятельности образовательного учреждения;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проведение «Дня открытых дверей» с демонстрацией художественной самодеятельности;</w:t>
      </w:r>
    </w:p>
    <w:p>
      <w:pPr>
        <w:pStyle w:val="Style34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вовлечение в разнообразную внеклассную работу, в Совет студенческого самоуправления.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Также работу за осознание и взаимодействие семьи, техникума  и обучающегося необходимо вести по направлению правильного понимания окружающего мира, нравственного образа жизни, мыслей и поведения. Самым эффективным способом работы является ограждение от негативной информации путем повышения сфер интересов и побуждения студентов к самосовершенствованию.</w:t>
        <w:br/>
        <w:tab/>
        <w:t>Особое место в формировании личности студента занимает квалификация самого преподавателя. Именно его способность находить контакт с обучающимися и родителями является одним из важнейших факторов обуславливающих успешность процесса обучения.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связи с этим перед преподавателем стоит ряд задач:</w:t>
      </w:r>
    </w:p>
    <w:p>
      <w:pPr>
        <w:pStyle w:val="Style30"/>
        <w:widowControl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достижение высокого профессионализма в предметной области;</w:t>
      </w:r>
    </w:p>
    <w:p>
      <w:pPr>
        <w:pStyle w:val="Style30"/>
        <w:widowControl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знание психологии семейных взаимоотношений и процессов переходного возраста;</w:t>
      </w:r>
    </w:p>
    <w:p>
      <w:pPr>
        <w:pStyle w:val="Style30"/>
        <w:widowControl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повышение квалификации путем участия в конференциях, конкурсах, круглых столах, проведение семинаров, прохождении профессиональных курсов; изучение новых информационных ресурсов;</w:t>
      </w:r>
    </w:p>
    <w:p>
      <w:pPr>
        <w:pStyle w:val="Style30"/>
        <w:widowControl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практическое использование информационных технологий для увеличения доступности, наглядности при объяснении материала; а также участие в разработке личного сайта преподавателя, сайта учебного заведения и многое другое.</w:t>
      </w:r>
    </w:p>
    <w:p>
      <w:pPr>
        <w:pStyle w:val="Style30"/>
        <w:widowControl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Проанализировав освещенные задачи, стоящие перед педагогическим работником техникума, необходимо подчеркнуть - между техникумом , семьей и обучающимся существует симбиотическая связь, в которой:</w:t>
      </w:r>
    </w:p>
    <w:p>
      <w:pPr>
        <w:pStyle w:val="Style30"/>
        <w:widowControl/>
        <w:numPr>
          <w:ilvl w:val="0"/>
          <w:numId w:val="4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студенты добросовестно проходят обучение;</w:t>
      </w:r>
    </w:p>
    <w:p>
      <w:pPr>
        <w:pStyle w:val="Style30"/>
        <w:widowControl/>
        <w:numPr>
          <w:ilvl w:val="0"/>
          <w:numId w:val="4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семья стремится создавать благоприятный климат для ребенка;</w:t>
      </w:r>
    </w:p>
    <w:p>
      <w:pPr>
        <w:pStyle w:val="Style30"/>
        <w:widowControl/>
        <w:numPr>
          <w:ilvl w:val="0"/>
          <w:numId w:val="4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преподаватель выполняет непосредственное обучение дисциплинам, в случае необходимости должен уметь мотивировать обучающегося на осознание и устранение мешающих тому факторов. </w:t>
      </w:r>
    </w:p>
    <w:p>
      <w:pPr>
        <w:pStyle w:val="Style30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p>
      <w:pPr>
        <w:pStyle w:val="Style30"/>
        <w:widowControl/>
        <w:numPr>
          <w:ilvl w:val="0"/>
          <w:numId w:val="0"/>
        </w:numPr>
        <w:tabs>
          <w:tab w:val="clear" w:pos="709"/>
          <w:tab w:val="left" w:pos="0" w:leader="none"/>
        </w:tabs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Целью техникума  является получить не только успешного молодого специалиста по завершению обучения, но и Человека с большой буквы, достойного гражданина своей страны. </w:t>
      </w:r>
      <w:r>
        <w:rPr>
          <w:rFonts w:ascii="Arial;Helvetica;sans-serif" w:hAnsi="Arial;Helvetica;sans-serif"/>
          <w:b w:val="false"/>
          <w:i w:val="false"/>
          <w:caps w:val="false"/>
          <w:smallCaps w:val="false"/>
          <w:color w:val="000000"/>
          <w:spacing w:val="0"/>
          <w:sz w:val="21"/>
        </w:rPr>
        <w:br/>
        <w:br/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Черкашина Татьяна Александровна</w:t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мастер п/о </w:t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Арамян Татьяна Алексеевна</w:t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мастер п/о  </w:t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Русаков Антон Александрович</w:t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мастер п/о </w:t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Солодовникова Марина Геннадьевна</w:t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мастер п/о </w:t>
      </w:r>
    </w:p>
    <w:p>
      <w:pPr>
        <w:pStyle w:val="Normal"/>
        <w:shd w:val="clear" w:color="auto" w:fill="FFFFFF"/>
        <w:spacing w:lineRule="auto" w:line="240" w:before="0" w:after="0"/>
        <w:ind w:left="0" w:right="0" w:hanging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ОГАПОУ «Белгородский техникум общественного питания»</w:t>
      </w:r>
    </w:p>
    <w:sectPr>
      <w:headerReference w:type="default" r:id="rId2"/>
      <w:footerReference w:type="default" r:id="rId3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Times New Roman">
    <w:charset w:val="01"/>
    <w:family w:val="roman"/>
    <w:pitch w:val="default"/>
  </w:font>
  <w:font w:name="Arial">
    <w:altName w:val="Helvetica"/>
    <w:charset w:val="01"/>
    <w:family w:val="roman"/>
    <w:pitch w:val="default"/>
  </w:font>
  <w:font w:name="PT Astra Serif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2"/>
      <w:bidi w:val="0"/>
      <w:jc w:val="center"/>
      <w:rPr/>
    </w:pPr>
    <w:r>
      <w:rPr/>
    </w:r>
  </w:p>
  <w:p>
    <w:pPr>
      <w:pStyle w:val="Style52"/>
      <w:bidi w:val="0"/>
      <w:jc w:val="center"/>
      <w:rPr/>
    </w:pPr>
    <w:r>
      <w:rPr/>
    </w:r>
  </w:p>
  <w:p>
    <w:pPr>
      <w:pStyle w:val="Style52"/>
      <w:bidi w:val="0"/>
      <w:jc w:val="center"/>
      <w:rPr/>
    </w:pPr>
    <w:r>
      <w:rPr/>
    </w:r>
  </w:p>
  <w:p>
    <w:pPr>
      <w:pStyle w:val="Style52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49"/>
      <w:bidi w:val="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2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29"/>
    <w:next w:val="Style37"/>
    <w:qFormat/>
    <w:pPr>
      <w:numPr>
        <w:ilvl w:val="0"/>
        <w:numId w:val="0"/>
      </w:numPr>
      <w:spacing w:before="0" w:after="0"/>
      <w:outlineLvl w:val="0"/>
    </w:pPr>
    <w:rPr/>
  </w:style>
  <w:style w:type="paragraph" w:styleId="2">
    <w:name w:val="Heading 2"/>
    <w:basedOn w:val="Style29"/>
    <w:next w:val="Style30"/>
    <w:qFormat/>
    <w:pPr>
      <w:numPr>
        <w:ilvl w:val="0"/>
        <w:numId w:val="0"/>
      </w:numPr>
      <w:spacing w:before="0" w:after="0"/>
      <w:outlineLvl w:val="1"/>
    </w:pPr>
    <w:rPr/>
  </w:style>
  <w:style w:type="paragraph" w:styleId="3">
    <w:name w:val="Heading 3"/>
    <w:basedOn w:val="Style29"/>
    <w:next w:val="Style30"/>
    <w:qFormat/>
    <w:pPr>
      <w:numPr>
        <w:ilvl w:val="0"/>
        <w:numId w:val="0"/>
      </w:numPr>
      <w:spacing w:before="0" w:after="0"/>
      <w:outlineLvl w:val="2"/>
    </w:pPr>
    <w:rPr/>
  </w:style>
  <w:style w:type="paragraph" w:styleId="4">
    <w:name w:val="Heading 4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29"/>
    <w:next w:val="Style30"/>
    <w:qFormat/>
    <w:pPr>
      <w:numPr>
        <w:ilvl w:val="0"/>
        <w:numId w:val="0"/>
      </w:numPr>
    </w:pPr>
    <w:rPr/>
  </w:style>
  <w:style w:type="paragraph" w:styleId="7">
    <w:name w:val="Heading 7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>
      <w:vertAlign w:val="superscript"/>
    </w:rPr>
  </w:style>
  <w:style w:type="character" w:styleId="Style8">
    <w:name w:val="Footnote Reference"/>
    <w:rPr>
      <w:vertAlign w:val="superscript"/>
    </w:rPr>
  </w:style>
  <w:style w:type="character" w:styleId="Style9">
    <w:name w:val="Page Number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-">
    <w:name w:val="Hyperlink"/>
    <w:rPr>
      <w:color w:val="000080"/>
      <w:u w:val="single"/>
      <w:lang w:val="zxx" w:eastAsia="zxx" w:bidi="zxx"/>
    </w:rPr>
  </w:style>
  <w:style w:type="character" w:styleId="Style12">
    <w:name w:val="FollowedHyperlink"/>
    <w:rPr>
      <w:color w:val="800000"/>
      <w:u w:val="single"/>
      <w:lang w:val="zxx" w:eastAsia="zxx" w:bidi="zxx"/>
    </w:rPr>
  </w:style>
  <w:style w:type="character" w:styleId="Style13">
    <w:name w:val="Заполнитель"/>
    <w:qFormat/>
    <w:rPr>
      <w:smallCaps/>
      <w:color w:val="008080"/>
      <w:u w:val="dotted"/>
    </w:rPr>
  </w:style>
  <w:style w:type="character" w:styleId="Style14">
    <w:name w:val="Ссылка указателя"/>
    <w:qFormat/>
    <w:rPr/>
  </w:style>
  <w:style w:type="character" w:styleId="Style15">
    <w:name w:val="Символ концевой сноски"/>
    <w:qFormat/>
    <w:rPr>
      <w:vertAlign w:val="superscript"/>
    </w:rPr>
  </w:style>
  <w:style w:type="character" w:styleId="Style16">
    <w:name w:val="Line Number"/>
    <w:rPr/>
  </w:style>
  <w:style w:type="character" w:styleId="Style17">
    <w:name w:val="Основной элемент указателя"/>
    <w:qFormat/>
    <w:rPr>
      <w:b/>
      <w:bCs/>
    </w:rPr>
  </w:style>
  <w:style w:type="character" w:styleId="Style18">
    <w:name w:val="Endnote Reference"/>
    <w:rPr>
      <w:vertAlign w:val="superscript"/>
    </w:rPr>
  </w:style>
  <w:style w:type="character" w:styleId="Style19">
    <w:name w:val="Фуригана"/>
    <w:qFormat/>
    <w:rPr>
      <w:sz w:val="12"/>
      <w:szCs w:val="12"/>
      <w:u w:val="none"/>
      <w:em w:val="none"/>
    </w:rPr>
  </w:style>
  <w:style w:type="character" w:styleId="Style20">
    <w:name w:val="Вертикальное направление символов"/>
    <w:qFormat/>
    <w:rPr>
      <w:eastAsianLayout w:vert="true"/>
    </w:rPr>
  </w:style>
  <w:style w:type="character" w:styleId="Style21">
    <w:name w:val="Emphasis"/>
    <w:qFormat/>
    <w:rPr>
      <w:i/>
      <w:iCs/>
    </w:rPr>
  </w:style>
  <w:style w:type="character" w:styleId="Style22">
    <w:name w:val="Цитата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Style23">
    <w:name w:val="Исходный текст"/>
    <w:qFormat/>
    <w:rPr>
      <w:rFonts w:ascii="Liberation Mono" w:hAnsi="Liberation Mono" w:eastAsia="Liberation Mono" w:cs="Liberation Mono"/>
    </w:rPr>
  </w:style>
  <w:style w:type="character" w:styleId="Style24">
    <w:name w:val="Пример"/>
    <w:qFormat/>
    <w:rPr>
      <w:rFonts w:ascii="Liberation Mono" w:hAnsi="Liberation Mono" w:eastAsia="Liberation Mono" w:cs="Liberation Mono"/>
    </w:rPr>
  </w:style>
  <w:style w:type="character" w:styleId="Style25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6">
    <w:name w:val="Переменная"/>
    <w:qFormat/>
    <w:rPr>
      <w:i/>
      <w:iCs/>
    </w:rPr>
  </w:style>
  <w:style w:type="character" w:styleId="Style27">
    <w:name w:val="Определение"/>
    <w:qFormat/>
    <w:rPr/>
  </w:style>
  <w:style w:type="character" w:styleId="Style28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29">
    <w:name w:val="Заголовок"/>
    <w:basedOn w:val="Normal"/>
    <w:next w:val="Style37"/>
    <w:qFormat/>
    <w:pPr>
      <w:keepNext w:val="false"/>
      <w:spacing w:before="0" w:after="0"/>
      <w:jc w:val="center"/>
    </w:pPr>
    <w:rPr>
      <w:b/>
    </w:rPr>
  </w:style>
  <w:style w:type="paragraph" w:styleId="Style30">
    <w:name w:val="Body Text"/>
    <w:basedOn w:val="Normal"/>
    <w:pPr>
      <w:jc w:val="both"/>
    </w:pPr>
    <w:rPr/>
  </w:style>
  <w:style w:type="paragraph" w:styleId="Style31">
    <w:name w:val="List"/>
    <w:basedOn w:val="Style30"/>
    <w:pPr/>
    <w:rPr>
      <w:rFonts w:cs="Lohit Devanagari"/>
    </w:rPr>
  </w:style>
  <w:style w:type="paragraph" w:styleId="Style32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3">
    <w:name w:val="Указатель"/>
    <w:basedOn w:val="Normal"/>
    <w:qFormat/>
    <w:pPr>
      <w:jc w:val="left"/>
    </w:pPr>
    <w:rPr>
      <w:rFonts w:cs="Lohit Devanagari"/>
    </w:rPr>
  </w:style>
  <w:style w:type="paragraph" w:styleId="Style34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5">
    <w:name w:val="Title"/>
    <w:basedOn w:val="Normal"/>
    <w:next w:val="Style37"/>
    <w:qFormat/>
    <w:pPr>
      <w:spacing w:before="0" w:after="170"/>
    </w:pPr>
    <w:rPr>
      <w:b/>
    </w:rPr>
  </w:style>
  <w:style w:type="paragraph" w:styleId="Style36">
    <w:name w:val="Subtitle"/>
    <w:basedOn w:val="Normal"/>
    <w:next w:val="Style37"/>
    <w:qFormat/>
    <w:pPr>
      <w:spacing w:before="0" w:after="0"/>
      <w:ind w:left="709" w:right="0" w:hanging="0"/>
      <w:jc w:val="both"/>
    </w:pPr>
    <w:rPr>
      <w:b/>
    </w:rPr>
  </w:style>
  <w:style w:type="paragraph" w:styleId="Style37">
    <w:name w:val="Body Text Indent"/>
    <w:basedOn w:val="Style30"/>
    <w:qFormat/>
    <w:pPr>
      <w:ind w:left="0" w:right="0" w:hanging="0"/>
    </w:pPr>
    <w:rPr/>
  </w:style>
  <w:style w:type="paragraph" w:styleId="Style38">
    <w:name w:val="Обратный отступ"/>
    <w:basedOn w:val="Style30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39">
    <w:name w:val="Salutation"/>
    <w:basedOn w:val="Normal"/>
    <w:pPr/>
    <w:rPr/>
  </w:style>
  <w:style w:type="paragraph" w:styleId="Style40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1">
    <w:name w:val="Отступы"/>
    <w:basedOn w:val="Style30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AnnotationText">
    <w:name w:val="Annotation Text"/>
    <w:basedOn w:val="Style30"/>
    <w:qFormat/>
    <w:pPr>
      <w:ind w:left="0" w:right="0" w:hanging="0"/>
    </w:pPr>
    <w:rPr/>
  </w:style>
  <w:style w:type="paragraph" w:styleId="10">
    <w:name w:val="Заголовок 10"/>
    <w:basedOn w:val="Style29"/>
    <w:next w:val="Style30"/>
    <w:qFormat/>
    <w:pPr>
      <w:numPr>
        <w:ilvl w:val="0"/>
        <w:numId w:val="0"/>
      </w:numPr>
      <w:spacing w:before="0" w:after="0"/>
    </w:pPr>
    <w:rPr/>
  </w:style>
  <w:style w:type="paragraph" w:styleId="11">
    <w:name w:val="Нумерованный 1 начало"/>
    <w:basedOn w:val="Style31"/>
    <w:next w:val="ListBullet4"/>
    <w:qFormat/>
    <w:pPr>
      <w:spacing w:before="0" w:after="0"/>
      <w:ind w:left="0" w:right="0" w:hanging="0"/>
    </w:pPr>
    <w:rPr/>
  </w:style>
  <w:style w:type="paragraph" w:styleId="ListBullet4">
    <w:name w:val="List Bullet 4"/>
    <w:basedOn w:val="Style31"/>
    <w:qFormat/>
    <w:pPr>
      <w:numPr>
        <w:ilvl w:val="0"/>
        <w:numId w:val="1"/>
      </w:numPr>
      <w:spacing w:before="0" w:after="0"/>
      <w:ind w:left="0" w:right="0" w:hanging="0"/>
    </w:pPr>
    <w:rPr/>
  </w:style>
  <w:style w:type="paragraph" w:styleId="12">
    <w:name w:val="Нумерованный 1 конец"/>
    <w:basedOn w:val="Style31"/>
    <w:next w:val="ListBullet4"/>
    <w:qFormat/>
    <w:pPr>
      <w:spacing w:before="0" w:after="0"/>
      <w:ind w:left="0" w:right="0" w:hanging="0"/>
    </w:pPr>
    <w:rPr/>
  </w:style>
  <w:style w:type="paragraph" w:styleId="13">
    <w:name w:val="Нумерованный 1 прод."/>
    <w:basedOn w:val="Style31"/>
    <w:qFormat/>
    <w:pPr>
      <w:spacing w:before="0" w:after="0"/>
      <w:ind w:left="0" w:right="0" w:hanging="0"/>
    </w:pPr>
    <w:rPr/>
  </w:style>
  <w:style w:type="paragraph" w:styleId="21">
    <w:name w:val="Нумерованный 2 начало"/>
    <w:basedOn w:val="Style31"/>
    <w:next w:val="ListNumber2"/>
    <w:qFormat/>
    <w:pPr>
      <w:spacing w:before="0" w:after="0"/>
      <w:ind w:left="0" w:right="0" w:hanging="0"/>
    </w:pPr>
    <w:rPr/>
  </w:style>
  <w:style w:type="paragraph" w:styleId="ListNumber2">
    <w:name w:val="List Number 2"/>
    <w:basedOn w:val="Style31"/>
    <w:qFormat/>
    <w:pPr>
      <w:spacing w:before="0" w:after="0"/>
      <w:ind w:left="0" w:right="0" w:hanging="0"/>
    </w:pPr>
    <w:rPr/>
  </w:style>
  <w:style w:type="paragraph" w:styleId="22">
    <w:name w:val="Нумерованный 2 конец"/>
    <w:basedOn w:val="Style31"/>
    <w:next w:val="ListNumber2"/>
    <w:qFormat/>
    <w:pPr>
      <w:spacing w:before="0" w:after="0"/>
      <w:ind w:left="0" w:right="0" w:hanging="0"/>
    </w:pPr>
    <w:rPr/>
  </w:style>
  <w:style w:type="paragraph" w:styleId="23">
    <w:name w:val="Нумерованный 2 прод."/>
    <w:basedOn w:val="Style31"/>
    <w:qFormat/>
    <w:pPr>
      <w:spacing w:before="0" w:after="0"/>
      <w:ind w:left="0" w:right="0" w:hanging="0"/>
    </w:pPr>
    <w:rPr/>
  </w:style>
  <w:style w:type="paragraph" w:styleId="31">
    <w:name w:val="Нумерованный 3 начало"/>
    <w:basedOn w:val="Style31"/>
    <w:next w:val="ListNumber3"/>
    <w:qFormat/>
    <w:pPr>
      <w:spacing w:before="0" w:after="0"/>
      <w:ind w:left="0" w:right="0" w:hanging="0"/>
    </w:pPr>
    <w:rPr/>
  </w:style>
  <w:style w:type="paragraph" w:styleId="ListNumber3">
    <w:name w:val="List Number 3"/>
    <w:basedOn w:val="Style31"/>
    <w:qFormat/>
    <w:pPr>
      <w:spacing w:before="0" w:after="0"/>
      <w:ind w:left="0" w:right="0" w:hanging="0"/>
    </w:pPr>
    <w:rPr/>
  </w:style>
  <w:style w:type="paragraph" w:styleId="32">
    <w:name w:val="Нумерованный 3 конец"/>
    <w:basedOn w:val="Style31"/>
    <w:next w:val="ListNumber3"/>
    <w:qFormat/>
    <w:pPr>
      <w:spacing w:before="0" w:after="0"/>
      <w:ind w:left="0" w:right="0" w:hanging="0"/>
    </w:pPr>
    <w:rPr/>
  </w:style>
  <w:style w:type="paragraph" w:styleId="33">
    <w:name w:val="Нумерованный 3 прод."/>
    <w:basedOn w:val="Style31"/>
    <w:qFormat/>
    <w:pPr>
      <w:spacing w:before="0" w:after="0"/>
      <w:ind w:left="0" w:right="0" w:hanging="0"/>
    </w:pPr>
    <w:rPr/>
  </w:style>
  <w:style w:type="paragraph" w:styleId="41">
    <w:name w:val="Нумерованный 4 начало"/>
    <w:basedOn w:val="Style31"/>
    <w:next w:val="ListNumber4"/>
    <w:qFormat/>
    <w:pPr>
      <w:spacing w:before="0" w:after="0"/>
      <w:ind w:left="0" w:right="0" w:hanging="0"/>
    </w:pPr>
    <w:rPr/>
  </w:style>
  <w:style w:type="paragraph" w:styleId="ListNumber4">
    <w:name w:val="List Number 4"/>
    <w:basedOn w:val="Style31"/>
    <w:qFormat/>
    <w:pPr>
      <w:spacing w:before="0" w:after="0"/>
      <w:ind w:left="0" w:right="0" w:hanging="0"/>
    </w:pPr>
    <w:rPr/>
  </w:style>
  <w:style w:type="paragraph" w:styleId="42">
    <w:name w:val="Нумерованный 4 конец"/>
    <w:basedOn w:val="Style31"/>
    <w:next w:val="ListNumber4"/>
    <w:qFormat/>
    <w:pPr>
      <w:spacing w:before="0" w:after="0"/>
      <w:ind w:left="0" w:right="0" w:hanging="0"/>
    </w:pPr>
    <w:rPr/>
  </w:style>
  <w:style w:type="paragraph" w:styleId="43">
    <w:name w:val="Нумерованный 4 прод."/>
    <w:basedOn w:val="Style31"/>
    <w:qFormat/>
    <w:pPr>
      <w:spacing w:before="0" w:after="0"/>
      <w:ind w:left="0" w:right="0" w:hanging="0"/>
    </w:pPr>
    <w:rPr/>
  </w:style>
  <w:style w:type="paragraph" w:styleId="51">
    <w:name w:val="Нумерованный 5 начало"/>
    <w:basedOn w:val="Style31"/>
    <w:next w:val="ListNumber5"/>
    <w:qFormat/>
    <w:pPr>
      <w:spacing w:before="0" w:after="0"/>
      <w:ind w:left="0" w:right="0" w:hanging="0"/>
    </w:pPr>
    <w:rPr/>
  </w:style>
  <w:style w:type="paragraph" w:styleId="ListNumber5">
    <w:name w:val="List Number 5"/>
    <w:basedOn w:val="Style31"/>
    <w:qFormat/>
    <w:pPr>
      <w:spacing w:before="0" w:after="0"/>
      <w:ind w:left="0" w:right="0" w:hanging="0"/>
    </w:pPr>
    <w:rPr/>
  </w:style>
  <w:style w:type="paragraph" w:styleId="52">
    <w:name w:val="Нумерованный 5 конец"/>
    <w:basedOn w:val="Style31"/>
    <w:next w:val="ListNumber5"/>
    <w:qFormat/>
    <w:pPr>
      <w:spacing w:before="0" w:after="0"/>
      <w:ind w:left="0" w:right="0" w:hanging="0"/>
    </w:pPr>
    <w:rPr/>
  </w:style>
  <w:style w:type="paragraph" w:styleId="53">
    <w:name w:val="Нумерованный 5 прод."/>
    <w:basedOn w:val="Style31"/>
    <w:qFormat/>
    <w:pPr>
      <w:spacing w:before="0" w:after="0"/>
      <w:ind w:left="0" w:right="0" w:hanging="0"/>
    </w:pPr>
    <w:rPr/>
  </w:style>
  <w:style w:type="paragraph" w:styleId="14">
    <w:name w:val="Список 1 начало"/>
    <w:basedOn w:val="Style31"/>
    <w:next w:val="ListBullet3"/>
    <w:qFormat/>
    <w:pPr>
      <w:spacing w:before="0" w:after="0"/>
      <w:ind w:left="0" w:right="0" w:hanging="0"/>
    </w:pPr>
    <w:rPr/>
  </w:style>
  <w:style w:type="paragraph" w:styleId="ListBullet3">
    <w:name w:val="List Bullet 3"/>
    <w:basedOn w:val="Style31"/>
    <w:qFormat/>
    <w:pPr>
      <w:numPr>
        <w:ilvl w:val="0"/>
        <w:numId w:val="2"/>
      </w:numPr>
      <w:spacing w:before="0" w:after="0"/>
      <w:ind w:left="0" w:right="0" w:hanging="0"/>
    </w:pPr>
    <w:rPr/>
  </w:style>
  <w:style w:type="paragraph" w:styleId="15">
    <w:name w:val="Список 1 конец"/>
    <w:basedOn w:val="Style31"/>
    <w:next w:val="ListBullet3"/>
    <w:qFormat/>
    <w:pPr>
      <w:spacing w:before="0" w:after="0"/>
      <w:ind w:left="0" w:right="0" w:hanging="0"/>
    </w:pPr>
    <w:rPr/>
  </w:style>
  <w:style w:type="paragraph" w:styleId="ListContinue">
    <w:name w:val="List Continue"/>
    <w:basedOn w:val="Style31"/>
    <w:qFormat/>
    <w:pPr>
      <w:spacing w:before="0" w:after="0"/>
      <w:ind w:left="0" w:right="0" w:hanging="0"/>
    </w:pPr>
    <w:rPr/>
  </w:style>
  <w:style w:type="paragraph" w:styleId="24">
    <w:name w:val="Список 2 начало"/>
    <w:basedOn w:val="Style31"/>
    <w:next w:val="ListBullet3"/>
    <w:qFormat/>
    <w:pPr>
      <w:spacing w:before="0" w:after="0"/>
      <w:ind w:left="0" w:right="0" w:hanging="0"/>
    </w:pPr>
    <w:rPr/>
  </w:style>
  <w:style w:type="paragraph" w:styleId="25">
    <w:name w:val="Список 2 конец"/>
    <w:basedOn w:val="Style31"/>
    <w:next w:val="ListBullet3"/>
    <w:qFormat/>
    <w:pPr>
      <w:spacing w:before="0" w:after="0"/>
      <w:ind w:left="0" w:right="0" w:hanging="0"/>
    </w:pPr>
    <w:rPr/>
  </w:style>
  <w:style w:type="paragraph" w:styleId="ListContinue2">
    <w:name w:val="List Continue 2"/>
    <w:basedOn w:val="Style31"/>
    <w:qFormat/>
    <w:pPr>
      <w:spacing w:before="0" w:after="0"/>
      <w:ind w:left="0" w:right="0" w:hanging="0"/>
    </w:pPr>
    <w:rPr/>
  </w:style>
  <w:style w:type="paragraph" w:styleId="34">
    <w:name w:val="Список 3 начало"/>
    <w:basedOn w:val="Style31"/>
    <w:next w:val="ListBullet4"/>
    <w:qFormat/>
    <w:pPr>
      <w:spacing w:before="0" w:after="0"/>
      <w:ind w:left="0" w:right="0" w:hanging="0"/>
    </w:pPr>
    <w:rPr/>
  </w:style>
  <w:style w:type="paragraph" w:styleId="35">
    <w:name w:val="Список 3 конец"/>
    <w:basedOn w:val="Style31"/>
    <w:next w:val="ListBullet4"/>
    <w:qFormat/>
    <w:pPr>
      <w:spacing w:before="0" w:after="0"/>
      <w:ind w:left="0" w:right="0" w:hanging="0"/>
    </w:pPr>
    <w:rPr/>
  </w:style>
  <w:style w:type="paragraph" w:styleId="ListContinue3">
    <w:name w:val="List Continue 3"/>
    <w:basedOn w:val="Style31"/>
    <w:qFormat/>
    <w:pPr>
      <w:spacing w:before="0" w:after="0"/>
      <w:ind w:left="0" w:right="0" w:hanging="0"/>
    </w:pPr>
    <w:rPr/>
  </w:style>
  <w:style w:type="paragraph" w:styleId="44">
    <w:name w:val="Список 4 начало"/>
    <w:basedOn w:val="Style31"/>
    <w:next w:val="ListBullet5"/>
    <w:qFormat/>
    <w:pPr>
      <w:spacing w:before="0" w:after="0"/>
      <w:ind w:left="0" w:right="0" w:hanging="0"/>
    </w:pPr>
    <w:rPr/>
  </w:style>
  <w:style w:type="paragraph" w:styleId="ListBullet5">
    <w:name w:val="List Bullet 5"/>
    <w:basedOn w:val="Style31"/>
    <w:qFormat/>
    <w:pPr>
      <w:spacing w:before="0" w:after="0"/>
      <w:ind w:left="0" w:right="0" w:hanging="0"/>
    </w:pPr>
    <w:rPr/>
  </w:style>
  <w:style w:type="paragraph" w:styleId="45">
    <w:name w:val="Список 4 конец"/>
    <w:basedOn w:val="Style31"/>
    <w:next w:val="ListBullet5"/>
    <w:qFormat/>
    <w:pPr>
      <w:spacing w:before="0" w:after="0"/>
      <w:ind w:left="0" w:right="0" w:hanging="0"/>
    </w:pPr>
    <w:rPr/>
  </w:style>
  <w:style w:type="paragraph" w:styleId="ListContinue4">
    <w:name w:val="List Continue 4"/>
    <w:basedOn w:val="Style31"/>
    <w:qFormat/>
    <w:pPr>
      <w:spacing w:before="0" w:after="0"/>
      <w:ind w:left="0" w:right="0" w:hanging="0"/>
    </w:pPr>
    <w:rPr/>
  </w:style>
  <w:style w:type="paragraph" w:styleId="54">
    <w:name w:val="Список 5 начало"/>
    <w:basedOn w:val="Style31"/>
    <w:next w:val="ListNumber"/>
    <w:qFormat/>
    <w:pPr>
      <w:spacing w:before="0" w:after="0"/>
      <w:ind w:left="0" w:right="0" w:hanging="0"/>
    </w:pPr>
    <w:rPr/>
  </w:style>
  <w:style w:type="paragraph" w:styleId="ListNumber">
    <w:name w:val="List Number"/>
    <w:basedOn w:val="Style31"/>
    <w:qFormat/>
    <w:pPr>
      <w:spacing w:before="0" w:after="0"/>
      <w:ind w:left="0" w:right="0" w:hanging="0"/>
    </w:pPr>
    <w:rPr/>
  </w:style>
  <w:style w:type="paragraph" w:styleId="55">
    <w:name w:val="Список 5 конец"/>
    <w:basedOn w:val="Style31"/>
    <w:next w:val="ListNumber"/>
    <w:qFormat/>
    <w:pPr>
      <w:spacing w:before="0" w:after="0"/>
      <w:ind w:left="0" w:right="0" w:hanging="0"/>
    </w:pPr>
    <w:rPr/>
  </w:style>
  <w:style w:type="paragraph" w:styleId="ListContinue5">
    <w:name w:val="List Continue 5"/>
    <w:basedOn w:val="Style31"/>
    <w:qFormat/>
    <w:pPr>
      <w:spacing w:before="0" w:after="0"/>
      <w:ind w:left="0" w:right="0" w:hanging="0"/>
    </w:pPr>
    <w:rPr/>
  </w:style>
  <w:style w:type="paragraph" w:styleId="Style42">
    <w:name w:val="Index Heading"/>
    <w:basedOn w:val="Style29"/>
    <w:pPr>
      <w:ind w:left="0" w:right="0" w:hanging="0"/>
    </w:pPr>
    <w:rPr/>
  </w:style>
  <w:style w:type="paragraph" w:styleId="16">
    <w:name w:val="Index 1"/>
    <w:basedOn w:val="Style33"/>
    <w:pPr>
      <w:ind w:left="0" w:right="0" w:hanging="0"/>
    </w:pPr>
    <w:rPr/>
  </w:style>
  <w:style w:type="paragraph" w:styleId="26">
    <w:name w:val="Index 2"/>
    <w:basedOn w:val="Style33"/>
    <w:pPr>
      <w:ind w:left="0" w:right="0" w:hanging="0"/>
    </w:pPr>
    <w:rPr/>
  </w:style>
  <w:style w:type="paragraph" w:styleId="36">
    <w:name w:val="Index 3"/>
    <w:basedOn w:val="Style33"/>
    <w:pPr>
      <w:ind w:left="0" w:right="0" w:hanging="0"/>
    </w:pPr>
    <w:rPr/>
  </w:style>
  <w:style w:type="paragraph" w:styleId="Style43">
    <w:name w:val="Разделитель предметного указателя"/>
    <w:basedOn w:val="Style33"/>
    <w:qFormat/>
    <w:pPr>
      <w:ind w:left="0" w:right="0" w:hanging="0"/>
    </w:pPr>
    <w:rPr/>
  </w:style>
  <w:style w:type="paragraph" w:styleId="Style44">
    <w:name w:val="TOC Heading"/>
    <w:basedOn w:val="Style29"/>
    <w:next w:val="17"/>
    <w:pPr>
      <w:ind w:left="0" w:right="0" w:hanging="0"/>
    </w:pPr>
    <w:rPr/>
  </w:style>
  <w:style w:type="paragraph" w:styleId="17">
    <w:name w:val="TOC 1"/>
    <w:basedOn w:val="Style33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7">
    <w:name w:val="TOC 2"/>
    <w:basedOn w:val="Style33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7">
    <w:name w:val="TOC 3"/>
    <w:basedOn w:val="Style33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6">
    <w:name w:val="TOC 4"/>
    <w:basedOn w:val="Style33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6">
    <w:name w:val="TOC 5"/>
    <w:basedOn w:val="Style33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5">
    <w:name w:val="Заголовок указателей пользователя"/>
    <w:basedOn w:val="Style29"/>
    <w:qFormat/>
    <w:pPr/>
    <w:rPr/>
  </w:style>
  <w:style w:type="paragraph" w:styleId="18">
    <w:name w:val="Указатель пользователя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8">
    <w:name w:val="Указатель пользователя 2"/>
    <w:basedOn w:val="Style33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8">
    <w:name w:val="Указатель пользователя 3"/>
    <w:basedOn w:val="Style33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7">
    <w:name w:val="Указатель пользователя 4"/>
    <w:basedOn w:val="Style33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7">
    <w:name w:val="Указатель пользователя 5"/>
    <w:basedOn w:val="Style33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3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3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3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3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3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6">
    <w:name w:val="Заголовок списка объектов"/>
    <w:basedOn w:val="Style29"/>
    <w:qFormat/>
    <w:pPr>
      <w:ind w:left="0" w:right="0" w:hanging="0"/>
    </w:pPr>
    <w:rPr/>
  </w:style>
  <w:style w:type="paragraph" w:styleId="19">
    <w:name w:val="Список объектов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7">
    <w:name w:val="Заголовок списка таблиц"/>
    <w:basedOn w:val="Style29"/>
    <w:qFormat/>
    <w:pPr>
      <w:ind w:left="0" w:right="0" w:hanging="0"/>
    </w:pPr>
    <w:rPr/>
  </w:style>
  <w:style w:type="paragraph" w:styleId="110">
    <w:name w:val="Список таблиц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TableofAuthorities">
    <w:name w:val="Table of Authorities"/>
    <w:basedOn w:val="Style29"/>
    <w:qFormat/>
    <w:pPr>
      <w:ind w:left="0" w:right="0" w:hanging="0"/>
    </w:pPr>
    <w:rPr/>
  </w:style>
  <w:style w:type="paragraph" w:styleId="111">
    <w:name w:val="Библиография 1"/>
    <w:basedOn w:val="Style33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3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3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3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3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3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48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49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0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1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2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3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4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5">
    <w:name w:val="Содержимое таблицы"/>
    <w:basedOn w:val="Normal"/>
    <w:qFormat/>
    <w:pPr/>
    <w:rPr/>
  </w:style>
  <w:style w:type="paragraph" w:styleId="Style56">
    <w:name w:val="Заголовок таблицы"/>
    <w:basedOn w:val="Style55"/>
    <w:qFormat/>
    <w:pPr>
      <w:jc w:val="center"/>
    </w:pPr>
    <w:rPr>
      <w:b/>
    </w:rPr>
  </w:style>
  <w:style w:type="paragraph" w:styleId="Style57">
    <w:name w:val="Иллюстрация"/>
    <w:basedOn w:val="Style32"/>
    <w:qFormat/>
    <w:pPr/>
    <w:rPr/>
  </w:style>
  <w:style w:type="paragraph" w:styleId="Style58">
    <w:name w:val="Таблица"/>
    <w:basedOn w:val="Style32"/>
    <w:qFormat/>
    <w:pPr/>
    <w:rPr/>
  </w:style>
  <w:style w:type="paragraph" w:styleId="Style59">
    <w:name w:val="Текст"/>
    <w:basedOn w:val="Style32"/>
    <w:qFormat/>
    <w:pPr/>
    <w:rPr/>
  </w:style>
  <w:style w:type="paragraph" w:styleId="Style60">
    <w:name w:val="Содержимое врезки"/>
    <w:basedOn w:val="Normal"/>
    <w:qFormat/>
    <w:pPr/>
    <w:rPr/>
  </w:style>
  <w:style w:type="paragraph" w:styleId="Style61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2">
    <w:name w:val="Envelope Address"/>
    <w:basedOn w:val="Normal"/>
    <w:pPr>
      <w:spacing w:before="0" w:after="0"/>
    </w:pPr>
    <w:rPr/>
  </w:style>
  <w:style w:type="paragraph" w:styleId="Style63">
    <w:name w:val="Envelope Return"/>
    <w:basedOn w:val="Normal"/>
    <w:pPr>
      <w:spacing w:before="0" w:after="0"/>
    </w:pPr>
    <w:rPr/>
  </w:style>
  <w:style w:type="paragraph" w:styleId="Style64">
    <w:name w:val="Endnote Text"/>
    <w:basedOn w:val="Normal"/>
    <w:pPr>
      <w:ind w:left="0" w:right="0" w:hanging="0"/>
    </w:pPr>
    <w:rPr>
      <w:sz w:val="28"/>
      <w:szCs w:val="24"/>
    </w:rPr>
  </w:style>
  <w:style w:type="paragraph" w:styleId="TableofFigures">
    <w:name w:val="Table of Figures"/>
    <w:basedOn w:val="Style32"/>
    <w:qFormat/>
    <w:pPr/>
    <w:rPr/>
  </w:style>
  <w:style w:type="paragraph" w:styleId="Style65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66">
    <w:name w:val="Горизонтальная линия"/>
    <w:basedOn w:val="Normal"/>
    <w:next w:val="Style30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67">
    <w:name w:val="Содержимое списка"/>
    <w:basedOn w:val="Normal"/>
    <w:qFormat/>
    <w:pPr>
      <w:ind w:left="0" w:right="0" w:hanging="0"/>
    </w:pPr>
    <w:rPr/>
  </w:style>
  <w:style w:type="paragraph" w:styleId="Style68">
    <w:name w:val="Заголовок списка"/>
    <w:basedOn w:val="Normal"/>
    <w:next w:val="Style67"/>
    <w:qFormat/>
    <w:pPr>
      <w:ind w:left="0" w:right="0" w:hanging="0"/>
    </w:pPr>
    <w:rPr/>
  </w:style>
  <w:style w:type="paragraph" w:styleId="Style69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0">
    <w:name w:val="Исполнитель документа"/>
    <w:basedOn w:val="Normal"/>
    <w:qFormat/>
    <w:pPr>
      <w:jc w:val="left"/>
    </w:pPr>
    <w:rPr>
      <w:sz w:val="24"/>
    </w:rPr>
  </w:style>
  <w:style w:type="paragraph" w:styleId="Style71">
    <w:name w:val="Заголовок списка иллюстраций"/>
    <w:basedOn w:val="Style29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2">
    <w:name w:val="Маркированный •"/>
    <w:qFormat/>
  </w:style>
  <w:style w:type="numbering" w:styleId="Style73">
    <w:name w:val="Маркированный –"/>
    <w:qFormat/>
  </w:style>
  <w:style w:type="numbering" w:styleId="Style74">
    <w:name w:val="Маркированный "/>
    <w:qFormat/>
  </w:style>
  <w:style w:type="numbering" w:styleId="Style75">
    <w:name w:val="Маркированный "/>
    <w:qFormat/>
  </w:style>
  <w:style w:type="numbering" w:styleId="Style76">
    <w:name w:val="Маркированный "/>
    <w:qFormat/>
  </w:style>
  <w:style w:type="numbering" w:styleId="112">
    <w:name w:val="Нумерованный 1)"/>
    <w:qFormat/>
  </w:style>
  <w:style w:type="numbering" w:styleId="Style77">
    <w:name w:val="Нумерованный а)"/>
    <w:qFormat/>
  </w:style>
  <w:style w:type="numbering" w:styleId="Style78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697</TotalTime>
  <Application>LibreOffice/7.5.3.2$Linux_X86_64 LibreOffice_project/50$Build-2</Application>
  <AppVersion>15.0000</AppVersion>
  <Pages>3</Pages>
  <Words>615</Words>
  <Characters>4575</Characters>
  <CharactersWithSpaces>5171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2023-10-20T13:48:45Z</dcterms:created>
  <dc:creator/>
  <dc:description/>
  <dc:language>ru-RU</dc:language>
  <cp:lastModifiedBy/>
  <cp:lastPrinted>2024-04-22T09:17:39Z</cp:lastPrinted>
  <dcterms:modified xsi:type="dcterms:W3CDTF">2024-10-08T10:13:05Z</dcterms:modified>
  <cp:revision>59</cp:revision>
  <dc:subject/>
  <dc:title>Default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