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C3BB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70" w:firstLineChars="275"/>
        <w:jc w:val="center"/>
        <w:textAlignment w:val="auto"/>
        <w:rPr>
          <w:rFonts w:hint="default"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П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val="ru-RU"/>
        </w:rPr>
        <w:t xml:space="preserve">сихолого-педагогическое сопровождение обучающихся, </w:t>
      </w:r>
      <w:r>
        <w:rPr>
          <w:rFonts w:hint="default" w:ascii="Times New Roman" w:hAnsi="Times New Roman" w:eastAsia="SimSun" w:cs="Times New Roman"/>
          <w:b/>
          <w:bCs/>
          <w:color w:val="auto"/>
          <w:sz w:val="28"/>
          <w:szCs w:val="28"/>
        </w:rPr>
        <w:t>имею</w:t>
      </w:r>
      <w:r>
        <w:rPr>
          <w:rFonts w:hint="default" w:ascii="Times New Roman" w:hAnsi="Times New Roman" w:eastAsia="SimSun" w:cs="Times New Roman"/>
          <w:b/>
          <w:bCs/>
          <w:color w:val="auto"/>
          <w:sz w:val="28"/>
          <w:szCs w:val="28"/>
          <w:lang w:val="ru-RU"/>
        </w:rPr>
        <w:t>щих</w:t>
      </w:r>
      <w:r>
        <w:rPr>
          <w:rFonts w:hint="default" w:ascii="Times New Roman" w:hAnsi="Times New Roman" w:eastAsia="SimSun" w:cs="Times New Roman"/>
          <w:b/>
          <w:bCs/>
          <w:color w:val="auto"/>
          <w:sz w:val="28"/>
          <w:szCs w:val="28"/>
        </w:rPr>
        <w:t xml:space="preserve"> особые образовательные потребности</w:t>
      </w:r>
    </w:p>
    <w:p w14:paraId="6E55D7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Современное образование развивается в инновационных условиях. Инклюзивное образование является одним из основных направлений модернизации образования.</w:t>
      </w:r>
    </w:p>
    <w:p w14:paraId="1D8FCE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>«Инклюзивное образование» – данным термином в настоящий момент описывают процесс получения образования детьми, которые имеют особые образовательные потребности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en-US"/>
        </w:rPr>
        <w:t>(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  <w:t>далее ОВЗ)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>, но при этом обучаются в рамках общеобразовательных организаций.</w:t>
      </w:r>
    </w:p>
    <w:p w14:paraId="01F94B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</w:rPr>
        <w:t>Группа детей с ОВЗ чрезвычайно неоднородна. Это определяется, прежде всего тем, что в нее входят дети с разными нарушениями развития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: д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</w:rPr>
        <w:t>ети с нарушением слуха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, 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с нарушением зрения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, 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</w:rPr>
        <w:t>с нарушением речи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, 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с нарушениями опорно-двигательного аппарата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, 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</w:rPr>
        <w:t>с умственной отсталостью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, 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с задержкой психического развития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, 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с расстройством аутистического спектра.</w:t>
      </w:r>
    </w:p>
    <w:p w14:paraId="27777B8E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В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настоящее время в соотвествии с требованиями Федеральных государственных образовательных стандартов психолого-педагогическое сопровождение определяется как целостная система организации деятельности,  в процессе которой педагоги и педагоги-психологи в комплексе создают условия для успешного обучения и развития ребенка в школе. </w:t>
      </w:r>
    </w:p>
    <w:p w14:paraId="70C98273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Организация обучения детей с ОВЗ в школе вызывает множество вопросов у педагогов и родителей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, и конечно у педагога-психолога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. Как обучать ребенка, если у него есть проблемы со здоровьем или особенности психического развития, не позволяющие полноценно обучаться, проходить образовательную программу без трудностей?</w:t>
      </w:r>
    </w:p>
    <w:p w14:paraId="0826E693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</w:rPr>
        <w:t>Самым главным приоритетом в работе с такими детьми является индивидуальный подход, с учетом специфики психики и здоровья каждого ребенка.</w:t>
      </w:r>
    </w:p>
    <w:p w14:paraId="6C489F30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И так, с чего же начинается работа с каждым ребёнком имеющим статус ОВЗ.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.. </w:t>
      </w:r>
    </w:p>
    <w:p w14:paraId="618D06FF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>В основ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  <w:t>ании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 xml:space="preserve"> этой работы 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  <w:t xml:space="preserve">лежит 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>диагностик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  <w:t>а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 xml:space="preserve"> проблем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  <w:t>ы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>, составление психолого-педагогической характеристики учащегося с ОВЗ при помощи методов наблюдения, беседы,  экспериментального обследования, где отражаются особенности его личности, поведения, межличностных отношений с родителями и одноклассниками, уровень и особенности интеллектуального развития и результаты учебы,</w:t>
      </w:r>
      <w:r>
        <w:rPr>
          <w:rFonts w:hint="default" w:eastAsia="SimSu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 xml:space="preserve">составление индивидуального маршрута сопровождения учащегося (вместе с 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  <w:t>педагогом-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>психологом и учителями-предметниками), где отражаются пробелы знаний и намечаются пути их ликвидации, способ предъявления учебного материала, темп обучения, направления коррекционной работы;</w:t>
      </w:r>
      <w:r>
        <w:rPr>
          <w:rFonts w:hint="default" w:eastAsia="SimSu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 xml:space="preserve">контроль успеваемости и поведения учащихся в классе; </w:t>
      </w:r>
      <w:r>
        <w:rPr>
          <w:rFonts w:hint="default" w:eastAsia="SimSu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>организация внеурочной деятельности, направленной на развитие познавательных интересов учащихся, их общее развитие</w:t>
      </w:r>
      <w:r>
        <w:rPr>
          <w:rFonts w:hint="default" w:eastAsia="SimSun" w:cs="Times New Roman"/>
          <w:color w:val="auto"/>
          <w:sz w:val="28"/>
          <w:szCs w:val="28"/>
          <w:lang w:val="ru-RU"/>
        </w:rPr>
        <w:t>.</w:t>
      </w:r>
    </w:p>
    <w:p w14:paraId="49FA00F4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eastAsia="SimSu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>Главное, что должен понять каждый учитель, работающий с детьми ОВЗ, что это особенные дети, очень нуждающиеся в пошаговом сопровождении, создании специальных условий.</w:t>
      </w:r>
    </w:p>
    <w:p w14:paraId="794D765A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Специальные методы для обучения «особых» детей:</w:t>
      </w:r>
    </w:p>
    <w:p w14:paraId="12FC7DB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поэтапное разъяснение заданий;</w:t>
      </w:r>
    </w:p>
    <w:p w14:paraId="49DB3655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последовательное выполнение заданий;</w:t>
      </w:r>
    </w:p>
    <w:p w14:paraId="0124E5AC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повторение обучающимся инструкции к выполнению задания;</w:t>
      </w:r>
    </w:p>
    <w:p w14:paraId="456FBEDA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обеспечение аудиовизуальными техническими средствами обучения;</w:t>
      </w:r>
    </w:p>
    <w:p w14:paraId="17282A1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близость к обучающимся во время объяснения задания;</w:t>
      </w:r>
    </w:p>
    <w:p w14:paraId="43AD220C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смена видов деятельности;</w:t>
      </w:r>
    </w:p>
    <w:p w14:paraId="30168BCE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подготовка обучающихся к смене вида деятельности;</w:t>
      </w:r>
    </w:p>
    <w:p w14:paraId="2A6474F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чередование занятий и физкультурных пауз;</w:t>
      </w:r>
    </w:p>
    <w:p w14:paraId="56C74790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предоставление дополнительного времени для завершения задания;</w:t>
      </w:r>
    </w:p>
    <w:p w14:paraId="04673C5F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предоставление дополнительного времени для сдачи домашнего задания;</w:t>
      </w:r>
    </w:p>
    <w:p w14:paraId="44FE77DD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использование листов с упражнениями, которые требуют минимального заполнения;</w:t>
      </w:r>
    </w:p>
    <w:p w14:paraId="2213B35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использование упражнений с пропущенными словами/предложениями;</w:t>
      </w:r>
    </w:p>
    <w:p w14:paraId="09314BD0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дополнение печатных материалов видеоматериалами;</w:t>
      </w:r>
    </w:p>
    <w:p w14:paraId="1E0FCC9D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обеспечение учащихся печатными копиями заданий, написанных на доске;</w:t>
      </w:r>
    </w:p>
    <w:p w14:paraId="591550B5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индивидуальное оценивание ответов учащихся с ОВЗ;</w:t>
      </w:r>
    </w:p>
    <w:p w14:paraId="71DFE53A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использование индивидуальной шкалы оценок в соответствии с успехами и затраченными усилиями;</w:t>
      </w:r>
    </w:p>
    <w:p w14:paraId="4D2C1959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ежедневная оценка с целью выведения четвертной отметк</w:t>
      </w:r>
      <w:r>
        <w:rPr>
          <w:rFonts w:hint="default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  <w:t>и;</w:t>
      </w:r>
    </w:p>
    <w:p w14:paraId="7E96818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разрешение переделать задание, с которым он не справился.</w:t>
      </w:r>
    </w:p>
    <w:p w14:paraId="11160D56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оценка переделанных работ;</w:t>
      </w:r>
    </w:p>
    <w:p w14:paraId="5AC4618B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218" w:firstLineChars="78"/>
        <w:jc w:val="left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-   использование системы оценок достижений учащихся.</w:t>
      </w:r>
    </w:p>
    <w:p w14:paraId="159E48FD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  <w:t>Кратк</w:t>
      </w:r>
      <w:r>
        <w:rPr>
          <w:rFonts w:hint="default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  <w:t>о</w:t>
      </w: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  <w:t xml:space="preserve">, коснёмся более </w:t>
      </w:r>
      <w:r>
        <w:rPr>
          <w:rFonts w:hint="default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  <w:t>углубленного</w:t>
      </w: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  <w:t xml:space="preserve"> примера...</w:t>
      </w:r>
    </w:p>
    <w:p w14:paraId="5ADF13F7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Open Sans Light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При обучении детей с нарушениями интеллектуального развития в  5-9 классах осуществляются задачи, решаемые в 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t>младших классах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но на более сложном речевом и понятийном материале. </w:t>
      </w:r>
    </w:p>
    <w:p w14:paraId="5B2F4976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На уроках чтения в 5-9 классах продолжается формирование у школьников техники чтения: правильности, беглости, выразительности на основе понимания читаемого материала. Школьники с интеллектуальными нарушениями трудно воспринимают биографические данные писателей, поэтому вся работа ведется по художественным произведениям, уделяется внимание развитию речи обучающихся и их мышления. Школьники учатся отвечать на поставленные вопросы, полно, правильно и последовательно передавать содержание прочитанного.</w:t>
      </w:r>
    </w:p>
    <w:p w14:paraId="22627874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На уроках русского языка продолжается работа по звукобуквенному анализу, овладению правописания значимых частей слова и различных частей речи.</w:t>
      </w:r>
    </w:p>
    <w:p w14:paraId="26AFE7D0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Обучение математике носит предметно-практическую направленность, связанная с жизнью и профессионально-трудовой подготовкой: </w:t>
      </w:r>
    </w:p>
    <w:p w14:paraId="74E6CF94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- сложение и вычитание в пределах 100 с  переходом через разряд приемами устных вычислений. Нахождение неизвестного компонента сложения и вычитания. Нумерация чисел в пределах 1000, сложение и вычитание круглых сотен. Единицы измерения длины, массы. Единицы измерения времени. Умножение и деление круглых десятков, сотен на однозначное число, полных двухзначных и трехзначных чисел без перехода через разряд. Письменное умножение и деление двухзначных чисел на однозначное  с переходом через разряд.</w:t>
      </w:r>
    </w:p>
    <w:p w14:paraId="76F29FBC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На уроках географии и биологии идёт изучение окружающего мира, природы. Формируются и систематизируются представления о живой и не живой природе; сезонные изменения; жизнь растений и животных; строение организма человека.</w:t>
      </w:r>
    </w:p>
    <w:p w14:paraId="6B3FFF23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Следующим не мало важным моменто</w:t>
      </w:r>
      <w:r>
        <w:rPr>
          <w:rFonts w:hint="default" w:cs="Times New Roman"/>
          <w:color w:val="auto"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является работа с субъектами  инклюзивного образовательного пространства - обучающиеся из числа окружения ребенка с ОВЗ, родители (законные представители). Психолого-педагогическое сопровождение  таких детей должно осуществляться несколько иного плана.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Важно понимать, что дети окружающие нашего включаемого ребенка не являются по отношению к нему однородным «коллективным субъектом».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 Некоторые дети из числа окружения  с негативностью относятся к ребенку с ОВЗ, другие нейтрально, а третьи, возможно, испытывают позитивные чувства и положительное отношение. </w:t>
      </w:r>
    </w:p>
    <w:p w14:paraId="0CC79C86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Педагогов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-предметников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следует рассматривать как особых субъектов сопровождения, поскольку они сами непосредственно включены в инклюзивное образование как специалисты, но, в то же время, в силу специфики своей профессиональной подготовки нуждаются в помощи и поддержке со стороны специалистов школьн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ой психолого-педагогической службы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 обладающих специальными знаниями и умениями в отношении различных категорий детей с ОВЗ.</w:t>
      </w:r>
    </w:p>
    <w:p w14:paraId="3A6BEFB3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Совершенно очевидно, что  для  родителей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(законных представителе)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должны быть разработаны отдельн</w:t>
      </w:r>
      <w:r>
        <w:rPr>
          <w:rFonts w:hint="default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ая работа по психолого-педагогической поддержке, в форме консультирования, обучающих лекционных материалов и тд.</w:t>
      </w:r>
    </w:p>
    <w:p w14:paraId="11E9F44D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Психологическое консультирование и просвещение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субъект</w:t>
      </w:r>
      <w:r>
        <w:rPr>
          <w:rFonts w:hint="default" w:cs="Times New Roman"/>
          <w:color w:val="auto"/>
          <w:sz w:val="28"/>
          <w:szCs w:val="28"/>
          <w:lang w:val="ru-RU"/>
        </w:rPr>
        <w:t>ов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 инклюзивного образовательного пространства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проводится с целью создания условий для активного </w:t>
      </w:r>
      <w:bookmarkStart w:id="0" w:name="_GoBack"/>
      <w:r>
        <w:rPr>
          <w:rFonts w:hint="default" w:ascii="Times New Roman" w:hAnsi="Times New Roman" w:cs="Times New Roman"/>
          <w:color w:val="auto"/>
          <w:sz w:val="28"/>
          <w:szCs w:val="28"/>
        </w:rPr>
        <w:t>у</w:t>
      </w:r>
      <w:bookmarkEnd w:id="0"/>
      <w:r>
        <w:rPr>
          <w:rFonts w:hint="default" w:ascii="Times New Roman" w:hAnsi="Times New Roman" w:cs="Times New Roman"/>
          <w:color w:val="auto"/>
          <w:sz w:val="28"/>
          <w:szCs w:val="28"/>
        </w:rPr>
        <w:t>своения и использования участниками образовательного процесса социально-психологических знаний в процессе обучения, общения и личностного развития обучающихся.</w:t>
      </w:r>
    </w:p>
    <w:p w14:paraId="5BDBDB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70" w:firstLineChars="2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sectPr>
      <w:pgSz w:w="11906" w:h="16838"/>
      <w:pgMar w:top="1134" w:right="745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Open Sans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08F"/>
    <w:rsid w:val="000C508F"/>
    <w:rsid w:val="000E246B"/>
    <w:rsid w:val="001157D8"/>
    <w:rsid w:val="00171D60"/>
    <w:rsid w:val="00190336"/>
    <w:rsid w:val="002A7957"/>
    <w:rsid w:val="003D26F5"/>
    <w:rsid w:val="00407A6F"/>
    <w:rsid w:val="00417A9E"/>
    <w:rsid w:val="00471B85"/>
    <w:rsid w:val="004E686F"/>
    <w:rsid w:val="00560950"/>
    <w:rsid w:val="005D3017"/>
    <w:rsid w:val="005F3313"/>
    <w:rsid w:val="006D605F"/>
    <w:rsid w:val="00746A9B"/>
    <w:rsid w:val="007D3CF0"/>
    <w:rsid w:val="00821810"/>
    <w:rsid w:val="008D0CDB"/>
    <w:rsid w:val="008D616F"/>
    <w:rsid w:val="008D765F"/>
    <w:rsid w:val="009F0CE2"/>
    <w:rsid w:val="00B558BC"/>
    <w:rsid w:val="00B91A01"/>
    <w:rsid w:val="00BA1236"/>
    <w:rsid w:val="00BA7470"/>
    <w:rsid w:val="00C01EAB"/>
    <w:rsid w:val="00C320F4"/>
    <w:rsid w:val="00C6774E"/>
    <w:rsid w:val="00C76302"/>
    <w:rsid w:val="00C86EC2"/>
    <w:rsid w:val="00D163DA"/>
    <w:rsid w:val="00D2147F"/>
    <w:rsid w:val="00D87ACE"/>
    <w:rsid w:val="00D92884"/>
    <w:rsid w:val="00DC195F"/>
    <w:rsid w:val="00E43420"/>
    <w:rsid w:val="00E61339"/>
    <w:rsid w:val="00E6460E"/>
    <w:rsid w:val="00EE541B"/>
    <w:rsid w:val="00F65F4A"/>
    <w:rsid w:val="00FA153E"/>
    <w:rsid w:val="00FE4E5E"/>
    <w:rsid w:val="00FF4C89"/>
    <w:rsid w:val="02F87F3B"/>
    <w:rsid w:val="56DF06E4"/>
    <w:rsid w:val="570B174D"/>
    <w:rsid w:val="606B4B39"/>
    <w:rsid w:val="7836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Balloon Text"/>
    <w:basedOn w:val="1"/>
    <w:link w:val="7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7">
    <w:name w:val="Текст выноски Знак"/>
    <w:basedOn w:val="2"/>
    <w:link w:val="5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454083-F507-4CC5-8E3C-A9366CF565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1249</Words>
  <Characters>7121</Characters>
  <Lines>59</Lines>
  <Paragraphs>16</Paragraphs>
  <TotalTime>24</TotalTime>
  <ScaleCrop>false</ScaleCrop>
  <LinksUpToDate>false</LinksUpToDate>
  <CharactersWithSpaces>8354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2022-03-27T10:49:00Z</dcterms:created>
  <dc:creator>Пользователь Windows</dc:creator>
  <cp:lastModifiedBy>Пользователь</cp:lastModifiedBy>
  <cp:lastPrinted>2022-03-29T06:15:00Z</cp:lastPrinted>
  <dcterms:modified xsi:type="dcterms:W3CDTF">2024-10-01T12:07:49Z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D048C7E1D22B43C1A836766328EE64EB_13</vt:lpwstr>
  </property>
</Properties>
</file>