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C03" w:rsidRPr="001440B5" w:rsidRDefault="00D24C03" w:rsidP="00D24C03">
      <w:pPr>
        <w:pStyle w:val="c1"/>
        <w:shd w:val="clear" w:color="auto" w:fill="FFFFFF"/>
        <w:spacing w:before="0" w:beforeAutospacing="0" w:after="0" w:afterAutospacing="0" w:line="360" w:lineRule="auto"/>
        <w:ind w:left="-851"/>
        <w:jc w:val="both"/>
        <w:rPr>
          <w:b/>
          <w:color w:val="000000"/>
          <w:sz w:val="28"/>
          <w:szCs w:val="28"/>
        </w:rPr>
      </w:pPr>
    </w:p>
    <w:p w:rsidR="00D24C03" w:rsidRPr="001440B5" w:rsidRDefault="00D24C03" w:rsidP="00D24C03">
      <w:pPr>
        <w:pStyle w:val="c1"/>
        <w:shd w:val="clear" w:color="auto" w:fill="FFFFFF"/>
        <w:spacing w:before="0" w:beforeAutospacing="0" w:after="0" w:afterAutospacing="0" w:line="360" w:lineRule="auto"/>
        <w:ind w:left="-851"/>
        <w:jc w:val="both"/>
        <w:rPr>
          <w:b/>
          <w:color w:val="000000"/>
          <w:sz w:val="28"/>
          <w:szCs w:val="28"/>
        </w:rPr>
      </w:pPr>
    </w:p>
    <w:p w:rsidR="00D24C03" w:rsidRPr="001440B5" w:rsidRDefault="00D24C03" w:rsidP="00D24C03">
      <w:pPr>
        <w:pStyle w:val="c1"/>
        <w:shd w:val="clear" w:color="auto" w:fill="FFFFFF"/>
        <w:spacing w:before="0" w:beforeAutospacing="0" w:after="0" w:afterAutospacing="0" w:line="360" w:lineRule="auto"/>
        <w:ind w:left="-851"/>
        <w:jc w:val="both"/>
        <w:rPr>
          <w:b/>
          <w:color w:val="000000"/>
          <w:sz w:val="28"/>
          <w:szCs w:val="28"/>
        </w:rPr>
      </w:pPr>
    </w:p>
    <w:p w:rsidR="00D24C03" w:rsidRPr="001440B5" w:rsidRDefault="00D24C03" w:rsidP="00D24C03">
      <w:pPr>
        <w:pStyle w:val="c1"/>
        <w:shd w:val="clear" w:color="auto" w:fill="FFFFFF"/>
        <w:spacing w:before="0" w:beforeAutospacing="0" w:after="0" w:afterAutospacing="0" w:line="360" w:lineRule="auto"/>
        <w:ind w:left="-851"/>
        <w:jc w:val="both"/>
        <w:rPr>
          <w:b/>
          <w:color w:val="000000"/>
          <w:sz w:val="28"/>
          <w:szCs w:val="28"/>
        </w:rPr>
      </w:pPr>
    </w:p>
    <w:p w:rsidR="00D24C03" w:rsidRPr="001440B5" w:rsidRDefault="00D24C03" w:rsidP="00D24C03">
      <w:pPr>
        <w:pStyle w:val="c1"/>
        <w:shd w:val="clear" w:color="auto" w:fill="FFFFFF"/>
        <w:spacing w:before="0" w:beforeAutospacing="0" w:after="0" w:afterAutospacing="0" w:line="360" w:lineRule="auto"/>
        <w:jc w:val="both"/>
        <w:rPr>
          <w:b/>
          <w:color w:val="000000"/>
          <w:sz w:val="28"/>
          <w:szCs w:val="28"/>
        </w:rPr>
      </w:pPr>
    </w:p>
    <w:p w:rsidR="00D24C03" w:rsidRPr="001440B5" w:rsidRDefault="00D24C03" w:rsidP="00D24C03">
      <w:pPr>
        <w:pStyle w:val="c1"/>
        <w:shd w:val="clear" w:color="auto" w:fill="FFFFFF"/>
        <w:spacing w:before="0" w:beforeAutospacing="0" w:after="0" w:afterAutospacing="0" w:line="360" w:lineRule="auto"/>
        <w:ind w:left="-851"/>
        <w:jc w:val="both"/>
        <w:rPr>
          <w:b/>
          <w:color w:val="000000"/>
          <w:sz w:val="28"/>
          <w:szCs w:val="28"/>
        </w:rPr>
      </w:pPr>
    </w:p>
    <w:p w:rsidR="00D24C03" w:rsidRPr="001440B5" w:rsidRDefault="00D24C03" w:rsidP="00D24C03">
      <w:pPr>
        <w:pStyle w:val="c1"/>
        <w:shd w:val="clear" w:color="auto" w:fill="FFFFFF"/>
        <w:spacing w:before="0" w:beforeAutospacing="0" w:after="0" w:afterAutospacing="0" w:line="360" w:lineRule="auto"/>
        <w:ind w:left="-851"/>
        <w:jc w:val="both"/>
        <w:rPr>
          <w:b/>
          <w:color w:val="000000"/>
          <w:sz w:val="28"/>
          <w:szCs w:val="28"/>
        </w:rPr>
      </w:pPr>
    </w:p>
    <w:p w:rsidR="00D24C03" w:rsidRPr="001440B5" w:rsidRDefault="00D24C03" w:rsidP="00D24C03">
      <w:pPr>
        <w:pStyle w:val="c1"/>
        <w:shd w:val="clear" w:color="auto" w:fill="FFFFFF"/>
        <w:spacing w:before="0" w:beforeAutospacing="0" w:after="0" w:afterAutospacing="0" w:line="360" w:lineRule="auto"/>
        <w:ind w:left="-851"/>
        <w:jc w:val="both"/>
        <w:rPr>
          <w:b/>
          <w:color w:val="000000"/>
          <w:sz w:val="28"/>
          <w:szCs w:val="28"/>
        </w:rPr>
      </w:pPr>
    </w:p>
    <w:p w:rsidR="00D24C03" w:rsidRPr="001440B5" w:rsidRDefault="00D24C03" w:rsidP="00D24C03">
      <w:pPr>
        <w:pStyle w:val="c1"/>
        <w:shd w:val="clear" w:color="auto" w:fill="FFFFFF"/>
        <w:spacing w:before="0" w:beforeAutospacing="0" w:after="0" w:afterAutospacing="0" w:line="360" w:lineRule="auto"/>
        <w:ind w:left="-851"/>
        <w:jc w:val="both"/>
        <w:rPr>
          <w:b/>
          <w:color w:val="000000"/>
          <w:sz w:val="28"/>
          <w:szCs w:val="28"/>
        </w:rPr>
      </w:pPr>
    </w:p>
    <w:p w:rsidR="00D24C03" w:rsidRPr="001440B5" w:rsidRDefault="00D24C03" w:rsidP="00D24C03">
      <w:pPr>
        <w:pStyle w:val="c1"/>
        <w:shd w:val="clear" w:color="auto" w:fill="FFFFFF"/>
        <w:spacing w:before="0" w:beforeAutospacing="0" w:after="0" w:afterAutospacing="0" w:line="360" w:lineRule="auto"/>
        <w:ind w:left="-851"/>
        <w:jc w:val="center"/>
        <w:rPr>
          <w:b/>
          <w:color w:val="000000"/>
          <w:sz w:val="28"/>
          <w:szCs w:val="28"/>
        </w:rPr>
      </w:pPr>
      <w:r w:rsidRPr="001440B5">
        <w:rPr>
          <w:b/>
          <w:color w:val="000000"/>
          <w:sz w:val="28"/>
          <w:szCs w:val="28"/>
        </w:rPr>
        <w:t xml:space="preserve">Тема </w:t>
      </w:r>
    </w:p>
    <w:p w:rsidR="00D24C03" w:rsidRPr="001440B5" w:rsidRDefault="00D24C03" w:rsidP="00D24C03">
      <w:pPr>
        <w:pStyle w:val="c1"/>
        <w:shd w:val="clear" w:color="auto" w:fill="FFFFFF"/>
        <w:spacing w:before="0" w:beforeAutospacing="0" w:after="0" w:afterAutospacing="0" w:line="360" w:lineRule="auto"/>
        <w:ind w:left="-851"/>
        <w:jc w:val="both"/>
        <w:rPr>
          <w:b/>
          <w:color w:val="000000"/>
          <w:sz w:val="28"/>
          <w:szCs w:val="28"/>
        </w:rPr>
      </w:pPr>
    </w:p>
    <w:p w:rsidR="00D24C03" w:rsidRDefault="00D24C03" w:rsidP="00D24C03">
      <w:pPr>
        <w:spacing w:before="100" w:beforeAutospacing="1" w:after="100" w:afterAutospacing="1" w:line="360" w:lineRule="auto"/>
        <w:ind w:left="-851"/>
        <w:jc w:val="center"/>
        <w:rPr>
          <w:rFonts w:ascii="Times New Roman" w:hAnsi="Times New Roman"/>
          <w:b/>
          <w:bCs/>
          <w:sz w:val="32"/>
          <w:szCs w:val="32"/>
          <w:lang w:eastAsia="ru-RU"/>
        </w:rPr>
      </w:pPr>
      <w:r w:rsidRPr="00C36688">
        <w:rPr>
          <w:rFonts w:ascii="Times New Roman" w:hAnsi="Times New Roman"/>
          <w:b/>
          <w:bCs/>
          <w:sz w:val="32"/>
          <w:szCs w:val="32"/>
          <w:lang w:eastAsia="ru-RU"/>
        </w:rPr>
        <w:t>«</w:t>
      </w:r>
      <w:r>
        <w:rPr>
          <w:rFonts w:ascii="Times New Roman" w:hAnsi="Times New Roman"/>
          <w:b/>
          <w:sz w:val="32"/>
          <w:szCs w:val="32"/>
          <w:lang w:eastAsia="ru-RU"/>
        </w:rPr>
        <w:t xml:space="preserve">Организация коррекционно-развивающей работы с детьми, </w:t>
      </w:r>
      <w:proofErr w:type="gramStart"/>
      <w:r>
        <w:rPr>
          <w:rFonts w:ascii="Times New Roman" w:hAnsi="Times New Roman"/>
          <w:b/>
          <w:sz w:val="32"/>
          <w:szCs w:val="32"/>
          <w:lang w:eastAsia="ru-RU"/>
        </w:rPr>
        <w:t>испытывающих</w:t>
      </w:r>
      <w:proofErr w:type="gramEnd"/>
      <w:r>
        <w:rPr>
          <w:rFonts w:ascii="Times New Roman" w:hAnsi="Times New Roman"/>
          <w:b/>
          <w:sz w:val="32"/>
          <w:szCs w:val="32"/>
          <w:lang w:eastAsia="ru-RU"/>
        </w:rPr>
        <w:t xml:space="preserve"> трудности в обучении</w:t>
      </w:r>
      <w:r w:rsidRPr="00C36688">
        <w:rPr>
          <w:rFonts w:ascii="Times New Roman" w:hAnsi="Times New Roman"/>
          <w:b/>
          <w:bCs/>
          <w:sz w:val="32"/>
          <w:szCs w:val="32"/>
          <w:lang w:eastAsia="ru-RU"/>
        </w:rPr>
        <w:t>»</w:t>
      </w:r>
    </w:p>
    <w:p w:rsidR="00D24C03" w:rsidRDefault="00D24C03" w:rsidP="00D24C03">
      <w:pPr>
        <w:spacing w:before="100" w:beforeAutospacing="1" w:after="100" w:afterAutospacing="1" w:line="360" w:lineRule="auto"/>
        <w:ind w:left="-851"/>
        <w:jc w:val="center"/>
        <w:rPr>
          <w:rFonts w:ascii="Times New Roman" w:hAnsi="Times New Roman"/>
          <w:b/>
          <w:bCs/>
          <w:sz w:val="32"/>
          <w:szCs w:val="32"/>
          <w:lang w:eastAsia="ru-RU"/>
        </w:rPr>
      </w:pPr>
      <w:r w:rsidRPr="001440B5">
        <w:rPr>
          <w:rFonts w:ascii="Times New Roman" w:hAnsi="Times New Roman"/>
          <w:bCs/>
          <w:sz w:val="28"/>
          <w:szCs w:val="28"/>
          <w:lang w:eastAsia="ru-RU"/>
        </w:rPr>
        <w:t>Педагог – психолог</w:t>
      </w:r>
      <w:r>
        <w:rPr>
          <w:rFonts w:ascii="Times New Roman" w:hAnsi="Times New Roman"/>
          <w:bCs/>
          <w:sz w:val="28"/>
          <w:szCs w:val="28"/>
          <w:lang w:eastAsia="ru-RU"/>
        </w:rPr>
        <w:t xml:space="preserve"> МБДОУ №10 «Сказка» г. Тихорецка</w:t>
      </w:r>
      <w:r w:rsidRPr="001440B5">
        <w:rPr>
          <w:rFonts w:ascii="Times New Roman" w:hAnsi="Times New Roman"/>
          <w:bCs/>
          <w:sz w:val="28"/>
          <w:szCs w:val="28"/>
          <w:lang w:eastAsia="ru-RU"/>
        </w:rPr>
        <w:t>:</w:t>
      </w:r>
      <w:r>
        <w:rPr>
          <w:rFonts w:ascii="Times New Roman" w:hAnsi="Times New Roman"/>
          <w:b/>
          <w:bCs/>
          <w:sz w:val="32"/>
          <w:szCs w:val="32"/>
          <w:lang w:eastAsia="ru-RU"/>
        </w:rPr>
        <w:t xml:space="preserve"> </w:t>
      </w:r>
    </w:p>
    <w:p w:rsidR="00D24C03" w:rsidRPr="00D24C03" w:rsidRDefault="00D24C03" w:rsidP="00D24C03">
      <w:pPr>
        <w:spacing w:before="100" w:beforeAutospacing="1" w:after="100" w:afterAutospacing="1" w:line="360" w:lineRule="auto"/>
        <w:ind w:left="-851"/>
        <w:jc w:val="center"/>
        <w:rPr>
          <w:rFonts w:ascii="Times New Roman" w:hAnsi="Times New Roman"/>
          <w:b/>
          <w:bCs/>
          <w:sz w:val="32"/>
          <w:szCs w:val="32"/>
          <w:lang w:eastAsia="ru-RU"/>
        </w:rPr>
      </w:pPr>
      <w:r w:rsidRPr="001440B5">
        <w:rPr>
          <w:rFonts w:ascii="Times New Roman" w:hAnsi="Times New Roman"/>
          <w:bCs/>
          <w:sz w:val="28"/>
          <w:szCs w:val="28"/>
          <w:lang w:eastAsia="ru-RU"/>
        </w:rPr>
        <w:t>Колесникова В.С.</w:t>
      </w:r>
    </w:p>
    <w:p w:rsidR="00D24C03" w:rsidRPr="00C36688" w:rsidRDefault="00D24C03" w:rsidP="00D24C03">
      <w:pPr>
        <w:spacing w:before="100" w:beforeAutospacing="1" w:after="100" w:afterAutospacing="1" w:line="360" w:lineRule="auto"/>
        <w:ind w:left="-851"/>
        <w:jc w:val="center"/>
        <w:rPr>
          <w:rFonts w:ascii="Times New Roman" w:hAnsi="Times New Roman"/>
          <w:b/>
          <w:bCs/>
          <w:sz w:val="32"/>
          <w:szCs w:val="32"/>
          <w:lang w:eastAsia="ru-RU"/>
        </w:rPr>
      </w:pPr>
    </w:p>
    <w:p w:rsidR="00D24C03" w:rsidRPr="001440B5" w:rsidRDefault="00D24C03" w:rsidP="00D24C03">
      <w:pPr>
        <w:spacing w:before="100" w:beforeAutospacing="1" w:after="100" w:afterAutospacing="1" w:line="360" w:lineRule="auto"/>
        <w:ind w:left="-851"/>
        <w:jc w:val="center"/>
        <w:rPr>
          <w:rFonts w:ascii="Times New Roman" w:hAnsi="Times New Roman"/>
          <w:b/>
          <w:bCs/>
          <w:sz w:val="28"/>
          <w:szCs w:val="28"/>
          <w:lang w:eastAsia="ru-RU"/>
        </w:rPr>
      </w:pPr>
    </w:p>
    <w:p w:rsidR="00D24C03" w:rsidRPr="001440B5" w:rsidRDefault="00D24C03" w:rsidP="00D24C03">
      <w:pPr>
        <w:spacing w:after="0" w:line="360" w:lineRule="auto"/>
        <w:ind w:left="-851"/>
        <w:jc w:val="right"/>
        <w:rPr>
          <w:rFonts w:ascii="Times New Roman" w:hAnsi="Times New Roman"/>
          <w:bCs/>
          <w:sz w:val="28"/>
          <w:szCs w:val="28"/>
          <w:lang w:eastAsia="ru-RU"/>
        </w:rPr>
      </w:pPr>
    </w:p>
    <w:p w:rsidR="00D24C03" w:rsidRPr="001440B5" w:rsidRDefault="00D24C03" w:rsidP="00D24C03">
      <w:pPr>
        <w:spacing w:after="0" w:line="360" w:lineRule="auto"/>
        <w:ind w:left="-851"/>
        <w:jc w:val="right"/>
        <w:rPr>
          <w:rFonts w:ascii="Times New Roman" w:hAnsi="Times New Roman"/>
          <w:bCs/>
          <w:sz w:val="28"/>
          <w:szCs w:val="28"/>
          <w:lang w:eastAsia="ru-RU"/>
        </w:rPr>
      </w:pPr>
    </w:p>
    <w:p w:rsidR="00D24C03" w:rsidRPr="001440B5" w:rsidRDefault="00D24C03" w:rsidP="00D24C03">
      <w:pPr>
        <w:pStyle w:val="a3"/>
        <w:shd w:val="clear" w:color="auto" w:fill="FFFFFF"/>
        <w:spacing w:before="0" w:beforeAutospacing="0" w:after="150" w:afterAutospacing="0" w:line="360" w:lineRule="auto"/>
        <w:jc w:val="both"/>
        <w:rPr>
          <w:b/>
          <w:bCs/>
          <w:color w:val="000000"/>
          <w:sz w:val="28"/>
          <w:szCs w:val="28"/>
        </w:rPr>
      </w:pPr>
    </w:p>
    <w:p w:rsidR="00D24C03" w:rsidRDefault="00D24C03" w:rsidP="00D24C03">
      <w:pPr>
        <w:pStyle w:val="a3"/>
        <w:shd w:val="clear" w:color="auto" w:fill="FFFFFF"/>
        <w:spacing w:before="0" w:beforeAutospacing="0" w:after="150" w:afterAutospacing="0" w:line="360" w:lineRule="auto"/>
        <w:jc w:val="both"/>
        <w:rPr>
          <w:b/>
          <w:bCs/>
          <w:color w:val="000000"/>
          <w:sz w:val="28"/>
          <w:szCs w:val="28"/>
        </w:rPr>
      </w:pPr>
    </w:p>
    <w:p w:rsidR="00D24C03" w:rsidRPr="001440B5" w:rsidRDefault="00D24C03" w:rsidP="00D24C03">
      <w:pPr>
        <w:pStyle w:val="a3"/>
        <w:shd w:val="clear" w:color="auto" w:fill="FFFFFF"/>
        <w:spacing w:before="0" w:beforeAutospacing="0" w:after="150" w:afterAutospacing="0" w:line="360" w:lineRule="auto"/>
        <w:jc w:val="both"/>
        <w:rPr>
          <w:b/>
          <w:bCs/>
          <w:color w:val="000000"/>
          <w:sz w:val="28"/>
          <w:szCs w:val="28"/>
        </w:rPr>
      </w:pPr>
    </w:p>
    <w:p w:rsidR="00D24C03" w:rsidRDefault="00D24C03" w:rsidP="00D24C03">
      <w:pPr>
        <w:pStyle w:val="c1"/>
        <w:shd w:val="clear" w:color="auto" w:fill="FFFFFF"/>
        <w:spacing w:before="0" w:beforeAutospacing="0" w:after="0" w:afterAutospacing="0" w:line="360" w:lineRule="auto"/>
        <w:rPr>
          <w:color w:val="000000"/>
          <w:sz w:val="28"/>
          <w:szCs w:val="28"/>
        </w:rPr>
      </w:pPr>
    </w:p>
    <w:p w:rsidR="00D24C03" w:rsidRDefault="00D24C03" w:rsidP="00D24C03">
      <w:pPr>
        <w:pStyle w:val="c1"/>
        <w:shd w:val="clear" w:color="auto" w:fill="FFFFFF"/>
        <w:spacing w:before="0" w:beforeAutospacing="0" w:after="0" w:afterAutospacing="0" w:line="360" w:lineRule="auto"/>
        <w:ind w:left="-851"/>
        <w:jc w:val="center"/>
        <w:rPr>
          <w:color w:val="000000"/>
          <w:sz w:val="28"/>
          <w:szCs w:val="28"/>
        </w:rPr>
      </w:pPr>
    </w:p>
    <w:p w:rsidR="00D24C03" w:rsidRDefault="00D24C03" w:rsidP="00D24C03">
      <w:pPr>
        <w:pStyle w:val="c1"/>
        <w:shd w:val="clear" w:color="auto" w:fill="FFFFFF"/>
        <w:spacing w:before="0" w:beforeAutospacing="0" w:after="0" w:afterAutospacing="0" w:line="360" w:lineRule="auto"/>
        <w:ind w:left="-851"/>
        <w:jc w:val="center"/>
        <w:rPr>
          <w:color w:val="000000"/>
          <w:sz w:val="28"/>
          <w:szCs w:val="28"/>
        </w:rPr>
      </w:pPr>
    </w:p>
    <w:p w:rsidR="00731935" w:rsidRDefault="00731935" w:rsidP="00D24C03">
      <w:pPr>
        <w:pStyle w:val="c1"/>
        <w:shd w:val="clear" w:color="auto" w:fill="FFFFFF"/>
        <w:spacing w:before="0" w:beforeAutospacing="0" w:after="0" w:afterAutospacing="0" w:line="360" w:lineRule="auto"/>
        <w:ind w:left="-851"/>
        <w:jc w:val="center"/>
        <w:rPr>
          <w:color w:val="000000"/>
          <w:sz w:val="28"/>
          <w:szCs w:val="28"/>
        </w:rPr>
      </w:pPr>
    </w:p>
    <w:p w:rsidR="00731935" w:rsidRDefault="00731935" w:rsidP="00D24C03">
      <w:pPr>
        <w:pStyle w:val="c1"/>
        <w:shd w:val="clear" w:color="auto" w:fill="FFFFFF"/>
        <w:spacing w:before="0" w:beforeAutospacing="0" w:after="0" w:afterAutospacing="0" w:line="360" w:lineRule="auto"/>
        <w:ind w:left="-851"/>
        <w:jc w:val="center"/>
        <w:rPr>
          <w:color w:val="000000"/>
          <w:sz w:val="28"/>
          <w:szCs w:val="28"/>
        </w:rPr>
      </w:pPr>
      <w:bookmarkStart w:id="0" w:name="_GoBack"/>
      <w:bookmarkEnd w:id="0"/>
    </w:p>
    <w:p w:rsidR="00D24C03" w:rsidRDefault="00D24C03" w:rsidP="00D24C03">
      <w:pPr>
        <w:spacing w:after="0" w:line="240" w:lineRule="auto"/>
        <w:ind w:firstLine="708"/>
        <w:jc w:val="both"/>
        <w:rPr>
          <w:rFonts w:ascii="Times New Roman" w:hAnsi="Times New Roman"/>
          <w:color w:val="111111"/>
          <w:sz w:val="28"/>
          <w:szCs w:val="28"/>
          <w:shd w:val="clear" w:color="auto" w:fill="FFFFFF"/>
        </w:rPr>
      </w:pPr>
    </w:p>
    <w:p w:rsidR="00D24C03" w:rsidRPr="00C44BE2" w:rsidRDefault="00D24C03" w:rsidP="00D24C03">
      <w:pPr>
        <w:spacing w:after="0" w:line="240" w:lineRule="auto"/>
        <w:ind w:firstLine="708"/>
        <w:jc w:val="both"/>
        <w:rPr>
          <w:rFonts w:ascii="Times New Roman" w:hAnsi="Times New Roman"/>
          <w:color w:val="111111"/>
          <w:sz w:val="28"/>
          <w:szCs w:val="28"/>
          <w:shd w:val="clear" w:color="auto" w:fill="FFFFFF"/>
        </w:rPr>
      </w:pPr>
      <w:r w:rsidRPr="00C44BE2">
        <w:rPr>
          <w:rFonts w:ascii="Times New Roman" w:hAnsi="Times New Roman"/>
          <w:color w:val="111111"/>
          <w:sz w:val="28"/>
          <w:szCs w:val="28"/>
          <w:shd w:val="clear" w:color="auto" w:fill="FFFFFF"/>
        </w:rPr>
        <w:t>В настоящее время появилось много детей, которых называют </w:t>
      </w:r>
      <w:r w:rsidRPr="00C44BE2">
        <w:rPr>
          <w:rFonts w:ascii="Times New Roman" w:hAnsi="Times New Roman"/>
          <w:i/>
          <w:iCs/>
          <w:color w:val="111111"/>
          <w:sz w:val="28"/>
          <w:szCs w:val="28"/>
          <w:bdr w:val="none" w:sz="0" w:space="0" w:color="auto" w:frame="1"/>
          <w:shd w:val="clear" w:color="auto" w:fill="FFFFFF"/>
        </w:rPr>
        <w:t>«трудными»</w:t>
      </w:r>
      <w:r w:rsidRPr="00C44BE2">
        <w:rPr>
          <w:rFonts w:ascii="Times New Roman" w:hAnsi="Times New Roman"/>
          <w:color w:val="111111"/>
          <w:sz w:val="28"/>
          <w:szCs w:val="28"/>
          <w:shd w:val="clear" w:color="auto" w:fill="FFFFFF"/>
        </w:rPr>
        <w:t> или проблемными.</w:t>
      </w:r>
    </w:p>
    <w:p w:rsidR="00D24C03" w:rsidRDefault="00D24C03" w:rsidP="00D24C03">
      <w:pPr>
        <w:spacing w:after="0" w:line="240" w:lineRule="auto"/>
        <w:ind w:firstLine="708"/>
        <w:jc w:val="both"/>
        <w:rPr>
          <w:rFonts w:ascii="Times New Roman" w:hAnsi="Times New Roman"/>
          <w:sz w:val="28"/>
          <w:szCs w:val="28"/>
        </w:rPr>
      </w:pPr>
      <w:r w:rsidRPr="00C44BE2">
        <w:rPr>
          <w:rFonts w:ascii="Times New Roman" w:hAnsi="Times New Roman"/>
          <w:sz w:val="28"/>
          <w:szCs w:val="28"/>
        </w:rPr>
        <w:t>Особенно актуальным это становится, когда речь идет о детях, у которых имеются отклонения от нормы в физическом, психическом и социальном развитии. В настоящее время понятие «дети группы риска» употребляется довольно часто в педагогике и психологии.</w:t>
      </w:r>
    </w:p>
    <w:p w:rsidR="00D24C03" w:rsidRPr="008819A0" w:rsidRDefault="00D24C03" w:rsidP="00D24C03">
      <w:pPr>
        <w:shd w:val="clear" w:color="auto" w:fill="FFFFFF"/>
        <w:spacing w:after="0" w:line="240" w:lineRule="auto"/>
        <w:ind w:firstLine="708"/>
        <w:jc w:val="both"/>
        <w:rPr>
          <w:rFonts w:ascii="Times New Roman" w:hAnsi="Times New Roman"/>
          <w:color w:val="000000"/>
          <w:sz w:val="28"/>
          <w:szCs w:val="28"/>
          <w:lang w:eastAsia="ru-RU"/>
        </w:rPr>
      </w:pPr>
      <w:r w:rsidRPr="00B30AD1">
        <w:rPr>
          <w:rFonts w:ascii="Times New Roman" w:hAnsi="Times New Roman"/>
          <w:color w:val="000000"/>
          <w:sz w:val="28"/>
          <w:szCs w:val="28"/>
          <w:lang w:eastAsia="ru-RU"/>
        </w:rPr>
        <w:t xml:space="preserve">Под нормальным психическим развитием понимаются </w:t>
      </w:r>
      <w:proofErr w:type="spellStart"/>
      <w:r w:rsidRPr="00B30AD1">
        <w:rPr>
          <w:rFonts w:ascii="Times New Roman" w:hAnsi="Times New Roman"/>
          <w:color w:val="000000"/>
          <w:sz w:val="28"/>
          <w:szCs w:val="28"/>
          <w:lang w:eastAsia="ru-RU"/>
        </w:rPr>
        <w:t>поступальные</w:t>
      </w:r>
      <w:proofErr w:type="spellEnd"/>
      <w:r w:rsidRPr="00B30AD1">
        <w:rPr>
          <w:rFonts w:ascii="Times New Roman" w:hAnsi="Times New Roman"/>
          <w:color w:val="000000"/>
          <w:sz w:val="28"/>
          <w:szCs w:val="28"/>
          <w:lang w:eastAsia="ru-RU"/>
        </w:rPr>
        <w:t>, необратимые изменения в виде качественных новообразований в структуре психики. Нарушенное развитие – это обычное развитие, протекающее в неблагоприятных условиях, патогенный характер которых превышает компенсаторные возможности индивид</w:t>
      </w:r>
      <w:r w:rsidRPr="00C44BE2">
        <w:rPr>
          <w:rFonts w:ascii="Times New Roman" w:hAnsi="Times New Roman"/>
          <w:color w:val="000000"/>
          <w:sz w:val="28"/>
          <w:szCs w:val="28"/>
          <w:lang w:eastAsia="ru-RU"/>
        </w:rPr>
        <w:t>а</w:t>
      </w:r>
      <w:r w:rsidRPr="00B30AD1">
        <w:rPr>
          <w:rFonts w:ascii="Times New Roman" w:hAnsi="Times New Roman"/>
          <w:color w:val="000000"/>
          <w:sz w:val="28"/>
          <w:szCs w:val="28"/>
          <w:lang w:eastAsia="ru-RU"/>
        </w:rPr>
        <w:t>, в силу чего последний нуждается в медико-социальной и психолог</w:t>
      </w:r>
      <w:proofErr w:type="gramStart"/>
      <w:r w:rsidRPr="00B30AD1">
        <w:rPr>
          <w:rFonts w:ascii="Times New Roman" w:hAnsi="Times New Roman"/>
          <w:color w:val="000000"/>
          <w:sz w:val="28"/>
          <w:szCs w:val="28"/>
          <w:lang w:eastAsia="ru-RU"/>
        </w:rPr>
        <w:t>о-</w:t>
      </w:r>
      <w:proofErr w:type="gramEnd"/>
      <w:r w:rsidRPr="00B30AD1">
        <w:rPr>
          <w:rFonts w:ascii="Times New Roman" w:hAnsi="Times New Roman"/>
          <w:color w:val="000000"/>
          <w:sz w:val="28"/>
          <w:szCs w:val="28"/>
          <w:lang w:eastAsia="ru-RU"/>
        </w:rPr>
        <w:t xml:space="preserve"> педагогической помощи.</w:t>
      </w:r>
    </w:p>
    <w:p w:rsidR="00D24C03" w:rsidRPr="00C44BE2" w:rsidRDefault="00D24C03" w:rsidP="00D24C03">
      <w:pPr>
        <w:spacing w:after="0" w:line="240" w:lineRule="auto"/>
        <w:ind w:firstLine="708"/>
        <w:jc w:val="both"/>
        <w:rPr>
          <w:rFonts w:ascii="Times New Roman" w:hAnsi="Times New Roman"/>
          <w:sz w:val="28"/>
          <w:szCs w:val="28"/>
        </w:rPr>
      </w:pPr>
      <w:r w:rsidRPr="00C44BE2">
        <w:rPr>
          <w:rFonts w:ascii="Times New Roman" w:hAnsi="Times New Roman"/>
          <w:sz w:val="28"/>
          <w:szCs w:val="28"/>
        </w:rPr>
        <w:t>Для начала давайте разберемся, о какой </w:t>
      </w:r>
      <w:r w:rsidRPr="00C44BE2">
        <w:rPr>
          <w:rFonts w:ascii="Times New Roman" w:hAnsi="Times New Roman"/>
          <w:i/>
          <w:iCs/>
          <w:sz w:val="28"/>
          <w:szCs w:val="28"/>
        </w:rPr>
        <w:t>«</w:t>
      </w:r>
      <w:r w:rsidRPr="00C44BE2">
        <w:rPr>
          <w:rFonts w:ascii="Times New Roman" w:hAnsi="Times New Roman"/>
          <w:b/>
          <w:bCs/>
          <w:i/>
          <w:iCs/>
          <w:sz w:val="28"/>
          <w:szCs w:val="28"/>
        </w:rPr>
        <w:t>группе риска</w:t>
      </w:r>
      <w:r w:rsidRPr="00C44BE2">
        <w:rPr>
          <w:rFonts w:ascii="Times New Roman" w:hAnsi="Times New Roman"/>
          <w:i/>
          <w:iCs/>
          <w:sz w:val="28"/>
          <w:szCs w:val="28"/>
        </w:rPr>
        <w:t>»</w:t>
      </w:r>
      <w:r w:rsidRPr="00C44BE2">
        <w:rPr>
          <w:rFonts w:ascii="Times New Roman" w:hAnsi="Times New Roman"/>
          <w:sz w:val="28"/>
          <w:szCs w:val="28"/>
        </w:rPr>
        <w:t> идет речь? В своей практике я часто сталкиваюсь с </w:t>
      </w:r>
      <w:r w:rsidRPr="00C44BE2">
        <w:rPr>
          <w:rFonts w:ascii="Times New Roman" w:hAnsi="Times New Roman"/>
          <w:b/>
          <w:bCs/>
          <w:sz w:val="28"/>
          <w:szCs w:val="28"/>
        </w:rPr>
        <w:t>детьми</w:t>
      </w:r>
      <w:r w:rsidRPr="00C44BE2">
        <w:rPr>
          <w:rFonts w:ascii="Times New Roman" w:hAnsi="Times New Roman"/>
          <w:sz w:val="28"/>
          <w:szCs w:val="28"/>
        </w:rPr>
        <w:t> из неблагополучных семей.  Семейное неблагополучие – главная причина попадания детей в группу риска. Оно порождает массу проблем в поведении детей, их развитии, образе жизни и приводит к нарушению жизненных ориентаций. Такие дети имеют ряд отличий от своих сверстников, некоторые из них могут быть ярко выражены, другие менее заметны для общества, но это не означает, что их нет вовсе. Дети из неблагополучной семьи растут в одном обществе с обычными </w:t>
      </w:r>
      <w:r w:rsidRPr="00C44BE2">
        <w:rPr>
          <w:rFonts w:ascii="Times New Roman" w:hAnsi="Times New Roman"/>
          <w:b/>
          <w:bCs/>
          <w:sz w:val="28"/>
          <w:szCs w:val="28"/>
        </w:rPr>
        <w:t>детьми</w:t>
      </w:r>
      <w:r w:rsidRPr="00C44BE2">
        <w:rPr>
          <w:rFonts w:ascii="Times New Roman" w:hAnsi="Times New Roman"/>
          <w:sz w:val="28"/>
          <w:szCs w:val="28"/>
        </w:rPr>
        <w:t>, а это в свою очередь несет некую опасность для детей из нормальных семей. Опасность заключается в том</w:t>
      </w:r>
      <w:r>
        <w:rPr>
          <w:rFonts w:ascii="Times New Roman" w:hAnsi="Times New Roman"/>
          <w:sz w:val="28"/>
          <w:szCs w:val="28"/>
        </w:rPr>
        <w:t>,</w:t>
      </w:r>
      <w:r w:rsidRPr="00C44BE2">
        <w:rPr>
          <w:rFonts w:ascii="Times New Roman" w:hAnsi="Times New Roman"/>
          <w:sz w:val="28"/>
          <w:szCs w:val="28"/>
        </w:rPr>
        <w:t xml:space="preserve"> что обычные дети могут перенять модель поведения, что может перевести к печальным последствиям.</w:t>
      </w:r>
      <w:r w:rsidRPr="00C44BE2">
        <w:rPr>
          <w:rFonts w:ascii="Times New Roman" w:hAnsi="Times New Roman"/>
          <w:color w:val="111111"/>
          <w:sz w:val="28"/>
          <w:szCs w:val="28"/>
          <w:shd w:val="clear" w:color="auto" w:fill="FFFFFF"/>
        </w:rPr>
        <w:t xml:space="preserve"> Однако говорить о семейном неблагополучии и просто, и сложно одновременно, потому что формы его довольно многообразны, как многообразные типы и разновидности семейных союзов.</w:t>
      </w:r>
    </w:p>
    <w:p w:rsidR="00D24C03" w:rsidRPr="00C44BE2" w:rsidRDefault="00D24C03" w:rsidP="00D24C03">
      <w:pPr>
        <w:shd w:val="clear" w:color="auto" w:fill="FFFFFF"/>
        <w:spacing w:after="0" w:line="240" w:lineRule="auto"/>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sidRPr="00C44BE2">
        <w:rPr>
          <w:rFonts w:ascii="Times New Roman" w:hAnsi="Times New Roman"/>
          <w:color w:val="000000"/>
          <w:sz w:val="28"/>
          <w:szCs w:val="28"/>
          <w:lang w:eastAsia="ru-RU"/>
        </w:rPr>
        <w:t xml:space="preserve">Группа риска» - это дети, у которых наблюдаются отклонения от нормы в физическом, психическом и социальном развитии, сопровождающееся нарушением адаптивных функций эмоционально-личностной сферы вследствие биологических, социально-экономических, психологических факторов. К ним относятся дети с нарушениями в аффективной сфере, педагогически запущенные дети, дети с ЗПР и многие другие. Воспитанники «группы риска» - это такая категория детей, которая требует особого внимания со стороны воспитателей и других специалистов. Говоря о проблемах в эмоционально-личностном развитии, исследователи чаще всего выделяют три категории </w:t>
      </w:r>
      <w:proofErr w:type="spellStart"/>
      <w:r>
        <w:rPr>
          <w:rFonts w:ascii="Times New Roman" w:hAnsi="Times New Roman"/>
          <w:color w:val="000000"/>
          <w:sz w:val="28"/>
          <w:szCs w:val="28"/>
          <w:lang w:eastAsia="ru-RU"/>
        </w:rPr>
        <w:t>труднообучаемых</w:t>
      </w:r>
      <w:proofErr w:type="spellEnd"/>
      <w:r>
        <w:rPr>
          <w:rFonts w:ascii="Times New Roman" w:hAnsi="Times New Roman"/>
          <w:color w:val="000000"/>
          <w:sz w:val="28"/>
          <w:szCs w:val="28"/>
          <w:lang w:eastAsia="ru-RU"/>
        </w:rPr>
        <w:t xml:space="preserve"> </w:t>
      </w:r>
      <w:r w:rsidRPr="00C44BE2">
        <w:rPr>
          <w:rFonts w:ascii="Times New Roman" w:hAnsi="Times New Roman"/>
          <w:color w:val="000000"/>
          <w:sz w:val="28"/>
          <w:szCs w:val="28"/>
          <w:lang w:eastAsia="ru-RU"/>
        </w:rPr>
        <w:t xml:space="preserve">детей: агрессивные, </w:t>
      </w:r>
      <w:proofErr w:type="spellStart"/>
      <w:r w:rsidRPr="00C44BE2">
        <w:rPr>
          <w:rFonts w:ascii="Times New Roman" w:hAnsi="Times New Roman"/>
          <w:color w:val="000000"/>
          <w:sz w:val="28"/>
          <w:szCs w:val="28"/>
          <w:lang w:eastAsia="ru-RU"/>
        </w:rPr>
        <w:t>гиперактивные</w:t>
      </w:r>
      <w:proofErr w:type="spellEnd"/>
      <w:r w:rsidRPr="00C44BE2">
        <w:rPr>
          <w:rFonts w:ascii="Times New Roman" w:hAnsi="Times New Roman"/>
          <w:color w:val="000000"/>
          <w:sz w:val="28"/>
          <w:szCs w:val="28"/>
          <w:lang w:eastAsia="ru-RU"/>
        </w:rPr>
        <w:t>, тревожные.</w:t>
      </w:r>
    </w:p>
    <w:p w:rsidR="00D24C03" w:rsidRPr="00CD6AE9" w:rsidRDefault="00D24C03" w:rsidP="00D24C03">
      <w:pPr>
        <w:spacing w:after="0" w:line="240" w:lineRule="auto"/>
        <w:ind w:firstLine="708"/>
        <w:jc w:val="both"/>
        <w:rPr>
          <w:rFonts w:ascii="Times New Roman" w:hAnsi="Times New Roman"/>
          <w:color w:val="000000"/>
          <w:sz w:val="28"/>
          <w:szCs w:val="28"/>
          <w:lang w:eastAsia="ru-RU"/>
        </w:rPr>
      </w:pPr>
      <w:r w:rsidRPr="00CD6AE9">
        <w:rPr>
          <w:rFonts w:ascii="Times New Roman" w:hAnsi="Times New Roman"/>
          <w:color w:val="000000"/>
          <w:sz w:val="28"/>
          <w:szCs w:val="28"/>
          <w:lang w:eastAsia="ru-RU"/>
        </w:rPr>
        <w:t>К категории детей с трудностями в обучении относятся дети, испытывающие в силу различных биологических и социаль</w:t>
      </w:r>
      <w:r w:rsidRPr="00CD6AE9">
        <w:rPr>
          <w:rFonts w:ascii="Times New Roman" w:hAnsi="Times New Roman"/>
          <w:color w:val="000000"/>
          <w:sz w:val="28"/>
          <w:szCs w:val="28"/>
          <w:lang w:eastAsia="ru-RU"/>
        </w:rPr>
        <w:softHyphen/>
        <w:t>ных причин стойкие затруднения в усвоении образовательных программ при отсутствии выраженных нарушений интеллек</w:t>
      </w:r>
      <w:r w:rsidRPr="00CD6AE9">
        <w:rPr>
          <w:rFonts w:ascii="Times New Roman" w:hAnsi="Times New Roman"/>
          <w:color w:val="000000"/>
          <w:sz w:val="28"/>
          <w:szCs w:val="28"/>
          <w:lang w:eastAsia="ru-RU"/>
        </w:rPr>
        <w:softHyphen/>
        <w:t>та, отклонений в развитии слуха, зрения, речи, двигательной сферы.</w:t>
      </w:r>
    </w:p>
    <w:p w:rsidR="00D24C03" w:rsidRPr="008819A0" w:rsidRDefault="00D24C03" w:rsidP="00D24C03">
      <w:pPr>
        <w:spacing w:after="0" w:line="240" w:lineRule="auto"/>
        <w:ind w:firstLine="708"/>
        <w:jc w:val="both"/>
        <w:rPr>
          <w:rFonts w:ascii="Times New Roman" w:hAnsi="Times New Roman"/>
          <w:i/>
          <w:color w:val="000000"/>
          <w:sz w:val="28"/>
          <w:szCs w:val="28"/>
          <w:lang w:eastAsia="ru-RU"/>
        </w:rPr>
      </w:pPr>
      <w:r w:rsidRPr="00CD6AE9">
        <w:rPr>
          <w:rFonts w:ascii="Times New Roman" w:hAnsi="Times New Roman"/>
          <w:color w:val="000000"/>
          <w:sz w:val="28"/>
          <w:szCs w:val="28"/>
          <w:lang w:eastAsia="ru-RU"/>
        </w:rPr>
        <w:t>Дети указанной категории имеют негрубые (слабо выражен</w:t>
      </w:r>
      <w:r w:rsidRPr="00CD6AE9">
        <w:rPr>
          <w:rFonts w:ascii="Times New Roman" w:hAnsi="Times New Roman"/>
          <w:color w:val="000000"/>
          <w:sz w:val="28"/>
          <w:szCs w:val="28"/>
          <w:lang w:eastAsia="ru-RU"/>
        </w:rPr>
        <w:softHyphen/>
        <w:t>ные) отклонения в функционировании центральной нервной системы (ЦНС), оказывающие негативное влияние на</w:t>
      </w:r>
      <w:r>
        <w:rPr>
          <w:rFonts w:ascii="Times New Roman" w:hAnsi="Times New Roman"/>
          <w:color w:val="000000"/>
          <w:sz w:val="28"/>
          <w:szCs w:val="28"/>
          <w:lang w:eastAsia="ru-RU"/>
        </w:rPr>
        <w:t xml:space="preserve"> дошкольную, </w:t>
      </w:r>
      <w:r w:rsidRPr="00CD6AE9">
        <w:rPr>
          <w:rFonts w:ascii="Times New Roman" w:hAnsi="Times New Roman"/>
          <w:color w:val="000000"/>
          <w:sz w:val="28"/>
          <w:szCs w:val="28"/>
          <w:lang w:eastAsia="ru-RU"/>
        </w:rPr>
        <w:t xml:space="preserve"> школь</w:t>
      </w:r>
      <w:r w:rsidRPr="00CD6AE9">
        <w:rPr>
          <w:rFonts w:ascii="Times New Roman" w:hAnsi="Times New Roman"/>
          <w:color w:val="000000"/>
          <w:sz w:val="28"/>
          <w:szCs w:val="28"/>
          <w:lang w:eastAsia="ru-RU"/>
        </w:rPr>
        <w:softHyphen/>
        <w:t>ную и социальную адаптацию ребенка. У детей данной груп</w:t>
      </w:r>
      <w:r w:rsidRPr="00CD6AE9">
        <w:rPr>
          <w:rFonts w:ascii="Times New Roman" w:hAnsi="Times New Roman"/>
          <w:color w:val="000000"/>
          <w:sz w:val="28"/>
          <w:szCs w:val="28"/>
          <w:lang w:eastAsia="ru-RU"/>
        </w:rPr>
        <w:softHyphen/>
        <w:t>пы педагоги и психологи отмечают в первую очередь недоста</w:t>
      </w:r>
      <w:r w:rsidRPr="00CD6AE9">
        <w:rPr>
          <w:rFonts w:ascii="Times New Roman" w:hAnsi="Times New Roman"/>
          <w:color w:val="000000"/>
          <w:sz w:val="28"/>
          <w:szCs w:val="28"/>
          <w:lang w:eastAsia="ru-RU"/>
        </w:rPr>
        <w:softHyphen/>
        <w:t>точную готовность к школе (интеллектуальн</w:t>
      </w:r>
      <w:r>
        <w:rPr>
          <w:rFonts w:ascii="Times New Roman" w:hAnsi="Times New Roman"/>
          <w:color w:val="000000"/>
          <w:sz w:val="28"/>
          <w:szCs w:val="28"/>
          <w:lang w:eastAsia="ru-RU"/>
        </w:rPr>
        <w:t>ую, эмоциональную и социальную) – «</w:t>
      </w:r>
      <w:r w:rsidRPr="008819A0">
        <w:rPr>
          <w:rFonts w:ascii="Times New Roman" w:hAnsi="Times New Roman"/>
          <w:i/>
          <w:color w:val="000000"/>
          <w:sz w:val="28"/>
          <w:szCs w:val="28"/>
          <w:lang w:eastAsia="ru-RU"/>
        </w:rPr>
        <w:t>незрелые</w:t>
      </w:r>
      <w:r>
        <w:rPr>
          <w:rFonts w:ascii="Times New Roman" w:hAnsi="Times New Roman"/>
          <w:i/>
          <w:color w:val="000000"/>
          <w:sz w:val="28"/>
          <w:szCs w:val="28"/>
          <w:lang w:eastAsia="ru-RU"/>
        </w:rPr>
        <w:t>».</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proofErr w:type="gramStart"/>
      <w:r w:rsidRPr="00C44BE2">
        <w:rPr>
          <w:rFonts w:ascii="Times New Roman" w:hAnsi="Times New Roman"/>
          <w:sz w:val="28"/>
          <w:szCs w:val="28"/>
        </w:rPr>
        <w:t>В рамках психолого-педагогической классификации труд</w:t>
      </w:r>
      <w:r w:rsidRPr="00C44BE2">
        <w:rPr>
          <w:rFonts w:ascii="Times New Roman" w:hAnsi="Times New Roman"/>
          <w:sz w:val="28"/>
          <w:szCs w:val="28"/>
        </w:rPr>
        <w:softHyphen/>
        <w:t>ности, которые испытывают эти дети в процессе обучения, мо</w:t>
      </w:r>
      <w:r w:rsidRPr="00C44BE2">
        <w:rPr>
          <w:rFonts w:ascii="Times New Roman" w:hAnsi="Times New Roman"/>
          <w:sz w:val="28"/>
          <w:szCs w:val="28"/>
        </w:rPr>
        <w:softHyphen/>
        <w:t xml:space="preserve">гут быть обусловлены </w:t>
      </w:r>
      <w:r w:rsidRPr="008819A0">
        <w:rPr>
          <w:rFonts w:ascii="Times New Roman" w:hAnsi="Times New Roman"/>
          <w:b/>
          <w:sz w:val="28"/>
          <w:szCs w:val="28"/>
        </w:rPr>
        <w:t>как</w:t>
      </w:r>
      <w:r w:rsidRPr="00C44BE2">
        <w:rPr>
          <w:rFonts w:ascii="Times New Roman" w:hAnsi="Times New Roman"/>
          <w:sz w:val="28"/>
          <w:szCs w:val="28"/>
        </w:rPr>
        <w:t xml:space="preserve"> недостатками внимания, эмоцио</w:t>
      </w:r>
      <w:r w:rsidRPr="00C44BE2">
        <w:rPr>
          <w:rFonts w:ascii="Times New Roman" w:hAnsi="Times New Roman"/>
          <w:sz w:val="28"/>
          <w:szCs w:val="28"/>
        </w:rPr>
        <w:softHyphen/>
        <w:t xml:space="preserve">нально-волевой регуляции, самоконтроля, низким уровнем учебной мотивации и общей познавательной пассивностью (слабость </w:t>
      </w:r>
      <w:r w:rsidRPr="00C44BE2">
        <w:rPr>
          <w:rFonts w:ascii="Times New Roman" w:hAnsi="Times New Roman"/>
          <w:sz w:val="28"/>
          <w:szCs w:val="28"/>
        </w:rPr>
        <w:lastRenderedPageBreak/>
        <w:t xml:space="preserve">регуляционных компонентов учебно-познавательной деятельности), </w:t>
      </w:r>
      <w:r w:rsidRPr="008819A0">
        <w:rPr>
          <w:rFonts w:ascii="Times New Roman" w:hAnsi="Times New Roman"/>
          <w:b/>
          <w:sz w:val="28"/>
          <w:szCs w:val="28"/>
        </w:rPr>
        <w:t>так</w:t>
      </w:r>
      <w:r w:rsidRPr="00C44BE2">
        <w:rPr>
          <w:rFonts w:ascii="Times New Roman" w:hAnsi="Times New Roman"/>
          <w:sz w:val="28"/>
          <w:szCs w:val="28"/>
        </w:rPr>
        <w:t xml:space="preserve"> и недоразвитием отдельных психических процессов — восприятия, памяти, мышления, негрубыми недостатками речи, нарушениями моторики в виде недоста</w:t>
      </w:r>
      <w:r w:rsidRPr="00C44BE2">
        <w:rPr>
          <w:rFonts w:ascii="Times New Roman" w:hAnsi="Times New Roman"/>
          <w:sz w:val="28"/>
          <w:szCs w:val="28"/>
        </w:rPr>
        <w:softHyphen/>
        <w:t>точной координации движений, двигательной расторможенностью, низкой работоспособностью, ограниченным запасом знаний</w:t>
      </w:r>
      <w:proofErr w:type="gramEnd"/>
      <w:r w:rsidRPr="00C44BE2">
        <w:rPr>
          <w:rFonts w:ascii="Times New Roman" w:hAnsi="Times New Roman"/>
          <w:sz w:val="28"/>
          <w:szCs w:val="28"/>
        </w:rPr>
        <w:t xml:space="preserve"> и представлений об окружающем мире, </w:t>
      </w:r>
      <w:proofErr w:type="spellStart"/>
      <w:r w:rsidRPr="00C44BE2">
        <w:rPr>
          <w:rFonts w:ascii="Times New Roman" w:hAnsi="Times New Roman"/>
          <w:sz w:val="28"/>
          <w:szCs w:val="28"/>
        </w:rPr>
        <w:t>несформированностью</w:t>
      </w:r>
      <w:proofErr w:type="spellEnd"/>
      <w:r w:rsidRPr="00C44BE2">
        <w:rPr>
          <w:rFonts w:ascii="Times New Roman" w:hAnsi="Times New Roman"/>
          <w:sz w:val="28"/>
          <w:szCs w:val="28"/>
        </w:rPr>
        <w:t xml:space="preserve"> </w:t>
      </w:r>
      <w:proofErr w:type="spellStart"/>
      <w:r w:rsidRPr="00C44BE2">
        <w:rPr>
          <w:rFonts w:ascii="Times New Roman" w:hAnsi="Times New Roman"/>
          <w:sz w:val="28"/>
          <w:szCs w:val="28"/>
        </w:rPr>
        <w:t>операциональных</w:t>
      </w:r>
      <w:proofErr w:type="spellEnd"/>
      <w:r w:rsidRPr="00C44BE2">
        <w:rPr>
          <w:rFonts w:ascii="Times New Roman" w:hAnsi="Times New Roman"/>
          <w:sz w:val="28"/>
          <w:szCs w:val="28"/>
        </w:rPr>
        <w:t xml:space="preserve"> компонентов учебно-познаватель</w:t>
      </w:r>
      <w:r w:rsidRPr="00C44BE2">
        <w:rPr>
          <w:rFonts w:ascii="Times New Roman" w:hAnsi="Times New Roman"/>
          <w:sz w:val="28"/>
          <w:szCs w:val="28"/>
        </w:rPr>
        <w:softHyphen/>
        <w:t>ной деятельности.</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Pr>
          <w:rFonts w:ascii="Times New Roman" w:hAnsi="Times New Roman"/>
          <w:sz w:val="28"/>
          <w:szCs w:val="28"/>
        </w:rPr>
        <w:t>Подчеркиваю</w:t>
      </w:r>
      <w:r w:rsidRPr="00C44BE2">
        <w:rPr>
          <w:rFonts w:ascii="Times New Roman" w:hAnsi="Times New Roman"/>
          <w:sz w:val="28"/>
          <w:szCs w:val="28"/>
        </w:rPr>
        <w:t>, что в указанную категорию не входят дети, которые не усваивают массовые программы в силу выражен</w:t>
      </w:r>
      <w:r w:rsidRPr="00C44BE2">
        <w:rPr>
          <w:rFonts w:ascii="Times New Roman" w:hAnsi="Times New Roman"/>
          <w:sz w:val="28"/>
          <w:szCs w:val="28"/>
        </w:rPr>
        <w:softHyphen/>
        <w:t>ных отклонений в развитии (умственная отсталость, грубые нарушения речи, зрения, слуха, двигательной сферы, вы</w:t>
      </w:r>
      <w:r w:rsidRPr="00C44BE2">
        <w:rPr>
          <w:rFonts w:ascii="Times New Roman" w:hAnsi="Times New Roman"/>
          <w:sz w:val="28"/>
          <w:szCs w:val="28"/>
        </w:rPr>
        <w:softHyphen/>
        <w:t>раженные нарушения общения в форме раннего детского аутизма).</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В специальной психологии и коррекционной педагогике выделена как самостоятельная типологическая группа «дети с трудностями в обучении, обусловленными задержкой пси</w:t>
      </w:r>
      <w:r w:rsidRPr="00C44BE2">
        <w:rPr>
          <w:rFonts w:ascii="Times New Roman" w:hAnsi="Times New Roman"/>
          <w:sz w:val="28"/>
          <w:szCs w:val="28"/>
        </w:rPr>
        <w:softHyphen/>
        <w:t xml:space="preserve">хического развития». </w:t>
      </w:r>
      <w:proofErr w:type="gramStart"/>
      <w:r w:rsidRPr="00C44BE2">
        <w:rPr>
          <w:rFonts w:ascii="Times New Roman" w:hAnsi="Times New Roman"/>
          <w:sz w:val="28"/>
          <w:szCs w:val="28"/>
        </w:rPr>
        <w:t>Для определения этой типологической группы используются понятия «дети с задержкой психичес</w:t>
      </w:r>
      <w:r w:rsidRPr="00C44BE2">
        <w:rPr>
          <w:rFonts w:ascii="Times New Roman" w:hAnsi="Times New Roman"/>
          <w:sz w:val="28"/>
          <w:szCs w:val="28"/>
        </w:rPr>
        <w:softHyphen/>
        <w:t>кого развития», «временная задержка психического развития у детей», «ЗПР конституционального генеза», «ЗПР сомато</w:t>
      </w:r>
      <w:r w:rsidRPr="00C44BE2">
        <w:rPr>
          <w:rFonts w:ascii="Times New Roman" w:hAnsi="Times New Roman"/>
          <w:sz w:val="28"/>
          <w:szCs w:val="28"/>
        </w:rPr>
        <w:softHyphen/>
        <w:t>генного происхождения», «ЗПР психогенного происхожде</w:t>
      </w:r>
      <w:r w:rsidRPr="00C44BE2">
        <w:rPr>
          <w:rFonts w:ascii="Times New Roman" w:hAnsi="Times New Roman"/>
          <w:sz w:val="28"/>
          <w:szCs w:val="28"/>
        </w:rPr>
        <w:softHyphen/>
        <w:t>ния», «ЗПР церебрально-органического генеза», а также «дети с трудностями в обучении» с обязательным указанием клинико-психологических критериев данного состояния (</w:t>
      </w:r>
      <w:proofErr w:type="spellStart"/>
      <w:r w:rsidRPr="00C44BE2">
        <w:rPr>
          <w:rFonts w:ascii="Times New Roman" w:hAnsi="Times New Roman"/>
          <w:sz w:val="28"/>
          <w:szCs w:val="28"/>
        </w:rPr>
        <w:t>астено</w:t>
      </w:r>
      <w:proofErr w:type="spellEnd"/>
      <w:r w:rsidRPr="00C44BE2">
        <w:rPr>
          <w:rFonts w:ascii="Times New Roman" w:hAnsi="Times New Roman"/>
          <w:sz w:val="28"/>
          <w:szCs w:val="28"/>
        </w:rPr>
        <w:t>-невротический синдром, синдром гармонического инфантилиз</w:t>
      </w:r>
      <w:r w:rsidRPr="00C44BE2">
        <w:rPr>
          <w:rFonts w:ascii="Times New Roman" w:hAnsi="Times New Roman"/>
          <w:sz w:val="28"/>
          <w:szCs w:val="28"/>
        </w:rPr>
        <w:softHyphen/>
        <w:t xml:space="preserve">ма, </w:t>
      </w:r>
      <w:proofErr w:type="spellStart"/>
      <w:r w:rsidRPr="00C44BE2">
        <w:rPr>
          <w:rFonts w:ascii="Times New Roman" w:hAnsi="Times New Roman"/>
          <w:sz w:val="28"/>
          <w:szCs w:val="28"/>
        </w:rPr>
        <w:t>церебрастенический</w:t>
      </w:r>
      <w:proofErr w:type="spellEnd"/>
      <w:r w:rsidRPr="00C44BE2">
        <w:rPr>
          <w:rFonts w:ascii="Times New Roman" w:hAnsi="Times New Roman"/>
          <w:sz w:val="28"/>
          <w:szCs w:val="28"/>
        </w:rPr>
        <w:t xml:space="preserve"> синдром и др.).</w:t>
      </w:r>
      <w:proofErr w:type="gramEnd"/>
      <w:r w:rsidRPr="00C44BE2">
        <w:rPr>
          <w:rFonts w:ascii="Arial" w:hAnsi="Arial" w:cs="Arial"/>
          <w:color w:val="000000"/>
        </w:rPr>
        <w:t xml:space="preserve"> </w:t>
      </w:r>
      <w:r w:rsidRPr="00C44BE2">
        <w:rPr>
          <w:rFonts w:ascii="Times New Roman" w:hAnsi="Times New Roman"/>
          <w:color w:val="000000"/>
          <w:sz w:val="28"/>
          <w:szCs w:val="28"/>
        </w:rPr>
        <w:t>Трудности в формировании учебно-познавательной деятельно</w:t>
      </w:r>
      <w:r w:rsidRPr="00C44BE2">
        <w:rPr>
          <w:rFonts w:ascii="Times New Roman" w:hAnsi="Times New Roman"/>
          <w:color w:val="000000"/>
          <w:sz w:val="28"/>
          <w:szCs w:val="28"/>
        </w:rPr>
        <w:softHyphen/>
        <w:t>сти и нарушения поведения у детей с ЗПР психогенного проис</w:t>
      </w:r>
      <w:r w:rsidRPr="00C44BE2">
        <w:rPr>
          <w:rFonts w:ascii="Times New Roman" w:hAnsi="Times New Roman"/>
          <w:color w:val="000000"/>
          <w:sz w:val="28"/>
          <w:szCs w:val="28"/>
        </w:rPr>
        <w:softHyphen/>
        <w:t>хождения проявляются в отсутствии любознательности, усидчи</w:t>
      </w:r>
      <w:r w:rsidRPr="00C44BE2">
        <w:rPr>
          <w:rFonts w:ascii="Times New Roman" w:hAnsi="Times New Roman"/>
          <w:color w:val="000000"/>
          <w:sz w:val="28"/>
          <w:szCs w:val="28"/>
        </w:rPr>
        <w:softHyphen/>
        <w:t>вости, трудолюбия, заинтересованности в успешном выполнении заданий, а также чувства долга и ответственности.</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Данная классификация позволяет не только определять состояние (диагностика отбора), но и планировать комплекс коррекционно-развивающих, лечебн</w:t>
      </w:r>
      <w:proofErr w:type="gramStart"/>
      <w:r w:rsidRPr="00C44BE2">
        <w:rPr>
          <w:rFonts w:ascii="Times New Roman" w:hAnsi="Times New Roman"/>
          <w:sz w:val="28"/>
          <w:szCs w:val="28"/>
        </w:rPr>
        <w:t>о-</w:t>
      </w:r>
      <w:proofErr w:type="gramEnd"/>
      <w:r w:rsidRPr="00C44BE2">
        <w:rPr>
          <w:rFonts w:ascii="Times New Roman" w:hAnsi="Times New Roman"/>
          <w:sz w:val="28"/>
          <w:szCs w:val="28"/>
        </w:rPr>
        <w:t xml:space="preserve"> и социально-профилак</w:t>
      </w:r>
      <w:r w:rsidRPr="00C44BE2">
        <w:rPr>
          <w:rFonts w:ascii="Times New Roman" w:hAnsi="Times New Roman"/>
          <w:sz w:val="28"/>
          <w:szCs w:val="28"/>
        </w:rPr>
        <w:softHyphen/>
        <w:t>тических мер.</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proofErr w:type="gramStart"/>
      <w:r w:rsidRPr="00C44BE2">
        <w:rPr>
          <w:rFonts w:ascii="Times New Roman" w:hAnsi="Times New Roman"/>
          <w:sz w:val="28"/>
          <w:szCs w:val="28"/>
        </w:rPr>
        <w:t>В психолого-медицинской литературе используются также другие наименования для обозначения рассматриваемой ка</w:t>
      </w:r>
      <w:r w:rsidRPr="00C44BE2">
        <w:rPr>
          <w:rFonts w:ascii="Times New Roman" w:hAnsi="Times New Roman"/>
          <w:sz w:val="28"/>
          <w:szCs w:val="28"/>
        </w:rPr>
        <w:softHyphen/>
        <w:t xml:space="preserve">тегории детей: дети с пониженной обучаемостью, отстающие в учении (Н. А </w:t>
      </w:r>
      <w:proofErr w:type="spellStart"/>
      <w:r w:rsidRPr="00C44BE2">
        <w:rPr>
          <w:rFonts w:ascii="Times New Roman" w:hAnsi="Times New Roman"/>
          <w:sz w:val="28"/>
          <w:szCs w:val="28"/>
        </w:rPr>
        <w:t>Менчинская</w:t>
      </w:r>
      <w:proofErr w:type="spellEnd"/>
      <w:r w:rsidRPr="00C44BE2">
        <w:rPr>
          <w:rFonts w:ascii="Times New Roman" w:hAnsi="Times New Roman"/>
          <w:sz w:val="28"/>
          <w:szCs w:val="28"/>
        </w:rPr>
        <w:t>, 3.</w:t>
      </w:r>
      <w:proofErr w:type="gramEnd"/>
      <w:r w:rsidRPr="00C44BE2">
        <w:rPr>
          <w:rFonts w:ascii="Times New Roman" w:hAnsi="Times New Roman"/>
          <w:sz w:val="28"/>
          <w:szCs w:val="28"/>
        </w:rPr>
        <w:t xml:space="preserve"> </w:t>
      </w:r>
      <w:proofErr w:type="gramStart"/>
      <w:r w:rsidRPr="00C44BE2">
        <w:rPr>
          <w:rFonts w:ascii="Times New Roman" w:hAnsi="Times New Roman"/>
          <w:sz w:val="28"/>
          <w:szCs w:val="28"/>
        </w:rPr>
        <w:t xml:space="preserve">И. Калмыкова, У. В. </w:t>
      </w:r>
      <w:proofErr w:type="spellStart"/>
      <w:r w:rsidRPr="00C44BE2">
        <w:rPr>
          <w:rFonts w:ascii="Times New Roman" w:hAnsi="Times New Roman"/>
          <w:sz w:val="28"/>
          <w:szCs w:val="28"/>
        </w:rPr>
        <w:t>Ульенкова</w:t>
      </w:r>
      <w:proofErr w:type="spellEnd"/>
      <w:r w:rsidRPr="00C44BE2">
        <w:rPr>
          <w:rFonts w:ascii="Times New Roman" w:hAnsi="Times New Roman"/>
          <w:sz w:val="28"/>
          <w:szCs w:val="28"/>
        </w:rPr>
        <w:t>), нервные дети, нервно-ослабленные дети (А. И. Захаров).</w:t>
      </w:r>
      <w:proofErr w:type="gramEnd"/>
      <w:r w:rsidRPr="00C44BE2">
        <w:rPr>
          <w:rFonts w:ascii="Times New Roman" w:hAnsi="Times New Roman"/>
          <w:sz w:val="28"/>
          <w:szCs w:val="28"/>
        </w:rPr>
        <w:t xml:space="preserve"> Вместе с тем критерии, на основании которых выделяются на</w:t>
      </w:r>
      <w:r w:rsidRPr="00C44BE2">
        <w:rPr>
          <w:rFonts w:ascii="Times New Roman" w:hAnsi="Times New Roman"/>
          <w:sz w:val="28"/>
          <w:szCs w:val="28"/>
        </w:rPr>
        <w:softHyphen/>
        <w:t>званные группы, не противоречат пониманию природы задерж</w:t>
      </w:r>
      <w:r w:rsidRPr="00C44BE2">
        <w:rPr>
          <w:rFonts w:ascii="Times New Roman" w:hAnsi="Times New Roman"/>
          <w:sz w:val="28"/>
          <w:szCs w:val="28"/>
        </w:rPr>
        <w:softHyphen/>
        <w:t>ки психического развития у детей.</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В соответствии с другим (социально-педагогическим) под</w:t>
      </w:r>
      <w:r w:rsidRPr="00C44BE2">
        <w:rPr>
          <w:rFonts w:ascii="Times New Roman" w:hAnsi="Times New Roman"/>
          <w:sz w:val="28"/>
          <w:szCs w:val="28"/>
        </w:rPr>
        <w:softHyphen/>
        <w:t>ходом к классификации детей с трудностями в обучении та</w:t>
      </w:r>
      <w:r w:rsidRPr="00C44BE2">
        <w:rPr>
          <w:rFonts w:ascii="Times New Roman" w:hAnsi="Times New Roman"/>
          <w:sz w:val="28"/>
          <w:szCs w:val="28"/>
        </w:rPr>
        <w:softHyphen/>
        <w:t xml:space="preserve">ких </w:t>
      </w:r>
      <w:r>
        <w:rPr>
          <w:rFonts w:ascii="Times New Roman" w:hAnsi="Times New Roman"/>
          <w:sz w:val="28"/>
          <w:szCs w:val="28"/>
        </w:rPr>
        <w:t>детей</w:t>
      </w:r>
      <w:r w:rsidRPr="00C44BE2">
        <w:rPr>
          <w:rFonts w:ascii="Times New Roman" w:hAnsi="Times New Roman"/>
          <w:sz w:val="28"/>
          <w:szCs w:val="28"/>
        </w:rPr>
        <w:t xml:space="preserve"> называют «дети группы риска».</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В отечественной педагогике эта группа не выделена как самостоятельная типологическая. «Рабочее понятие» «дети риска» в нормативно-методической документации, по опре</w:t>
      </w:r>
      <w:r w:rsidRPr="00C44BE2">
        <w:rPr>
          <w:rFonts w:ascii="Times New Roman" w:hAnsi="Times New Roman"/>
          <w:sz w:val="28"/>
          <w:szCs w:val="28"/>
        </w:rPr>
        <w:softHyphen/>
        <w:t xml:space="preserve">делению Г. Ф. </w:t>
      </w:r>
      <w:proofErr w:type="spellStart"/>
      <w:r w:rsidRPr="00C44BE2">
        <w:rPr>
          <w:rFonts w:ascii="Times New Roman" w:hAnsi="Times New Roman"/>
          <w:sz w:val="28"/>
          <w:szCs w:val="28"/>
        </w:rPr>
        <w:t>Кумариной</w:t>
      </w:r>
      <w:proofErr w:type="spellEnd"/>
      <w:r w:rsidRPr="00C44BE2">
        <w:rPr>
          <w:rFonts w:ascii="Times New Roman" w:hAnsi="Times New Roman"/>
          <w:sz w:val="28"/>
          <w:szCs w:val="28"/>
        </w:rPr>
        <w:t>, выглядит как «дети, которые не обнаруживают классических форм аномалии развития, име</w:t>
      </w:r>
      <w:r w:rsidRPr="00C44BE2">
        <w:rPr>
          <w:rFonts w:ascii="Times New Roman" w:hAnsi="Times New Roman"/>
          <w:sz w:val="28"/>
          <w:szCs w:val="28"/>
        </w:rPr>
        <w:softHyphen/>
        <w:t>ют в силу различных причин биологического или социально</w:t>
      </w:r>
      <w:r w:rsidRPr="00C44BE2">
        <w:rPr>
          <w:rFonts w:ascii="Times New Roman" w:hAnsi="Times New Roman"/>
          <w:sz w:val="28"/>
          <w:szCs w:val="28"/>
        </w:rPr>
        <w:softHyphen/>
        <w:t xml:space="preserve">го свойства его парциальные недостатки, обусловливающие трудности обучения и воспитания в обычных условиях и провоцирующие повышенный риск школьной </w:t>
      </w:r>
      <w:proofErr w:type="spellStart"/>
      <w:r w:rsidRPr="00C44BE2">
        <w:rPr>
          <w:rFonts w:ascii="Times New Roman" w:hAnsi="Times New Roman"/>
          <w:sz w:val="28"/>
          <w:szCs w:val="28"/>
        </w:rPr>
        <w:t>дезадаптации</w:t>
      </w:r>
      <w:proofErr w:type="spellEnd"/>
      <w:r w:rsidRPr="00C44BE2">
        <w:rPr>
          <w:rFonts w:ascii="Times New Roman" w:hAnsi="Times New Roman"/>
          <w:sz w:val="28"/>
          <w:szCs w:val="28"/>
        </w:rPr>
        <w:t>».</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Основным критерием для отнесения ребенка к «группе рис</w:t>
      </w:r>
      <w:r w:rsidRPr="00C44BE2">
        <w:rPr>
          <w:rFonts w:ascii="Times New Roman" w:hAnsi="Times New Roman"/>
          <w:sz w:val="28"/>
          <w:szCs w:val="28"/>
        </w:rPr>
        <w:softHyphen/>
        <w:t>ка» педагоги этого направления считают его недостаточную готовность к началу школьного обучения.</w:t>
      </w:r>
    </w:p>
    <w:p w:rsidR="00D24C03" w:rsidRPr="00C44BE2" w:rsidRDefault="00D24C03" w:rsidP="00D24C03">
      <w:pPr>
        <w:shd w:val="clear" w:color="auto" w:fill="FFFFFF"/>
        <w:spacing w:after="0" w:line="240" w:lineRule="auto"/>
        <w:ind w:firstLine="708"/>
        <w:jc w:val="both"/>
        <w:rPr>
          <w:rFonts w:ascii="Times New Roman" w:hAnsi="Times New Roman"/>
          <w:color w:val="000000"/>
          <w:sz w:val="28"/>
          <w:szCs w:val="28"/>
        </w:rPr>
      </w:pPr>
      <w:r w:rsidRPr="00C44BE2">
        <w:rPr>
          <w:rFonts w:ascii="Times New Roman" w:hAnsi="Times New Roman"/>
          <w:color w:val="000000"/>
          <w:sz w:val="28"/>
          <w:szCs w:val="28"/>
        </w:rPr>
        <w:lastRenderedPageBreak/>
        <w:t>Следует отметить, что детские психоневрологи и психиатры возла</w:t>
      </w:r>
      <w:r w:rsidRPr="00C44BE2">
        <w:rPr>
          <w:rFonts w:ascii="Times New Roman" w:hAnsi="Times New Roman"/>
          <w:color w:val="000000"/>
          <w:sz w:val="28"/>
          <w:szCs w:val="28"/>
        </w:rPr>
        <w:softHyphen/>
        <w:t>гают большие надежды на компенсаторные возможности до</w:t>
      </w:r>
      <w:r w:rsidRPr="00C44BE2">
        <w:rPr>
          <w:rFonts w:ascii="Times New Roman" w:hAnsi="Times New Roman"/>
          <w:color w:val="000000"/>
          <w:sz w:val="28"/>
          <w:szCs w:val="28"/>
        </w:rPr>
        <w:softHyphen/>
        <w:t>школьного возраста и стараются отодвинуть установление диаг</w:t>
      </w:r>
      <w:r w:rsidRPr="00C44BE2">
        <w:rPr>
          <w:rFonts w:ascii="Times New Roman" w:hAnsi="Times New Roman"/>
          <w:color w:val="000000"/>
          <w:sz w:val="28"/>
          <w:szCs w:val="28"/>
        </w:rPr>
        <w:softHyphen/>
        <w:t>ноза до начала обучения ребенка в школе. К тому же школьные проблемы дают больше оснований для выявления ЗПР.</w:t>
      </w:r>
    </w:p>
    <w:p w:rsidR="00D24C03"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Задержка психического развития конституционального происхождения (психический и психофизический инфанти</w:t>
      </w:r>
      <w:r w:rsidRPr="00C44BE2">
        <w:rPr>
          <w:rFonts w:ascii="Times New Roman" w:hAnsi="Times New Roman"/>
          <w:sz w:val="28"/>
          <w:szCs w:val="28"/>
        </w:rPr>
        <w:softHyphen/>
        <w:t>лизм по классификации М. С. Певзнер и Т. А. Власовой) ха</w:t>
      </w:r>
      <w:r w:rsidRPr="00C44BE2">
        <w:rPr>
          <w:rFonts w:ascii="Times New Roman" w:hAnsi="Times New Roman"/>
          <w:sz w:val="28"/>
          <w:szCs w:val="28"/>
        </w:rPr>
        <w:softHyphen/>
        <w:t xml:space="preserve">рактеризуется тем, что в психике и поведении </w:t>
      </w:r>
      <w:r>
        <w:rPr>
          <w:rFonts w:ascii="Times New Roman" w:hAnsi="Times New Roman"/>
          <w:sz w:val="28"/>
          <w:szCs w:val="28"/>
        </w:rPr>
        <w:t xml:space="preserve">дошкольника, </w:t>
      </w:r>
      <w:r w:rsidRPr="00C44BE2">
        <w:rPr>
          <w:rFonts w:ascii="Times New Roman" w:hAnsi="Times New Roman"/>
          <w:sz w:val="28"/>
          <w:szCs w:val="28"/>
        </w:rPr>
        <w:t>младшего школьника или подростка сохраняются черты, присущие бо</w:t>
      </w:r>
      <w:r w:rsidRPr="00C44BE2">
        <w:rPr>
          <w:rFonts w:ascii="Times New Roman" w:hAnsi="Times New Roman"/>
          <w:sz w:val="28"/>
          <w:szCs w:val="28"/>
        </w:rPr>
        <w:softHyphen/>
        <w:t>лее ранней ступени развития.</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 xml:space="preserve">Трудности в обучении и школьной адаптации </w:t>
      </w:r>
      <w:proofErr w:type="gramStart"/>
      <w:r w:rsidRPr="00C44BE2">
        <w:rPr>
          <w:rFonts w:ascii="Times New Roman" w:hAnsi="Times New Roman"/>
          <w:sz w:val="28"/>
          <w:szCs w:val="28"/>
        </w:rPr>
        <w:t>связаны</w:t>
      </w:r>
      <w:proofErr w:type="gramEnd"/>
      <w:r w:rsidRPr="00C44BE2">
        <w:rPr>
          <w:rFonts w:ascii="Times New Roman" w:hAnsi="Times New Roman"/>
          <w:sz w:val="28"/>
          <w:szCs w:val="28"/>
        </w:rPr>
        <w:t xml:space="preserve"> прежде всего с незрелостью эмоционально-волевой сферы. Выделяют</w:t>
      </w:r>
      <w:r w:rsidRPr="00C44BE2">
        <w:rPr>
          <w:rFonts w:ascii="Times New Roman" w:hAnsi="Times New Roman"/>
          <w:sz w:val="28"/>
          <w:szCs w:val="28"/>
        </w:rPr>
        <w:softHyphen/>
        <w:t>ся два варианта инфантилизма: гармонический и дисгармо</w:t>
      </w:r>
      <w:r w:rsidRPr="00C44BE2">
        <w:rPr>
          <w:rFonts w:ascii="Times New Roman" w:hAnsi="Times New Roman"/>
          <w:sz w:val="28"/>
          <w:szCs w:val="28"/>
        </w:rPr>
        <w:softHyphen/>
        <w:t>нический. Клиницисты отмечают их наследственную обуслов</w:t>
      </w:r>
      <w:r w:rsidRPr="00C44BE2">
        <w:rPr>
          <w:rFonts w:ascii="Times New Roman" w:hAnsi="Times New Roman"/>
          <w:sz w:val="28"/>
          <w:szCs w:val="28"/>
        </w:rPr>
        <w:softHyphen/>
        <w:t>ленность. Однако дисгармонический инфантилизм относят к патологическим вариантам из-за присущих ему психопатичес</w:t>
      </w:r>
      <w:r w:rsidRPr="00C44BE2">
        <w:rPr>
          <w:rFonts w:ascii="Times New Roman" w:hAnsi="Times New Roman"/>
          <w:sz w:val="28"/>
          <w:szCs w:val="28"/>
        </w:rPr>
        <w:softHyphen/>
        <w:t>ких форм аффективных и личностных расстройств.</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Наиболее часто встречается гармонический инфан</w:t>
      </w:r>
      <w:r w:rsidRPr="00C44BE2">
        <w:rPr>
          <w:rFonts w:ascii="Times New Roman" w:hAnsi="Times New Roman"/>
          <w:sz w:val="28"/>
          <w:szCs w:val="28"/>
        </w:rPr>
        <w:softHyphen/>
        <w:t>тилизм. Дети, которым свойствен гармонический инфан</w:t>
      </w:r>
      <w:r w:rsidRPr="00C44BE2">
        <w:rPr>
          <w:rFonts w:ascii="Times New Roman" w:hAnsi="Times New Roman"/>
          <w:sz w:val="28"/>
          <w:szCs w:val="28"/>
        </w:rPr>
        <w:softHyphen/>
        <w:t>тилизм, по своим психическим и физическим особенностям отстают от сверстников на полтора-два года. Для них харак</w:t>
      </w:r>
      <w:r w:rsidRPr="00C44BE2">
        <w:rPr>
          <w:rFonts w:ascii="Times New Roman" w:hAnsi="Times New Roman"/>
          <w:sz w:val="28"/>
          <w:szCs w:val="28"/>
        </w:rPr>
        <w:softHyphen/>
        <w:t>терны непосредственность, яркая живая мимика, выразитель</w:t>
      </w:r>
      <w:r w:rsidRPr="00C44BE2">
        <w:rPr>
          <w:rFonts w:ascii="Times New Roman" w:hAnsi="Times New Roman"/>
          <w:sz w:val="28"/>
          <w:szCs w:val="28"/>
        </w:rPr>
        <w:softHyphen/>
        <w:t>ная жестикуляция, повышенная жизнерадостность («солнеч</w:t>
      </w:r>
      <w:r w:rsidRPr="00C44BE2">
        <w:rPr>
          <w:rFonts w:ascii="Times New Roman" w:hAnsi="Times New Roman"/>
          <w:sz w:val="28"/>
          <w:szCs w:val="28"/>
        </w:rPr>
        <w:softHyphen/>
        <w:t>ный ребенок»), быстрые, порывистые движения. Любопытство, «сенсорная жажда» обеспечивают им неутомимость в игре. Од</w:t>
      </w:r>
      <w:r w:rsidRPr="00C44BE2">
        <w:rPr>
          <w:rFonts w:ascii="Times New Roman" w:hAnsi="Times New Roman"/>
          <w:sz w:val="28"/>
          <w:szCs w:val="28"/>
        </w:rPr>
        <w:softHyphen/>
        <w:t xml:space="preserve">нако при выполнении </w:t>
      </w:r>
      <w:r>
        <w:rPr>
          <w:rFonts w:ascii="Times New Roman" w:hAnsi="Times New Roman"/>
          <w:sz w:val="28"/>
          <w:szCs w:val="28"/>
        </w:rPr>
        <w:t xml:space="preserve">инструкций, </w:t>
      </w:r>
      <w:r w:rsidRPr="00C44BE2">
        <w:rPr>
          <w:rFonts w:ascii="Times New Roman" w:hAnsi="Times New Roman"/>
          <w:sz w:val="28"/>
          <w:szCs w:val="28"/>
        </w:rPr>
        <w:t>учебных заданий, требующих умствен</w:t>
      </w:r>
      <w:r w:rsidRPr="00C44BE2">
        <w:rPr>
          <w:rFonts w:ascii="Times New Roman" w:hAnsi="Times New Roman"/>
          <w:sz w:val="28"/>
          <w:szCs w:val="28"/>
        </w:rPr>
        <w:softHyphen/>
        <w:t>ного напряжения и волевых усилий, у ребенка наступает быстрое утомление. Не приученные к планомерному система</w:t>
      </w:r>
      <w:r w:rsidRPr="00C44BE2">
        <w:rPr>
          <w:rFonts w:ascii="Times New Roman" w:hAnsi="Times New Roman"/>
          <w:sz w:val="28"/>
          <w:szCs w:val="28"/>
        </w:rPr>
        <w:softHyphen/>
        <w:t>тическому труду, дети усваивают учебный материал поверх</w:t>
      </w:r>
      <w:r w:rsidRPr="00C44BE2">
        <w:rPr>
          <w:rFonts w:ascii="Times New Roman" w:hAnsi="Times New Roman"/>
          <w:sz w:val="28"/>
          <w:szCs w:val="28"/>
        </w:rPr>
        <w:softHyphen/>
        <w:t xml:space="preserve">ностно, а их навыки носят неустойчивый характер. </w:t>
      </w:r>
      <w:r>
        <w:rPr>
          <w:rFonts w:ascii="Times New Roman" w:hAnsi="Times New Roman"/>
          <w:sz w:val="28"/>
          <w:szCs w:val="28"/>
        </w:rPr>
        <w:t>Старшим дошкольникам и ш</w:t>
      </w:r>
      <w:r w:rsidRPr="00C44BE2">
        <w:rPr>
          <w:rFonts w:ascii="Times New Roman" w:hAnsi="Times New Roman"/>
          <w:sz w:val="28"/>
          <w:szCs w:val="28"/>
        </w:rPr>
        <w:t>коль</w:t>
      </w:r>
      <w:r w:rsidRPr="00C44BE2">
        <w:rPr>
          <w:rFonts w:ascii="Times New Roman" w:hAnsi="Times New Roman"/>
          <w:sz w:val="28"/>
          <w:szCs w:val="28"/>
        </w:rPr>
        <w:softHyphen/>
        <w:t xml:space="preserve">никам с инфантильными чертами поведения свойственны несамостоятельность и </w:t>
      </w:r>
      <w:proofErr w:type="spellStart"/>
      <w:r w:rsidRPr="00C44BE2">
        <w:rPr>
          <w:rFonts w:ascii="Times New Roman" w:hAnsi="Times New Roman"/>
          <w:sz w:val="28"/>
          <w:szCs w:val="28"/>
        </w:rPr>
        <w:t>некритичность</w:t>
      </w:r>
      <w:proofErr w:type="spellEnd"/>
      <w:r w:rsidRPr="00C44BE2">
        <w:rPr>
          <w:rFonts w:ascii="Times New Roman" w:hAnsi="Times New Roman"/>
          <w:sz w:val="28"/>
          <w:szCs w:val="28"/>
        </w:rPr>
        <w:t xml:space="preserve">, легкая внушаемость, преобладание игровых интересов, быстрая </w:t>
      </w:r>
      <w:proofErr w:type="spellStart"/>
      <w:r w:rsidRPr="00C44BE2">
        <w:rPr>
          <w:rFonts w:ascii="Times New Roman" w:hAnsi="Times New Roman"/>
          <w:sz w:val="28"/>
          <w:szCs w:val="28"/>
        </w:rPr>
        <w:t>пресыщаемость</w:t>
      </w:r>
      <w:proofErr w:type="spellEnd"/>
      <w:r w:rsidRPr="00C44BE2">
        <w:rPr>
          <w:rFonts w:ascii="Times New Roman" w:hAnsi="Times New Roman"/>
          <w:sz w:val="28"/>
          <w:szCs w:val="28"/>
        </w:rPr>
        <w:t>, стремление делать только то, что нравится. Дети любят фан</w:t>
      </w:r>
      <w:r w:rsidRPr="00C44BE2">
        <w:rPr>
          <w:rFonts w:ascii="Times New Roman" w:hAnsi="Times New Roman"/>
          <w:sz w:val="28"/>
          <w:szCs w:val="28"/>
        </w:rPr>
        <w:softHyphen/>
        <w:t>тазировать, заменяя и вытесняя своими вымыслами неприят</w:t>
      </w:r>
      <w:r w:rsidRPr="00C44BE2">
        <w:rPr>
          <w:rFonts w:ascii="Times New Roman" w:hAnsi="Times New Roman"/>
          <w:sz w:val="28"/>
          <w:szCs w:val="28"/>
        </w:rPr>
        <w:softHyphen/>
        <w:t>ные для них жизненные ситуации.</w:t>
      </w:r>
      <w:r>
        <w:rPr>
          <w:rFonts w:ascii="Times New Roman" w:hAnsi="Times New Roman"/>
          <w:sz w:val="28"/>
          <w:szCs w:val="28"/>
        </w:rPr>
        <w:t xml:space="preserve"> </w:t>
      </w:r>
      <w:proofErr w:type="gramStart"/>
      <w:r>
        <w:rPr>
          <w:rFonts w:ascii="Times New Roman" w:hAnsi="Times New Roman"/>
          <w:sz w:val="28"/>
          <w:szCs w:val="28"/>
        </w:rPr>
        <w:t>В последствии</w:t>
      </w:r>
      <w:proofErr w:type="gramEnd"/>
      <w:r>
        <w:rPr>
          <w:rFonts w:ascii="Times New Roman" w:hAnsi="Times New Roman"/>
          <w:sz w:val="28"/>
          <w:szCs w:val="28"/>
        </w:rPr>
        <w:t xml:space="preserve"> м</w:t>
      </w:r>
      <w:r w:rsidRPr="00C44BE2">
        <w:rPr>
          <w:rFonts w:ascii="Times New Roman" w:hAnsi="Times New Roman"/>
          <w:sz w:val="28"/>
          <w:szCs w:val="28"/>
        </w:rPr>
        <w:t>ладшие школьники с чертами инфантилизма не только не проявляют тяготения к учебной деятельности, но всячески стремятся избежать мыслительной работы.</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При выполнении учебных заданий на уроке ребенок ищет обходных путей, старается списать у одноклассников са</w:t>
      </w:r>
      <w:r w:rsidRPr="00C44BE2">
        <w:rPr>
          <w:rFonts w:ascii="Times New Roman" w:hAnsi="Times New Roman"/>
          <w:sz w:val="28"/>
          <w:szCs w:val="28"/>
        </w:rPr>
        <w:softHyphen/>
        <w:t>мостоятельные и контрольные работы, запомнить текст на</w:t>
      </w:r>
      <w:r w:rsidRPr="00C44BE2">
        <w:rPr>
          <w:rFonts w:ascii="Times New Roman" w:hAnsi="Times New Roman"/>
          <w:sz w:val="28"/>
          <w:szCs w:val="28"/>
        </w:rPr>
        <w:softHyphen/>
        <w:t>изусть при чтении его учителем или другими детьми или отгадать, что написано, но не читать самому. Будучи со</w:t>
      </w:r>
      <w:r w:rsidRPr="00C44BE2">
        <w:rPr>
          <w:rFonts w:ascii="Times New Roman" w:hAnsi="Times New Roman"/>
          <w:sz w:val="28"/>
          <w:szCs w:val="28"/>
        </w:rPr>
        <w:softHyphen/>
        <w:t>вершенно пассивным на уроках, он, как правило, чрезмер</w:t>
      </w:r>
      <w:r w:rsidRPr="00C44BE2">
        <w:rPr>
          <w:rFonts w:ascii="Times New Roman" w:hAnsi="Times New Roman"/>
          <w:sz w:val="28"/>
          <w:szCs w:val="28"/>
        </w:rPr>
        <w:softHyphen/>
        <w:t xml:space="preserve">но активен на переменах, всем другим играм предпочитает </w:t>
      </w:r>
      <w:proofErr w:type="gramStart"/>
      <w:r w:rsidRPr="00C44BE2">
        <w:rPr>
          <w:rFonts w:ascii="Times New Roman" w:hAnsi="Times New Roman"/>
          <w:sz w:val="28"/>
          <w:szCs w:val="28"/>
        </w:rPr>
        <w:t>подвижные</w:t>
      </w:r>
      <w:proofErr w:type="gramEnd"/>
      <w:r w:rsidRPr="00C44BE2">
        <w:rPr>
          <w:rFonts w:ascii="Times New Roman" w:hAnsi="Times New Roman"/>
          <w:sz w:val="28"/>
          <w:szCs w:val="28"/>
        </w:rPr>
        <w:t>.</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При дисгармоническом инфантилизме личност</w:t>
      </w:r>
      <w:r w:rsidRPr="00C44BE2">
        <w:rPr>
          <w:rFonts w:ascii="Times New Roman" w:hAnsi="Times New Roman"/>
          <w:sz w:val="28"/>
          <w:szCs w:val="28"/>
        </w:rPr>
        <w:softHyphen/>
        <w:t>ные качества и характер поведения имеют патологические свойства: неустойчивость, эмоциональную возбудимость, про</w:t>
      </w:r>
      <w:r w:rsidRPr="00C44BE2">
        <w:rPr>
          <w:rFonts w:ascii="Times New Roman" w:hAnsi="Times New Roman"/>
          <w:sz w:val="28"/>
          <w:szCs w:val="28"/>
        </w:rPr>
        <w:softHyphen/>
        <w:t>являющуюся в аффективных взрывах, лживость, склонность к демонстративному поведению. Расстройства поведения при дисгармоническом инфантилизме труднее поддаются психо</w:t>
      </w:r>
      <w:r w:rsidRPr="00C44BE2">
        <w:rPr>
          <w:rFonts w:ascii="Times New Roman" w:hAnsi="Times New Roman"/>
          <w:sz w:val="28"/>
          <w:szCs w:val="28"/>
        </w:rPr>
        <w:softHyphen/>
        <w:t>лого-педагогической коррекции и требуют дополнительной медикаментозной терапии.</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Отсутствие чувства ответственности и стойких привязанностей, пониженная критичность к себе и повышенная требова</w:t>
      </w:r>
      <w:r w:rsidRPr="00C44BE2">
        <w:rPr>
          <w:rFonts w:ascii="Times New Roman" w:hAnsi="Times New Roman"/>
          <w:sz w:val="28"/>
          <w:szCs w:val="28"/>
        </w:rPr>
        <w:softHyphen/>
        <w:t>тельность к другим негативно сказываются на взаимоотноше</w:t>
      </w:r>
      <w:r w:rsidRPr="00C44BE2">
        <w:rPr>
          <w:rFonts w:ascii="Times New Roman" w:hAnsi="Times New Roman"/>
          <w:sz w:val="28"/>
          <w:szCs w:val="28"/>
        </w:rPr>
        <w:softHyphen/>
        <w:t>ниях ребенка с одноклассниками, учителями, родственниками.</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lastRenderedPageBreak/>
        <w:t>Для того чтобы предупредить развитие инфантильных черт характера, необходимо своевременно вырабатывать у детей навы</w:t>
      </w:r>
      <w:r w:rsidRPr="00C44BE2">
        <w:rPr>
          <w:rFonts w:ascii="Times New Roman" w:hAnsi="Times New Roman"/>
          <w:sz w:val="28"/>
          <w:szCs w:val="28"/>
        </w:rPr>
        <w:softHyphen/>
        <w:t>ки произвольного поведения, волевой регуляции своих действий, самостоятельности и ответственности за собственные поступки.</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Прогноз коррекции задержки конституционального проис</w:t>
      </w:r>
      <w:r w:rsidRPr="00C44BE2">
        <w:rPr>
          <w:rFonts w:ascii="Times New Roman" w:hAnsi="Times New Roman"/>
          <w:sz w:val="28"/>
          <w:szCs w:val="28"/>
        </w:rPr>
        <w:softHyphen/>
        <w:t>хождения зависит от своевременности и регулярности педа</w:t>
      </w:r>
      <w:r w:rsidRPr="00C44BE2">
        <w:rPr>
          <w:rFonts w:ascii="Times New Roman" w:hAnsi="Times New Roman"/>
          <w:sz w:val="28"/>
          <w:szCs w:val="28"/>
        </w:rPr>
        <w:softHyphen/>
        <w:t>гогических воздействий, обеспечивающих ребенку успешное усвоение программного материала.</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Задержка психического развития соматогенного происхож</w:t>
      </w:r>
      <w:r w:rsidRPr="00C44BE2">
        <w:rPr>
          <w:rFonts w:ascii="Times New Roman" w:hAnsi="Times New Roman"/>
          <w:sz w:val="28"/>
          <w:szCs w:val="28"/>
        </w:rPr>
        <w:softHyphen/>
        <w:t>дения. Этот тип задержки развития психики обусловлен дли</w:t>
      </w:r>
      <w:r w:rsidRPr="00C44BE2">
        <w:rPr>
          <w:rFonts w:ascii="Times New Roman" w:hAnsi="Times New Roman"/>
          <w:sz w:val="28"/>
          <w:szCs w:val="28"/>
        </w:rPr>
        <w:softHyphen/>
        <w:t>тельной соматической недостаточностью различного проис</w:t>
      </w:r>
      <w:r w:rsidRPr="00C44BE2">
        <w:rPr>
          <w:rFonts w:ascii="Times New Roman" w:hAnsi="Times New Roman"/>
          <w:sz w:val="28"/>
          <w:szCs w:val="28"/>
        </w:rPr>
        <w:softHyphen/>
        <w:t>хождения: хроническими инфекциями и аллергическими состояниями, врожденными и приобретенными пороками раз</w:t>
      </w:r>
      <w:r w:rsidRPr="00C44BE2">
        <w:rPr>
          <w:rFonts w:ascii="Times New Roman" w:hAnsi="Times New Roman"/>
          <w:sz w:val="28"/>
          <w:szCs w:val="28"/>
        </w:rPr>
        <w:softHyphen/>
        <w:t>вития внутренних органов (сердце, почки, легкие и др.). Важ</w:t>
      </w:r>
      <w:r w:rsidRPr="00C44BE2">
        <w:rPr>
          <w:rFonts w:ascii="Times New Roman" w:hAnsi="Times New Roman"/>
          <w:sz w:val="28"/>
          <w:szCs w:val="28"/>
        </w:rPr>
        <w:softHyphen/>
        <w:t>ную роль играют тяжелые соматические заболевания (много</w:t>
      </w:r>
      <w:r w:rsidRPr="00C44BE2">
        <w:rPr>
          <w:rFonts w:ascii="Times New Roman" w:hAnsi="Times New Roman"/>
          <w:sz w:val="28"/>
          <w:szCs w:val="28"/>
        </w:rPr>
        <w:softHyphen/>
        <w:t>численные пневмонии, ангины и др.), имевшие место в первые годы жизни ребенка.</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В замедлении темпа психического развития таких детей значительная роль принадлежит стойкой астении, болезнен</w:t>
      </w:r>
      <w:r w:rsidRPr="00C44BE2">
        <w:rPr>
          <w:rFonts w:ascii="Times New Roman" w:hAnsi="Times New Roman"/>
          <w:sz w:val="28"/>
          <w:szCs w:val="28"/>
        </w:rPr>
        <w:softHyphen/>
        <w:t>ному состоянию, которое характеризуется повышенной утом</w:t>
      </w:r>
      <w:r w:rsidRPr="00C44BE2">
        <w:rPr>
          <w:rFonts w:ascii="Times New Roman" w:hAnsi="Times New Roman"/>
          <w:sz w:val="28"/>
          <w:szCs w:val="28"/>
        </w:rPr>
        <w:softHyphen/>
        <w:t>ляемостью, истощаемостью, неспособностью к длительному умственному и физическому напряжению. И хотя подобные состояния временны и обратимы, если их своевременно не распознают врач, родители и педагоги, они могут привести не только к стойким трудностям в обучении, но и к тяжелым невротическим реакциям.</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Интеллектуальная недостаточность проявляется в неспособ</w:t>
      </w:r>
      <w:r w:rsidRPr="00C44BE2">
        <w:rPr>
          <w:rFonts w:ascii="Times New Roman" w:hAnsi="Times New Roman"/>
          <w:sz w:val="28"/>
          <w:szCs w:val="28"/>
        </w:rPr>
        <w:softHyphen/>
        <w:t>ности к длительной концентрации внимания, в снижении памяти, в замедлении темпа мыслительной деятельности.</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Эмоциональные нарушения выражаются в повышенной чув</w:t>
      </w:r>
      <w:r w:rsidRPr="00C44BE2">
        <w:rPr>
          <w:rFonts w:ascii="Times New Roman" w:hAnsi="Times New Roman"/>
          <w:sz w:val="28"/>
          <w:szCs w:val="28"/>
        </w:rPr>
        <w:softHyphen/>
        <w:t>ствительности, которая сочетается с обидчивостью, ранимостью, плаксивостью (у девочек) или повышенной раздражительнос</w:t>
      </w:r>
      <w:r w:rsidRPr="00C44BE2">
        <w:rPr>
          <w:rFonts w:ascii="Times New Roman" w:hAnsi="Times New Roman"/>
          <w:sz w:val="28"/>
          <w:szCs w:val="28"/>
        </w:rPr>
        <w:softHyphen/>
        <w:t>тью, вспыльчивостью. Чаще наблюдается пониженное настро</w:t>
      </w:r>
      <w:r w:rsidRPr="00C44BE2">
        <w:rPr>
          <w:rFonts w:ascii="Times New Roman" w:hAnsi="Times New Roman"/>
          <w:sz w:val="28"/>
          <w:szCs w:val="28"/>
        </w:rPr>
        <w:softHyphen/>
        <w:t xml:space="preserve">ение. Кроме того, дети, страдающие </w:t>
      </w:r>
      <w:proofErr w:type="spellStart"/>
      <w:r w:rsidRPr="00C44BE2">
        <w:rPr>
          <w:rFonts w:ascii="Times New Roman" w:hAnsi="Times New Roman"/>
          <w:sz w:val="28"/>
          <w:szCs w:val="28"/>
        </w:rPr>
        <w:t>церебрастенией</w:t>
      </w:r>
      <w:proofErr w:type="spellEnd"/>
      <w:r w:rsidRPr="00C44BE2">
        <w:rPr>
          <w:rFonts w:ascii="Times New Roman" w:hAnsi="Times New Roman"/>
          <w:sz w:val="28"/>
          <w:szCs w:val="28"/>
        </w:rPr>
        <w:t xml:space="preserve"> (вследствие функциональных и органических нарушений ЦНС), плохо пе</w:t>
      </w:r>
      <w:r w:rsidRPr="00C44BE2">
        <w:rPr>
          <w:rFonts w:ascii="Times New Roman" w:hAnsi="Times New Roman"/>
          <w:sz w:val="28"/>
          <w:szCs w:val="28"/>
        </w:rPr>
        <w:softHyphen/>
        <w:t>реносят жару, яркий свет, шум, жалуются на головные боли; у них нарушаются сон и аппетит, к концу учебных занятий резко падает работоспособность. Такие состояния очень устой</w:t>
      </w:r>
      <w:r w:rsidRPr="00C44BE2">
        <w:rPr>
          <w:rFonts w:ascii="Times New Roman" w:hAnsi="Times New Roman"/>
          <w:sz w:val="28"/>
          <w:szCs w:val="28"/>
        </w:rPr>
        <w:softHyphen/>
        <w:t>чивы, подвержены рецидивам и серьезно отражаются на учеб</w:t>
      </w:r>
      <w:r w:rsidRPr="00C44BE2">
        <w:rPr>
          <w:rFonts w:ascii="Times New Roman" w:hAnsi="Times New Roman"/>
          <w:sz w:val="28"/>
          <w:szCs w:val="28"/>
        </w:rPr>
        <w:softHyphen/>
        <w:t>ной деятельности ребенка.</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Школьники при этом жалуются на усталость, у некоторых наблюдаются повышенная сонливость в дневные часы, пассив</w:t>
      </w:r>
      <w:r w:rsidRPr="00C44BE2">
        <w:rPr>
          <w:rFonts w:ascii="Times New Roman" w:hAnsi="Times New Roman"/>
          <w:sz w:val="28"/>
          <w:szCs w:val="28"/>
        </w:rPr>
        <w:softHyphen/>
        <w:t>ность на уроках и даже во время игры, отказ от умственного напряжения, нестойкость интересов.</w:t>
      </w:r>
    </w:p>
    <w:p w:rsidR="00D24C03" w:rsidRPr="00C44BE2" w:rsidRDefault="00D24C03" w:rsidP="00D24C03">
      <w:pPr>
        <w:shd w:val="clear" w:color="auto" w:fill="FFFFFF"/>
        <w:spacing w:after="0" w:line="240" w:lineRule="auto"/>
        <w:ind w:firstLine="708"/>
        <w:jc w:val="both"/>
        <w:rPr>
          <w:rFonts w:ascii="Times New Roman" w:hAnsi="Times New Roman"/>
          <w:sz w:val="28"/>
          <w:szCs w:val="28"/>
        </w:rPr>
      </w:pPr>
      <w:r w:rsidRPr="00C44BE2">
        <w:rPr>
          <w:rFonts w:ascii="Times New Roman" w:hAnsi="Times New Roman"/>
          <w:sz w:val="28"/>
          <w:szCs w:val="28"/>
        </w:rPr>
        <w:t>Родители и педагоги принимают подобное состояние за про</w:t>
      </w:r>
      <w:r w:rsidRPr="00C44BE2">
        <w:rPr>
          <w:rFonts w:ascii="Times New Roman" w:hAnsi="Times New Roman"/>
          <w:sz w:val="28"/>
          <w:szCs w:val="28"/>
        </w:rPr>
        <w:softHyphen/>
        <w:t>явление лености и повышают свои требования к ребенку, до</w:t>
      </w:r>
      <w:r w:rsidRPr="00C44BE2">
        <w:rPr>
          <w:rFonts w:ascii="Times New Roman" w:hAnsi="Times New Roman"/>
          <w:sz w:val="28"/>
          <w:szCs w:val="28"/>
        </w:rPr>
        <w:softHyphen/>
        <w:t>биваясь большей старательности, заставляя переписывать не</w:t>
      </w:r>
      <w:r w:rsidRPr="00C44BE2">
        <w:rPr>
          <w:rFonts w:ascii="Times New Roman" w:hAnsi="Times New Roman"/>
          <w:sz w:val="28"/>
          <w:szCs w:val="28"/>
        </w:rPr>
        <w:softHyphen/>
        <w:t>брежно выполненные домашние задания.</w:t>
      </w:r>
    </w:p>
    <w:p w:rsidR="00D24C03" w:rsidRDefault="00D24C03" w:rsidP="00D24C03">
      <w:pPr>
        <w:shd w:val="clear" w:color="auto" w:fill="FFFFFF"/>
        <w:spacing w:after="0" w:line="240" w:lineRule="auto"/>
        <w:jc w:val="both"/>
        <w:rPr>
          <w:rFonts w:ascii="Times New Roman" w:hAnsi="Times New Roman"/>
          <w:i/>
        </w:rPr>
      </w:pPr>
    </w:p>
    <w:p w:rsidR="00D24C03" w:rsidRDefault="00D24C03" w:rsidP="00D24C03">
      <w:pPr>
        <w:shd w:val="clear" w:color="auto" w:fill="FFFFFF"/>
        <w:spacing w:after="0" w:line="240" w:lineRule="auto"/>
        <w:jc w:val="both"/>
        <w:rPr>
          <w:rFonts w:ascii="Times New Roman" w:hAnsi="Times New Roman"/>
          <w:i/>
        </w:rPr>
      </w:pPr>
    </w:p>
    <w:p w:rsidR="004F3CDA" w:rsidRDefault="004F3CDA"/>
    <w:sectPr w:rsidR="004F3CDA" w:rsidSect="00C44BE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757"/>
    <w:rsid w:val="00212E14"/>
    <w:rsid w:val="004F3CDA"/>
    <w:rsid w:val="00731935"/>
    <w:rsid w:val="00C30757"/>
    <w:rsid w:val="00D24C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C03"/>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24C03"/>
    <w:pPr>
      <w:spacing w:before="100" w:beforeAutospacing="1" w:after="100" w:afterAutospacing="1" w:line="240" w:lineRule="auto"/>
    </w:pPr>
    <w:rPr>
      <w:rFonts w:ascii="Times New Roman" w:hAnsi="Times New Roman"/>
      <w:sz w:val="24"/>
      <w:szCs w:val="24"/>
      <w:lang w:eastAsia="ru-RU"/>
    </w:rPr>
  </w:style>
  <w:style w:type="paragraph" w:customStyle="1" w:styleId="c1">
    <w:name w:val="c1"/>
    <w:basedOn w:val="a"/>
    <w:rsid w:val="00D24C03"/>
    <w:pPr>
      <w:spacing w:before="100" w:beforeAutospacing="1" w:after="100" w:afterAutospacing="1" w:line="240" w:lineRule="auto"/>
    </w:pPr>
    <w:rPr>
      <w:rFonts w:ascii="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C03"/>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24C03"/>
    <w:pPr>
      <w:spacing w:before="100" w:beforeAutospacing="1" w:after="100" w:afterAutospacing="1" w:line="240" w:lineRule="auto"/>
    </w:pPr>
    <w:rPr>
      <w:rFonts w:ascii="Times New Roman" w:hAnsi="Times New Roman"/>
      <w:sz w:val="24"/>
      <w:szCs w:val="24"/>
      <w:lang w:eastAsia="ru-RU"/>
    </w:rPr>
  </w:style>
  <w:style w:type="paragraph" w:customStyle="1" w:styleId="c1">
    <w:name w:val="c1"/>
    <w:basedOn w:val="a"/>
    <w:rsid w:val="00D24C03"/>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5</Pages>
  <Words>1854</Words>
  <Characters>10568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3</cp:revision>
  <dcterms:created xsi:type="dcterms:W3CDTF">2024-09-27T09:45:00Z</dcterms:created>
  <dcterms:modified xsi:type="dcterms:W3CDTF">2024-09-27T11:13:00Z</dcterms:modified>
</cp:coreProperties>
</file>