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  <w:t>Департамент образования и науки</w:t>
      </w:r>
    </w:p>
    <w:p>
      <w:pPr>
        <w:pStyle w:val="Normal"/>
        <w:keepNext w:val="true"/>
        <w:widowControl w:val="false"/>
        <w:numPr>
          <w:ilvl w:val="0"/>
          <w:numId w:val="0"/>
        </w:numPr>
        <w:spacing w:lineRule="auto" w:line="240" w:before="0" w:after="0"/>
        <w:ind w:left="426"/>
        <w:jc w:val="center"/>
        <w:outlineLvl w:val="1"/>
        <w:rPr>
          <w:rFonts w:ascii="Times New Roman" w:hAnsi="Times New Roman" w:eastAsia="Arial Unicode MS" w:cs="Times New Roman"/>
          <w14:ligatures w14:val="none"/>
        </w:rPr>
      </w:pPr>
      <w:r>
        <w:rPr>
          <w:rFonts w:eastAsia="Arial Unicode MS" w:cs="Times New Roman" w:ascii="Times New Roman" w:hAnsi="Times New Roman"/>
          <w14:ligatures w14:val="none"/>
        </w:rPr>
        <w:t>Ханты</w:t>
      </w:r>
      <w:r>
        <w:rPr>
          <w:rFonts w:eastAsia="Times New Roman" w:cs="Times New Roman" w:ascii="Times New Roman" w:hAnsi="Times New Roman"/>
          <w14:ligatures w14:val="none"/>
        </w:rPr>
        <w:t xml:space="preserve"> – </w:t>
      </w:r>
      <w:r>
        <w:rPr>
          <w:rFonts w:eastAsia="Arial Unicode MS" w:cs="Times New Roman" w:ascii="Times New Roman" w:hAnsi="Times New Roman"/>
          <w14:ligatures w14:val="none"/>
        </w:rPr>
        <w:t>Мансийского автономного округа</w:t>
      </w:r>
      <w:r>
        <w:rPr>
          <w:rFonts w:eastAsia="Times New Roman" w:cs="Times New Roman" w:ascii="Times New Roman" w:hAnsi="Times New Roman"/>
          <w14:ligatures w14:val="none"/>
        </w:rPr>
        <w:t xml:space="preserve"> – </w:t>
      </w:r>
      <w:r>
        <w:rPr>
          <w:rFonts w:eastAsia="Arial Unicode MS" w:cs="Times New Roman" w:ascii="Times New Roman" w:hAnsi="Times New Roman"/>
          <w14:ligatures w14:val="none"/>
        </w:rPr>
        <w:t>Югры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  <w:t>(Тюменская область)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КАЗЕННОЕ ОБШЕОБРАЗОВАТЕЛЬНОЕ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УЧРЕЖДЕНИЕ ХАНТЫ – МАНСИЙСКОГО АВТОНОМНОГО ОКРУГА – ЮГРЫ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«НЕФТЕЮГАНСКАЯ ШКОЛА-ИНТЕРНАТ ДЛЯ ОБУЧАЮЩИХСЯ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С ОГРАНИЧЕННЫМИ ВОЗМОЖНОСТЯМИ ЗДОРОВЬЯ»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(КОУ «НЕФТЕЮГАНСКАЯ ШКОЛА-ИНТЕРНАТ ДЛЯ ОБУЧАЮЩИХСЯ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14:ligatures w14:val="none"/>
        </w:rPr>
      </w:pPr>
      <w:r>
        <w:rPr>
          <w:rFonts w:eastAsia="Times New Roman" w:cs="Times New Roman" w:ascii="Times New Roman" w:hAnsi="Times New Roman"/>
          <w:b/>
          <w:bCs/>
          <w14:ligatures w14:val="none"/>
        </w:rPr>
        <w:t>С ОГРАНИЧЕННЫМИ ВОЗМОЖНОСТЯМИ ЗДОРОВЬЯ»)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color w:val="00000A"/>
          <w:kern w:val="2"/>
          <w:lang w:eastAsia="zh-CN"/>
          <w14:ligatures w14:val="none"/>
        </w:rPr>
        <w:t>РАБОЧАЯ ПРОГРАММА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color w:val="00000A"/>
          <w:kern w:val="2"/>
          <w:lang w:eastAsia="zh-CN"/>
          <w14:ligatures w14:val="none"/>
        </w:rPr>
        <w:t xml:space="preserve">ВНЕУРОЧНОЙ ДЕЯТЕЛЬНОСТИ "РАЗГОВОРЫ О ВАЖНОМ" 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uppressAutoHyphens w:val="true"/>
        <w:spacing w:lineRule="auto" w:line="240" w:before="0" w:after="0"/>
        <w:rPr>
          <w:rFonts w:ascii="Times New Roman" w:hAnsi="Times New Roman" w:eastAsia="Times New Roman" w:cs="Times New Roman"/>
          <w:b/>
          <w:color w:val="00000A"/>
          <w:kern w:val="2"/>
          <w:lang w:eastAsia="zh-CN"/>
          <w14:ligatures w14:val="none"/>
        </w:rPr>
      </w:pPr>
      <w:r>
        <w:rPr>
          <w:rFonts w:eastAsia="Times New Roman" w:cs="Times New Roman" w:ascii="Times New Roman" w:hAnsi="Times New Roman"/>
          <w:b/>
          <w:color w:val="00000A"/>
          <w:kern w:val="2"/>
          <w:lang w:eastAsia="zh-C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eastAsia="Times New Roman" w:cs="Times New Roman" w:ascii="Times New Roman" w:hAnsi="Times New Roman"/>
          <w:kern w:val="0"/>
          <w14:ligatures w14:val="none"/>
        </w:rPr>
        <w:t>(приложение к адаптированной общеобразовательной программе образования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eastAsia="Times New Roman" w:cs="Times New Roman" w:ascii="Times New Roman" w:hAnsi="Times New Roman"/>
          <w:kern w:val="0"/>
          <w14:ligatures w14:val="none"/>
        </w:rPr>
        <w:t>обучающихся с умственной отсталостью (интеллектуальными нарушениями)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eastAsia="Times New Roman" w:cs="Times New Roman" w:ascii="Times New Roman" w:hAnsi="Times New Roman"/>
          <w:kern w:val="0"/>
          <w14:ligatures w14:val="none"/>
        </w:rPr>
        <w:t xml:space="preserve">(вариант </w:t>
      </w:r>
      <w:r>
        <w:rPr>
          <w:rFonts w:eastAsia="Times New Roman" w:cs="Times New Roman" w:ascii="Times New Roman" w:hAnsi="Times New Roman"/>
          <w:kern w:val="0"/>
          <w14:ligatures w14:val="none"/>
        </w:rPr>
        <w:t>1</w:t>
      </w:r>
      <w:r>
        <w:rPr>
          <w:rFonts w:eastAsia="Times New Roman" w:cs="Times New Roman" w:ascii="Times New Roman" w:hAnsi="Times New Roman"/>
          <w:kern w:val="0"/>
          <w14:ligatures w14:val="none"/>
        </w:rPr>
        <w:t>)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tbl>
      <w:tblPr>
        <w:tblpPr w:vertAnchor="text" w:horzAnchor="margin" w:tblpXSpec="right" w:leftFromText="180" w:rightFromText="180" w:tblpY="20"/>
        <w:tblW w:w="3686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86"/>
      </w:tblGrid>
      <w:tr>
        <w:trPr>
          <w:trHeight w:val="983" w:hRule="atLeast"/>
        </w:trPr>
        <w:tc>
          <w:tcPr>
            <w:tcW w:w="36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14:ligatures w14:val="none"/>
              </w:rPr>
              <w:t>Класс: 1</w:t>
            </w:r>
            <w:r>
              <w:rPr>
                <w:rFonts w:eastAsia="Times New Roman" w:cs="Times New Roman" w:ascii="Times New Roman" w:hAnsi="Times New Roman"/>
                <w14:ligatures w14:val="none"/>
              </w:rPr>
              <w:t>а</w:t>
            </w:r>
            <w:r>
              <w:rPr>
                <w:rFonts w:eastAsia="Times New Roman" w:cs="Times New Roman" w:ascii="Times New Roman" w:hAnsi="Times New Roman"/>
                <w14:ligatures w14:val="none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DejaVu Sans" w:cs="Times New Roman"/>
                <w14:ligatures w14:val="none"/>
              </w:rPr>
            </w:pPr>
            <w:r>
              <w:rPr>
                <w:rFonts w:eastAsia="DejaVu Sans" w:cs="Times New Roman" w:ascii="Times New Roman" w:hAnsi="Times New Roman"/>
                <w14:ligatures w14:val="none"/>
              </w:rPr>
              <w:t>Объем – 33 занятия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14:ligatures w14:val="none"/>
              </w:rPr>
              <w:t xml:space="preserve">Учитель: </w:t>
            </w:r>
            <w:r>
              <w:rPr>
                <w:rFonts w:eastAsia="Times New Roman" w:cs="Times New Roman" w:ascii="Times New Roman" w:hAnsi="Times New Roman"/>
                <w:kern w:val="0"/>
                <w14:ligatures w14:val="none"/>
              </w:rPr>
              <w:t>О. В. Яковлева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left="3540" w:right="-710"/>
        <w:jc w:val="both"/>
        <w:rPr>
          <w:rFonts w:ascii="Times New Roman" w:hAnsi="Times New Roman" w:eastAsia="DejaVu Sans" w:cs="Times New Roman"/>
          <w14:ligatures w14:val="none"/>
        </w:rPr>
      </w:pPr>
      <w:r>
        <w:rPr>
          <w:rFonts w:eastAsia="DejaVu Sans" w:cs="Times New Roman" w:ascii="Times New Roman" w:hAnsi="Times New Roman"/>
          <w14:ligatures w14:val="none"/>
        </w:rPr>
        <w:tab/>
      </w:r>
    </w:p>
    <w:p>
      <w:pPr>
        <w:sectPr>
          <w:type w:val="nextPage"/>
          <w:pgSz w:w="11906" w:h="16838"/>
          <w:pgMar w:left="1280" w:right="700" w:gutter="0" w:header="0" w:top="22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14:ligatures w14:val="none"/>
        </w:rPr>
      </w:pPr>
      <w:r>
        <w:rPr>
          <w:rFonts w:eastAsia="Times New Roman" w:cs="Times New Roman" w:ascii="Times New Roman" w:hAnsi="Times New Roman"/>
          <w14:ligatures w14:val="none"/>
        </w:rPr>
        <w:t>г. Нефтеюганск-2024</w:t>
      </w:r>
    </w:p>
    <w:p>
      <w:pPr>
        <w:pStyle w:val="Normal"/>
        <w:widowControl w:val="false"/>
        <w:tabs>
          <w:tab w:val="clear" w:pos="708"/>
          <w:tab w:val="left" w:pos="9818" w:leader="none"/>
        </w:tabs>
        <w:spacing w:lineRule="auto" w:line="240" w:before="0" w:after="0"/>
        <w:ind w:left="146"/>
        <w:rPr>
          <w:rFonts w:ascii="Times New Roman" w:hAnsi="Times New Roman" w:eastAsia="Times New Roman" w:cs="Times New Roman"/>
          <w:b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4"/>
          <w:szCs w:val="24"/>
          <w14:ligatures w14:val="none"/>
        </w:rPr>
        <w:t>СОДЕРЖАНИЕ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/>
          <w:kern w:val="0"/>
          <w:sz w:val="24"/>
          <w:szCs w:val="24"/>
          <w:u w:val="single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4"/>
          <w:szCs w:val="24"/>
          <w:u w:val="single"/>
          <w14:ligatures w14:val="none"/>
        </w:rPr>
      </w:r>
    </w:p>
    <w:p>
      <w:pPr>
        <w:pStyle w:val="Normal"/>
        <w:widowControl w:val="false"/>
        <w:tabs>
          <w:tab w:val="clear" w:pos="708"/>
          <w:tab w:val="right" w:pos="9788" w:leader="dot"/>
        </w:tabs>
        <w:spacing w:lineRule="auto" w:line="240" w:before="0" w:after="0"/>
        <w:ind w:left="146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Пояснительная записка</w:t>
        <w:tab/>
        <w:t>3</w:t>
      </w:r>
    </w:p>
    <w:p>
      <w:pPr>
        <w:pStyle w:val="Normal"/>
        <w:widowControl w:val="false"/>
        <w:tabs>
          <w:tab w:val="clear" w:pos="708"/>
          <w:tab w:val="right" w:pos="9788" w:leader="dot"/>
        </w:tabs>
        <w:spacing w:lineRule="auto" w:line="240" w:before="0" w:after="0"/>
        <w:ind w:left="146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Содержание курса внеурочной деятельности</w:t>
        <w:tab/>
        <w:t>6</w:t>
      </w:r>
    </w:p>
    <w:p>
      <w:pPr>
        <w:pStyle w:val="Normal"/>
        <w:widowControl w:val="false"/>
        <w:tabs>
          <w:tab w:val="clear" w:pos="708"/>
          <w:tab w:val="right" w:pos="9788" w:leader="dot"/>
        </w:tabs>
        <w:spacing w:lineRule="auto" w:line="240" w:before="0" w:after="0"/>
        <w:ind w:left="146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Планируемые результаты освоения курса………………………..……………………………….10</w:t>
      </w:r>
    </w:p>
    <w:p>
      <w:pPr>
        <w:sectPr>
          <w:type w:val="nextPage"/>
          <w:pgSz w:w="11906" w:h="16838"/>
          <w:pgMar w:left="1280" w:right="700" w:gutter="0" w:header="0" w:top="1360" w:footer="0" w:bottom="280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tabs>
          <w:tab w:val="clear" w:pos="708"/>
          <w:tab w:val="right" w:pos="9788" w:leader="dot"/>
        </w:tabs>
        <w:spacing w:lineRule="auto" w:line="240" w:before="0" w:after="0"/>
        <w:ind w:left="146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Тематическое планирование …………………………………………………………...…………..14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ПОЯСНИТЕЛЬНАЯ ЗАПИСКА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Актуальность и значение программы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4"/>
          <w:szCs w:val="24"/>
        </w:rPr>
        <w:t>Программа курса внеурочной деятельности «Разговоры о важном» (далее – программа) разработана в соответствии с требованиями федеральных государственных образовательных стандартов начального общего, основного общего и среднего общего образования, ориентирована на обеспечение индивидуальных потребностей обучающихся и направлена на достижение планируемых результатов федеральных основных образовательных программ начального общего, основного общего и среднего общего образования с учётом выбора участниками образовательных отношений курсов внеурочной деятельности. Это позволяет обеспечить единство обязательных требований ФГОС во всём пространстве школьного образования: не только на уроке, но и во внеурочной деятельности.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4"/>
          <w:szCs w:val="24"/>
        </w:rPr>
        <w:t>Задачей   педагога, работающего    по    программе, является    развитие у обучающегося ценностного отношения к Родине, природе, человеку, культуре, знаниям, здоровью, сохранение и укрепление традиционных российских духовно-нравственных ценностей.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4"/>
          <w:szCs w:val="24"/>
        </w:rPr>
        <w:t>Педагог помогает обучающемуся: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 xml:space="preserve">–         </w:t>
      </w:r>
      <w:r>
        <w:rPr>
          <w:rFonts w:cs="Times New Roman" w:ascii="Times New Roman" w:hAnsi="Times New Roman"/>
          <w:sz w:val="24"/>
          <w:szCs w:val="24"/>
        </w:rPr>
        <w:t>в формировании его российской идентичности;                                                                                     –</w:t>
        <w:tab/>
        <w:t xml:space="preserve">в формировании интереса к познанию;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–</w:t>
        <w:tab/>
        <w:t>в формировании осознанного отношения к своим правам и свободам и уважительного отношения к правам и свободам других;                                                                                                                  –</w:t>
        <w:tab/>
        <w:t>в   выстраивании собственного поведения   с   позиции нравственных и правовых норм;             –</w:t>
        <w:tab/>
        <w:t>в создании мотивации для участия в социально значимой деятельности;                                    –</w:t>
        <w:tab/>
        <w:t>в развитии у школьников общекультурной компетентности;                                                        –</w:t>
        <w:tab/>
        <w:t>в развитии умения принимать осознанные решения и делать выбор;                                               –</w:t>
        <w:tab/>
        <w:t>в осознании своего места в обществе;                                                                                                    –</w:t>
        <w:tab/>
        <w:t>в познании себя, своих мотивов, устремлений, склонностей;                                                             –</w:t>
        <w:tab/>
        <w:t>в формировании готовности к личностному самоопределению.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Нормативно-правовую основу рабочей программы курса внеурочной деятельности «Разговоры о важном» составляют следующие документы: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>1.</w:t>
        <w:tab/>
        <w:t>Указ</w:t>
        <w:tab/>
        <w:t>Президента</w:t>
        <w:tab/>
        <w:t>Российской</w:t>
        <w:tab/>
        <w:t>Федерации</w:t>
        <w:tab/>
        <w:t>от</w:t>
        <w:tab/>
        <w:t>9.11.2022</w:t>
        <w:tab/>
        <w:t>№</w:t>
        <w:tab/>
        <w:t>809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>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>2.</w:t>
        <w:tab/>
        <w:t>Примерная программа воспитания. Одобрена решением федерального учебно-методического объединения по общему образованию (протокол от 2 июня 2020 г. №2/20).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4"/>
          <w:szCs w:val="24"/>
        </w:rPr>
        <w:t>3.</w:t>
        <w:tab/>
        <w:t>Приказ     Министерства     просвещения     Российской     Федерации от 31.05.2021 № 286 «Об утверждении федерального государственного образовательного стандарта начального общего образования» (Зарегистрирован 05.07.2021 № 64100).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</w:t>
        <w:tab/>
        <w:t>Приказ     Министерства     просвещения     Российской     Федерации от 31.05.2021 № 287 «Об утверждении федерального государственного образовательного стандарта основного общего образования» (Зарегистрирован 05.07.2021 № 64101).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</w:t>
        <w:tab/>
        <w:t>Приказ     Министерства     просвещения     Российской     Федерации от 18.07.2022 № 569 «О внесении изменений в федеральный государственный образовательный стандарт начального общего образования» (Зарегистрирован 17.08.2022 № 69676).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</w:t>
        <w:tab/>
        <w:t>Приказ     Министерства     просвещения     Российской     Федерации от 18.07.2022 № 568 «О внесении изменений в федеральный государственный образовательный стандарт основного общего образования» (Зарегистрирован 17.08.2022 № 69675).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</w:t>
        <w:tab/>
        <w:t>Приказ Министерства образования и науки Российской Федерации от 17.05.2012 № 413 «Об утверждении федерального государственного образовательного стандарта среднего общего образования».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</w:t>
        <w:tab/>
        <w:t>Приказ     Министерства     просвещения     Российской     Федерации от 12.08.2022 № 732 «О внесении изменений в федеральный государственный образовательный стандарт среднего общего образования, утверждённый   приказом   Министерства   образования и науки Российской Федерации от 17 мая 2012 г. № 413» (Зарегистрирован 12.09.2022 № 70034).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9.</w:t>
        <w:tab/>
        <w:t>Письмо Министерства просвещения</w:t>
        <w:tab/>
        <w:t>Российской</w:t>
        <w:tab/>
        <w:t xml:space="preserve">Федерации от 15.08.2022 № 03-1190 «О направлении методических рекомендаций по проведению цикла внеурочных занятий "Разговоры о важном"».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10.       Приказ</w:t>
        <w:tab/>
        <w:t>Министерства</w:t>
        <w:tab/>
        <w:t>просвещения</w:t>
        <w:tab/>
        <w:t>Российской</w:t>
        <w:tab/>
        <w:t>Федерации от 18.05.2023 № 372 «Об утверждении федеральной образовательной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программы начального общего образования» (Зарегистрирован 12.07.2023 № 74229).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11.</w:t>
        <w:tab/>
        <w:t>Приказ     Министерства     просвещения     Российской     Федерации от 18.05.2023 № 370 «Об утверждении федеральной образовательной программы основного общего образования» (Зарегистрирован 12.07.2023).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12.</w:t>
        <w:tab/>
        <w:t>Приказ     Министерства     просвещения     Российской     Федерации от 18.05.2023 № 371 «Об утверждении федеральной образовательной программы среднего общего образования» (Зарегистрирован 12.07.2023 № 74228).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13.</w:t>
        <w:tab/>
        <w:t>Приказ     Министерства     просвещения     Российской     Федерации от 19.02.2024 № 110 «О внесении изменений в некоторые приказы Министерства    образования    и     науки     Российской     Федерации и Министерства просвещения Российской Федерации, касающиеся федеральных государственных образовательных стандартов основного общего образования» (Зарегистрирован 22.02.2024 № 77331).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14.</w:t>
        <w:tab/>
        <w:t>Приказ     Министерства     просвещения     Российской     Федерации от 19.03.2024 № 171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 (Зарегистрирован 11.04.2024 № 77830).</w:t>
      </w:r>
    </w:p>
    <w:p>
      <w:pPr>
        <w:pStyle w:val="Normal"/>
        <w:ind w:firstLine="709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Программа рассчитана на работу с обучающимися с обучающимися 1–2классов,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течение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одного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учебного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года,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если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проводятся</w:t>
      </w:r>
      <w:r>
        <w:rPr>
          <w:rFonts w:eastAsia="Times New Roman" w:cs="Times New Roman" w:ascii="Times New Roman" w:hAnsi="Times New Roman"/>
          <w:spacing w:val="1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1</w:t>
      </w:r>
      <w:r>
        <w:rPr>
          <w:rFonts w:eastAsia="Times New Roman" w:cs="Times New Roman" w:ascii="Times New Roman" w:hAnsi="Times New Roman"/>
          <w:spacing w:val="1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spacing w:val="9"/>
          <w:kern w:val="0"/>
          <w:sz w:val="24"/>
          <w:szCs w:val="24"/>
          <w14:ligatures w14:val="none"/>
        </w:rPr>
        <w:t>раз</w:t>
      </w:r>
      <w:r>
        <w:rPr>
          <w:rFonts w:eastAsia="Times New Roman" w:cs="Times New Roman" w:ascii="Times New Roman" w:hAnsi="Times New Roman"/>
          <w:spacing w:val="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неделю,</w:t>
      </w:r>
      <w:r>
        <w:rPr>
          <w:rFonts w:eastAsia="Times New Roman" w:cs="Times New Roman" w:ascii="Times New Roman" w:hAnsi="Times New Roman"/>
          <w:spacing w:val="1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34 учебных</w:t>
      </w:r>
      <w:r>
        <w:rPr>
          <w:rFonts w:eastAsia="Times New Roman" w:cs="Times New Roman" w:ascii="Times New Roman" w:hAnsi="Times New Roman"/>
          <w:spacing w:val="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часа.</w:t>
      </w:r>
    </w:p>
    <w:p>
      <w:pPr>
        <w:pStyle w:val="Normal"/>
        <w:widowControl w:val="false"/>
        <w:spacing w:lineRule="auto" w:line="240" w:before="0" w:after="0"/>
        <w:ind w:firstLine="705" w:left="146" w:right="129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</w:t>
      </w:r>
      <w:r>
        <w:rPr>
          <w:rFonts w:eastAsia="Times New Roman" w:cs="Times New Roman" w:ascii="Times New Roman" w:hAnsi="Times New Roman"/>
          <w:spacing w:val="-1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</w:t>
      </w:r>
      <w:r>
        <w:rPr>
          <w:rFonts w:eastAsia="Times New Roman" w:cs="Times New Roman" w:ascii="Times New Roman" w:hAnsi="Times New Roman"/>
          <w:spacing w:val="-1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программе</w:t>
      </w:r>
      <w:r>
        <w:rPr>
          <w:rFonts w:eastAsia="Times New Roman" w:cs="Times New Roman" w:ascii="Times New Roman" w:hAnsi="Times New Roman"/>
          <w:spacing w:val="-2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проводятся</w:t>
      </w:r>
      <w:r>
        <w:rPr>
          <w:rFonts w:eastAsia="Times New Roman" w:cs="Times New Roman" w:ascii="Times New Roman" w:hAnsi="Times New Roman"/>
          <w:spacing w:val="-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-1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формах,</w:t>
      </w:r>
      <w:r>
        <w:rPr>
          <w:rFonts w:eastAsia="Times New Roman" w:cs="Times New Roman"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соответствующих</w:t>
      </w:r>
      <w:r>
        <w:rPr>
          <w:rFonts w:eastAsia="Times New Roman" w:cs="Times New Roman" w:ascii="Times New Roman" w:hAnsi="Times New Roman"/>
          <w:spacing w:val="-1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возрастным</w:t>
      </w:r>
      <w:r>
        <w:rPr>
          <w:rFonts w:eastAsia="Times New Roman" w:cs="Times New Roman" w:ascii="Times New Roman" w:hAnsi="Times New Roman"/>
          <w:spacing w:val="-6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особенностям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обучающихся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позволяющих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вырабатывать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собственную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мировоззренческую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позицию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обсуждаемым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темам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(например,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познавательные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беседы, деловые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игры,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викторины,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интервью,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блиц-опросы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 т. д.). Следует отметить, что внеурочные занятия входят в общую систему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воспитательной   работы   образовательной   организации, поэтому тематика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7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содержание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должны   обеспечить   реализацию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их назначения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   целей.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Это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позволяет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практике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соединить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обучающую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воспитательную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деятельность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педагога,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ориентировать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её</w:t>
      </w:r>
      <w:r>
        <w:rPr>
          <w:rFonts w:eastAsia="Times New Roman" w:cs="Times New Roman" w:ascii="Times New Roman" w:hAnsi="Times New Roman"/>
          <w:spacing w:val="7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не   только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   интеллектуальное,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но</w:t>
      </w:r>
      <w:r>
        <w:rPr>
          <w:rFonts w:eastAsia="Times New Roman" w:cs="Times New Roman" w:ascii="Times New Roman" w:hAnsi="Times New Roman"/>
          <w:spacing w:val="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нравственное,</w:t>
      </w:r>
      <w:r>
        <w:rPr>
          <w:rFonts w:eastAsia="Times New Roman" w:cs="Times New Roman" w:ascii="Times New Roman" w:hAnsi="Times New Roman"/>
          <w:spacing w:val="1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социальное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развитие</w:t>
      </w:r>
      <w:r>
        <w:rPr>
          <w:rFonts w:eastAsia="Times New Roman" w:cs="Times New Roman" w:ascii="Times New Roman" w:hAnsi="Times New Roman"/>
          <w:spacing w:val="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ребёнка.</w:t>
      </w:r>
    </w:p>
    <w:p>
      <w:pPr>
        <w:pStyle w:val="Normal"/>
        <w:widowControl w:val="false"/>
        <w:spacing w:lineRule="auto" w:line="240" w:before="0" w:after="0"/>
        <w:ind w:firstLine="705" w:left="146" w:right="147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Многие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темы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внеурочных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выходят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рамки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содержания,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изучаемого на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уроках, но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это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означает,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что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учитель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будет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обязательно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добиваться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точного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усвоения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нового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знания,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запоминания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чёткого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воспроизведения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нового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термина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или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понятия.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течение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учебного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года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обучающиеся много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spacing w:val="9"/>
          <w:kern w:val="0"/>
          <w:sz w:val="24"/>
          <w:szCs w:val="24"/>
          <w14:ligatures w14:val="none"/>
        </w:rPr>
        <w:t xml:space="preserve">раз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будут возвращаться к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обсуждению одних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же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понятий,</w:t>
      </w:r>
      <w:r>
        <w:rPr>
          <w:rFonts w:eastAsia="Times New Roman" w:cs="Times New Roman" w:ascii="Times New Roman" w:hAnsi="Times New Roman"/>
          <w:spacing w:val="13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что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послужит</w:t>
      </w:r>
      <w:r>
        <w:rPr>
          <w:rFonts w:eastAsia="Times New Roman" w:cs="Times New Roman" w:ascii="Times New Roman" w:hAnsi="Times New Roman"/>
          <w:spacing w:val="3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постепенному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осознанному</w:t>
      </w:r>
      <w:r>
        <w:rPr>
          <w:rFonts w:eastAsia="Times New Roman" w:cs="Times New Roman" w:ascii="Times New Roman" w:hAnsi="Times New Roman"/>
          <w:spacing w:val="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их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принятию.</w:t>
      </w:r>
    </w:p>
    <w:p>
      <w:pPr>
        <w:pStyle w:val="Normal"/>
        <w:widowControl w:val="false"/>
        <w:spacing w:lineRule="auto" w:line="240" w:before="0" w:after="0"/>
        <w:ind w:firstLine="705" w:left="146" w:right="13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Наличие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сценариев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внеурочных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означает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формального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следования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им.   При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реализации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содержания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которое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предлагается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сценарии, педагог учитывает региональные, национальные, этнокультурные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особенности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территории,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где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функционирует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данная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образовательная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организация. Обязательно учитывается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уровень развития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школьников, их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интересы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потребности.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необходимости,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исходя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из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статуса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семей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обучающихся,</w:t>
      </w:r>
      <w:r>
        <w:rPr>
          <w:rFonts w:eastAsia="Times New Roman" w:cs="Times New Roman"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целесообразно</w:t>
      </w:r>
      <w:r>
        <w:rPr>
          <w:rFonts w:eastAsia="Times New Roman" w:cs="Times New Roman" w:ascii="Times New Roman" w:hAnsi="Times New Roman"/>
          <w:spacing w:val="5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уточнить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(изменить,</w:t>
      </w:r>
      <w:r>
        <w:rPr>
          <w:rFonts w:eastAsia="Times New Roman" w:cs="Times New Roman" w:ascii="Times New Roman" w:hAnsi="Times New Roman"/>
          <w:spacing w:val="1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скорректировать) 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творческие задания, выполнять которые предлагается вместе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родителями,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другими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членами</w:t>
      </w:r>
      <w:r>
        <w:rPr>
          <w:rFonts w:eastAsia="Times New Roman" w:cs="Times New Roman" w:ascii="Times New Roman" w:hAnsi="Times New Roman"/>
          <w:spacing w:val="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семьи.</w:t>
      </w:r>
    </w:p>
    <w:p>
      <w:pPr>
        <w:pStyle w:val="Normal"/>
        <w:widowControl w:val="false"/>
        <w:spacing w:lineRule="auto" w:line="240" w:before="0" w:after="0"/>
        <w:ind w:firstLine="705" w:left="146" w:right="130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Личностных</w:t>
      </w:r>
      <w:r>
        <w:rPr>
          <w:rFonts w:eastAsia="Times New Roman" w:cs="Times New Roman" w:ascii="Times New Roman" w:hAnsi="Times New Roman"/>
          <w:spacing w:val="-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результатов</w:t>
      </w:r>
      <w:r>
        <w:rPr>
          <w:rFonts w:eastAsia="Times New Roman" w:cs="Times New Roman" w:ascii="Times New Roman" w:hAnsi="Times New Roman"/>
          <w:spacing w:val="-2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можно</w:t>
      </w:r>
      <w:r>
        <w:rPr>
          <w:rFonts w:eastAsia="Times New Roman" w:cs="Times New Roman"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достичь,</w:t>
      </w:r>
      <w:r>
        <w:rPr>
          <w:rFonts w:eastAsia="Times New Roman" w:cs="Times New Roman" w:ascii="Times New Roman" w:hAnsi="Times New Roman"/>
          <w:spacing w:val="-29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увлекая</w:t>
      </w:r>
      <w:r>
        <w:rPr>
          <w:rFonts w:eastAsia="Times New Roman" w:cs="Times New Roman" w:ascii="Times New Roman" w:hAnsi="Times New Roman"/>
          <w:spacing w:val="-1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школьников</w:t>
      </w:r>
      <w:r>
        <w:rPr>
          <w:rFonts w:eastAsia="Times New Roman" w:cs="Times New Roman" w:ascii="Times New Roman" w:hAnsi="Times New Roman"/>
          <w:spacing w:val="-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совместной,</w:t>
      </w:r>
      <w:r>
        <w:rPr>
          <w:rFonts w:eastAsia="Times New Roman" w:cs="Times New Roman" w:ascii="Times New Roman" w:hAnsi="Times New Roman"/>
          <w:spacing w:val="-6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интересной и многообразной деятельностью, позволяющей раскрыть потенциал</w:t>
      </w:r>
      <w:r>
        <w:rPr>
          <w:rFonts w:eastAsia="Times New Roman" w:cs="Times New Roman" w:ascii="Times New Roman" w:hAnsi="Times New Roman"/>
          <w:spacing w:val="-6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каждого;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используя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разные формы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работы;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устанавливая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время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доброжелательную,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поддерживающую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атмосферу;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насыщая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ценностным</w:t>
      </w:r>
      <w:r>
        <w:rPr>
          <w:rFonts w:eastAsia="Times New Roman" w:cs="Times New Roman" w:ascii="Times New Roman" w:hAnsi="Times New Roman"/>
          <w:spacing w:val="-2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содержанием.</w:t>
      </w:r>
      <w:r>
        <w:rPr>
          <w:rFonts w:eastAsia="Times New Roman" w:cs="Times New Roman" w:ascii="Times New Roman" w:hAnsi="Times New Roman"/>
          <w:spacing w:val="-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Задача</w:t>
      </w:r>
      <w:r>
        <w:rPr>
          <w:rFonts w:eastAsia="Times New Roman" w:cs="Times New Roman" w:ascii="Times New Roman" w:hAnsi="Times New Roman"/>
          <w:spacing w:val="-2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педагога,</w:t>
      </w:r>
      <w:r>
        <w:rPr>
          <w:rFonts w:eastAsia="Times New Roman" w:cs="Times New Roman"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организуя</w:t>
      </w:r>
      <w:r>
        <w:rPr>
          <w:rFonts w:eastAsia="Times New Roman" w:cs="Times New Roman" w:ascii="Times New Roman" w:hAnsi="Times New Roman"/>
          <w:spacing w:val="-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беседы,</w:t>
      </w:r>
      <w:r>
        <w:rPr>
          <w:rFonts w:eastAsia="Times New Roman" w:cs="Times New Roman" w:ascii="Times New Roman" w:hAnsi="Times New Roman"/>
          <w:spacing w:val="-1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дать</w:t>
      </w:r>
      <w:r>
        <w:rPr>
          <w:rFonts w:eastAsia="Times New Roman" w:cs="Times New Roman" w:ascii="Times New Roman" w:hAnsi="Times New Roman"/>
          <w:spacing w:val="-1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возможность</w:t>
      </w:r>
      <w:r>
        <w:rPr>
          <w:rFonts w:eastAsia="Times New Roman" w:cs="Times New Roman" w:ascii="Times New Roman" w:hAnsi="Times New Roman"/>
          <w:spacing w:val="-6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школьнику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анализировать,</w:t>
      </w:r>
      <w:r>
        <w:rPr>
          <w:rFonts w:eastAsia="Times New Roman" w:cs="Times New Roman" w:ascii="Times New Roman" w:hAnsi="Times New Roman"/>
          <w:spacing w:val="1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сравнивать</w:t>
      </w:r>
      <w:r>
        <w:rPr>
          <w:rFonts w:eastAsia="Times New Roman" w:cs="Times New Roman" w:ascii="Times New Roman" w:hAnsi="Times New Roman"/>
          <w:spacing w:val="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</w:t>
      </w:r>
      <w:r>
        <w:rPr>
          <w:rFonts w:eastAsia="Times New Roman" w:cs="Times New Roman"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выбирать.</w:t>
      </w:r>
    </w:p>
    <w:p>
      <w:pPr>
        <w:pStyle w:val="Normal"/>
        <w:widowControl w:val="false"/>
        <w:spacing w:lineRule="auto" w:line="240" w:before="0" w:after="0"/>
        <w:ind w:firstLine="705" w:left="146" w:right="144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Внеурочное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проходит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каждый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понедельник.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Оно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начинается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поднятием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Государственного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флага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Российской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Федерации,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слушанием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(исполнением)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 xml:space="preserve">Государственного     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 xml:space="preserve">гимна 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>Российской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 xml:space="preserve"> Федерации.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Это</w:t>
      </w:r>
      <w:r>
        <w:rPr>
          <w:rFonts w:eastAsia="Times New Roman" w:cs="Times New Roman" w:ascii="Times New Roman" w:hAnsi="Times New Roman"/>
          <w:spacing w:val="-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мероприятие</w:t>
      </w:r>
      <w:r>
        <w:rPr>
          <w:rFonts w:eastAsia="Times New Roman" w:cs="Times New Roman" w:ascii="Times New Roman" w:hAnsi="Times New Roman"/>
          <w:spacing w:val="-2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проходит</w:t>
      </w:r>
      <w:r>
        <w:rPr>
          <w:rFonts w:eastAsia="Times New Roman" w:cs="Times New Roman" w:ascii="Times New Roman" w:hAnsi="Times New Roman"/>
          <w:spacing w:val="-2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-2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общем</w:t>
      </w:r>
      <w:r>
        <w:rPr>
          <w:rFonts w:eastAsia="Times New Roman" w:cs="Times New Roman" w:ascii="Times New Roman" w:hAnsi="Times New Roman"/>
          <w:spacing w:val="-2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школьном</w:t>
      </w:r>
      <w:r>
        <w:rPr>
          <w:rFonts w:eastAsia="Times New Roman" w:cs="Times New Roman" w:ascii="Times New Roman" w:hAnsi="Times New Roman"/>
          <w:spacing w:val="-2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актовом</w:t>
      </w:r>
      <w:r>
        <w:rPr>
          <w:rFonts w:eastAsia="Times New Roman" w:cs="Times New Roman" w:ascii="Times New Roman" w:hAnsi="Times New Roman"/>
          <w:spacing w:val="-2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зале.</w:t>
      </w:r>
      <w:r>
        <w:rPr>
          <w:rFonts w:eastAsia="Times New Roman" w:cs="Times New Roman" w:ascii="Times New Roman" w:hAnsi="Times New Roman"/>
          <w:spacing w:val="-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Затем</w:t>
      </w:r>
      <w:r>
        <w:rPr>
          <w:rFonts w:eastAsia="Times New Roman" w:cs="Times New Roman"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обучающиеся</w:t>
      </w:r>
      <w:r>
        <w:rPr>
          <w:rFonts w:eastAsia="Times New Roman" w:cs="Times New Roman" w:ascii="Times New Roman" w:hAnsi="Times New Roman"/>
          <w:spacing w:val="-6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расходятся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</w:t>
      </w:r>
      <w:r>
        <w:rPr>
          <w:rFonts w:eastAsia="Times New Roman" w:cs="Times New Roman" w:ascii="Times New Roman" w:hAnsi="Times New Roman"/>
          <w:spacing w:val="19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классам,</w:t>
      </w:r>
      <w:r>
        <w:rPr>
          <w:rFonts w:eastAsia="Times New Roman" w:cs="Times New Roman" w:ascii="Times New Roman" w:hAnsi="Times New Roman"/>
          <w:spacing w:val="1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где</w:t>
      </w:r>
      <w:r>
        <w:rPr>
          <w:rFonts w:eastAsia="Times New Roman" w:cs="Times New Roman" w:ascii="Times New Roman" w:hAnsi="Times New Roman"/>
          <w:spacing w:val="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проходит</w:t>
      </w:r>
      <w:r>
        <w:rPr>
          <w:rFonts w:eastAsia="Times New Roman" w:cs="Times New Roman"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тематическая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занятия.</w:t>
      </w:r>
    </w:p>
    <w:p>
      <w:pPr>
        <w:pStyle w:val="Normal"/>
        <w:widowControl w:val="false"/>
        <w:spacing w:lineRule="auto" w:line="240" w:before="0" w:after="0"/>
        <w:ind w:firstLine="705" w:left="146" w:right="14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подготовке к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занятию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учитель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должен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внимательно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ознакомиться</w:t>
      </w:r>
      <w:r>
        <w:rPr>
          <w:rFonts w:eastAsia="Times New Roman" w:cs="Times New Roman" w:ascii="Times New Roman" w:hAnsi="Times New Roman"/>
          <w:spacing w:val="-6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 сценарием и методическими комментариями к нему. Необходимо обратить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внимание на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три структурные части сценария: первая часть – мотивационная,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вторая</w:t>
      </w:r>
      <w:r>
        <w:rPr>
          <w:rFonts w:eastAsia="Times New Roman" w:cs="Times New Roman" w:ascii="Times New Roman" w:hAnsi="Times New Roman"/>
          <w:spacing w:val="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–</w:t>
      </w:r>
      <w:r>
        <w:rPr>
          <w:rFonts w:eastAsia="Times New Roman" w:cs="Times New Roman" w:ascii="Times New Roman" w:hAnsi="Times New Roman"/>
          <w:spacing w:val="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основная,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третья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–</w:t>
      </w:r>
      <w:r>
        <w:rPr>
          <w:rFonts w:eastAsia="Times New Roman" w:cs="Times New Roman" w:ascii="Times New Roman" w:hAnsi="Times New Roman"/>
          <w:spacing w:val="1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заключительная.</w:t>
      </w:r>
    </w:p>
    <w:p>
      <w:pPr>
        <w:pStyle w:val="Normal"/>
        <w:widowControl w:val="false"/>
        <w:spacing w:lineRule="auto" w:line="240" w:before="0" w:after="0"/>
        <w:ind w:firstLine="705" w:left="146" w:right="143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Цель мотивационной части занятия –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предъявление обучающимся темы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занятия,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выдвижение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мотива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его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проведения.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Эта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обычно</w:t>
      </w:r>
      <w:r>
        <w:rPr>
          <w:rFonts w:eastAsia="Times New Roman" w:cs="Times New Roman" w:ascii="Times New Roman" w:hAnsi="Times New Roman"/>
          <w:spacing w:val="7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начинается</w:t>
      </w:r>
      <w:r>
        <w:rPr>
          <w:rFonts w:eastAsia="Times New Roman" w:cs="Times New Roman" w:ascii="Times New Roman" w:hAnsi="Times New Roman"/>
          <w:spacing w:val="-67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</w:t>
      </w:r>
      <w:r>
        <w:rPr>
          <w:rFonts w:eastAsia="Times New Roman" w:cs="Times New Roman" w:ascii="Times New Roman" w:hAnsi="Times New Roman"/>
          <w:spacing w:val="-1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просмотра</w:t>
      </w:r>
      <w:r>
        <w:rPr>
          <w:rFonts w:eastAsia="Times New Roman" w:cs="Times New Roman" w:ascii="Times New Roman" w:hAnsi="Times New Roman"/>
          <w:spacing w:val="-2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видеоматериала,</w:t>
      </w:r>
      <w:r>
        <w:rPr>
          <w:rFonts w:eastAsia="Times New Roman" w:cs="Times New Roman" w:ascii="Times New Roman" w:hAnsi="Times New Roman"/>
          <w:spacing w:val="-19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оценка</w:t>
      </w:r>
      <w:r>
        <w:rPr>
          <w:rFonts w:eastAsia="Times New Roman" w:cs="Times New Roman" w:ascii="Times New Roman" w:hAnsi="Times New Roman"/>
          <w:spacing w:val="-29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которого</w:t>
      </w:r>
      <w:r>
        <w:rPr>
          <w:rFonts w:eastAsia="Times New Roman" w:cs="Times New Roman" w:ascii="Times New Roman" w:hAnsi="Times New Roman"/>
          <w:spacing w:val="-16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является</w:t>
      </w:r>
      <w:r>
        <w:rPr>
          <w:rFonts w:eastAsia="Times New Roman" w:cs="Times New Roman" w:ascii="Times New Roman" w:hAnsi="Times New Roman"/>
          <w:spacing w:val="-1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введением</w:t>
      </w:r>
      <w:r>
        <w:rPr>
          <w:rFonts w:eastAsia="Times New Roman" w:cs="Times New Roman" w:ascii="Times New Roman" w:hAnsi="Times New Roman"/>
          <w:spacing w:val="-23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-2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дальнейшую</w:t>
      </w:r>
      <w:r>
        <w:rPr>
          <w:rFonts w:eastAsia="Times New Roman" w:cs="Times New Roman" w:ascii="Times New Roman" w:hAnsi="Times New Roman"/>
          <w:spacing w:val="-6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содержательную</w:t>
      </w:r>
      <w:r>
        <w:rPr>
          <w:rFonts w:eastAsia="Times New Roman" w:cs="Times New Roman" w:ascii="Times New Roman" w:hAnsi="Times New Roman"/>
          <w:spacing w:val="2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1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занятия.</w:t>
      </w:r>
    </w:p>
    <w:p>
      <w:pPr>
        <w:pStyle w:val="Normal"/>
        <w:widowControl w:val="false"/>
        <w:spacing w:lineRule="auto" w:line="240" w:before="0" w:after="0"/>
        <w:ind w:firstLine="705" w:left="146" w:right="148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Основная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часть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строится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как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сочетание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разнообразной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деятельности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обучающихся: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i/>
          <w:kern w:val="0"/>
          <w:sz w:val="24"/>
          <w:szCs w:val="24"/>
          <w14:ligatures w14:val="none"/>
        </w:rPr>
        <w:t>интеллектуальной</w:t>
      </w:r>
      <w:r>
        <w:rPr>
          <w:rFonts w:eastAsia="Times New Roman" w:cs="Times New Roman" w:ascii="Times New Roman" w:hAnsi="Times New Roman"/>
          <w:i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(работа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представленной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информацией),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i/>
          <w:kern w:val="0"/>
          <w:sz w:val="24"/>
          <w:szCs w:val="24"/>
          <w14:ligatures w14:val="none"/>
        </w:rPr>
        <w:t>коммуникативной</w:t>
      </w:r>
      <w:r>
        <w:rPr>
          <w:rFonts w:eastAsia="Times New Roman" w:cs="Times New Roman" w:ascii="Times New Roman" w:hAnsi="Times New Roman"/>
          <w:i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(беседы,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обсуждение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видеоролика),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i/>
          <w:kern w:val="0"/>
          <w:sz w:val="24"/>
          <w:szCs w:val="24"/>
          <w14:ligatures w14:val="none"/>
        </w:rPr>
        <w:t>практической</w:t>
      </w:r>
      <w:r>
        <w:rPr>
          <w:rFonts w:eastAsia="Times New Roman" w:cs="Times New Roman" w:ascii="Times New Roman" w:hAnsi="Times New Roman"/>
          <w:i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 xml:space="preserve">(выполнение разнообразных заданий), </w:t>
      </w:r>
      <w:r>
        <w:rPr>
          <w:rFonts w:eastAsia="Times New Roman" w:cs="Times New Roman" w:ascii="Times New Roman" w:hAnsi="Times New Roman"/>
          <w:i/>
          <w:kern w:val="0"/>
          <w:sz w:val="24"/>
          <w:szCs w:val="24"/>
          <w14:ligatures w14:val="none"/>
        </w:rPr>
        <w:t xml:space="preserve">игровой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(дидактическая и ролевая игра),</w:t>
      </w:r>
      <w:r>
        <w:rPr>
          <w:rFonts w:eastAsia="Times New Roman" w:cs="Times New Roman"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i/>
          <w:kern w:val="0"/>
          <w:sz w:val="24"/>
          <w:szCs w:val="24"/>
          <w14:ligatures w14:val="none"/>
        </w:rPr>
        <w:t>творческой</w:t>
      </w:r>
      <w:r>
        <w:rPr>
          <w:rFonts w:eastAsia="Times New Roman" w:cs="Times New Roman" w:ascii="Times New Roman" w:hAnsi="Times New Roman"/>
          <w:i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(обсуждение</w:t>
      </w:r>
      <w:r>
        <w:rPr>
          <w:rFonts w:eastAsia="Times New Roman" w:cs="Times New Roman" w:ascii="Times New Roman" w:hAnsi="Times New Roman"/>
          <w:spacing w:val="-21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воображаемых</w:t>
      </w:r>
      <w:r>
        <w:rPr>
          <w:rFonts w:eastAsia="Times New Roman" w:cs="Times New Roman"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ситуаций,</w:t>
      </w:r>
      <w:r>
        <w:rPr>
          <w:rFonts w:eastAsia="Times New Roman" w:cs="Times New Roman" w:ascii="Times New Roman" w:hAnsi="Times New Roman"/>
          <w:spacing w:val="-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художественное</w:t>
      </w:r>
      <w:r>
        <w:rPr>
          <w:rFonts w:eastAsia="Times New Roman" w:cs="Times New Roman" w:ascii="Times New Roman" w:hAnsi="Times New Roman"/>
          <w:spacing w:val="-2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творчество).</w:t>
      </w:r>
    </w:p>
    <w:p>
      <w:pPr>
        <w:pStyle w:val="Normal"/>
        <w:widowControl w:val="false"/>
        <w:spacing w:lineRule="auto" w:line="240" w:before="0" w:after="0"/>
        <w:ind w:left="85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В</w:t>
      </w:r>
      <w:r>
        <w:rPr>
          <w:rFonts w:eastAsia="Times New Roman" w:cs="Times New Roman" w:ascii="Times New Roman" w:hAnsi="Times New Roman"/>
          <w:spacing w:val="3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заключительной</w:t>
      </w:r>
      <w:r>
        <w:rPr>
          <w:rFonts w:eastAsia="Times New Roman" w:cs="Times New Roman" w:ascii="Times New Roman" w:hAnsi="Times New Roman"/>
          <w:spacing w:val="25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части</w:t>
      </w:r>
      <w:r>
        <w:rPr>
          <w:rFonts w:eastAsia="Times New Roman" w:cs="Times New Roman" w:ascii="Times New Roman" w:hAnsi="Times New Roman"/>
          <w:spacing w:val="2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подводятся</w:t>
      </w:r>
      <w:r>
        <w:rPr>
          <w:rFonts w:eastAsia="Times New Roman" w:cs="Times New Roman" w:ascii="Times New Roman" w:hAnsi="Times New Roman"/>
          <w:spacing w:val="3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итоги</w:t>
      </w:r>
      <w:r>
        <w:rPr>
          <w:rFonts w:eastAsia="Times New Roman" w:cs="Times New Roman" w:ascii="Times New Roman" w:hAnsi="Times New Roman"/>
          <w:spacing w:val="24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  <w:t>занятия.</w:t>
      </w:r>
    </w:p>
    <w:p>
      <w:pPr>
        <w:pStyle w:val="Normal"/>
        <w:widowControl w:val="false"/>
        <w:spacing w:lineRule="auto" w:line="240" w:before="0" w:after="0"/>
        <w:ind w:left="85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left="85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left="85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left="852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СОДЕРЖАНИЕ</w:t>
      </w:r>
      <w:r>
        <w:rPr>
          <w:rFonts w:eastAsia="Times New Roman" w:cs="Times New Roman" w:ascii="Times New Roman" w:hAnsi="Times New Roman"/>
          <w:b/>
          <w:bCs/>
          <w:spacing w:val="78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КУРСА</w:t>
      </w:r>
      <w:r>
        <w:rPr>
          <w:rFonts w:eastAsia="Times New Roman" w:cs="Times New Roman" w:ascii="Times New Roman" w:hAnsi="Times New Roman"/>
          <w:b/>
          <w:bCs/>
          <w:spacing w:val="59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ВНЕУРОЧНОЙ</w:t>
      </w:r>
      <w:r>
        <w:rPr>
          <w:rFonts w:eastAsia="Times New Roman" w:cs="Times New Roman" w:ascii="Times New Roman" w:hAnsi="Times New Roman"/>
          <w:b/>
          <w:bCs/>
          <w:spacing w:val="90"/>
          <w:kern w:val="0"/>
          <w:sz w:val="24"/>
          <w:szCs w:val="24"/>
          <w14:ligatures w14:val="none"/>
        </w:rPr>
        <w:t xml:space="preserve">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ДЕЯТЕЛЬНОСТИ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</w:r>
    </w:p>
    <w:tbl>
      <w:tblPr>
        <w:tblStyle w:val="af"/>
        <w:tblW w:w="9585" w:type="dxa"/>
        <w:jc w:val="left"/>
        <w:tblInd w:w="1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70"/>
        <w:gridCol w:w="7515"/>
      </w:tblGrid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Тема занятия 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Содержание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  <w:r>
              <w:rPr>
                <w:rFonts w:eastAsia="Times New Roman" w:cs="Times New Roman" w:ascii="Times New Roman" w:hAnsi="Times New Roman"/>
                <w:b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будущего.</w:t>
            </w:r>
            <w:r>
              <w:rPr>
                <w:rFonts w:eastAsia="Times New Roman" w:cs="Times New Roman" w:ascii="Times New Roman" w:hAnsi="Times New Roman"/>
                <w:b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Ко</w:t>
            </w:r>
            <w:r>
              <w:rPr>
                <w:rFonts w:eastAsia="Times New Roman" w:cs="Times New Roman" w:ascii="Times New Roman" w:hAnsi="Times New Roman"/>
                <w:b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Дню</w:t>
            </w:r>
            <w:r>
              <w:rPr>
                <w:rFonts w:eastAsia="Times New Roman" w:cs="Times New Roman" w:ascii="Times New Roman" w:hAnsi="Times New Roman"/>
                <w:b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знаний.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73" w:leader="none"/>
                <w:tab w:val="left" w:pos="2564" w:leader="none"/>
                <w:tab w:val="left" w:pos="4336" w:leader="none"/>
                <w:tab w:val="left" w:pos="5539" w:leader="none"/>
                <w:tab w:val="left" w:pos="5793" w:leader="none"/>
                <w:tab w:val="left" w:pos="5914" w:leader="none"/>
                <w:tab w:val="left" w:pos="6933" w:leader="none"/>
                <w:tab w:val="left" w:pos="7205" w:leader="none"/>
                <w:tab w:val="left" w:pos="7565" w:leader="none"/>
                <w:tab w:val="left" w:pos="8977" w:leader="none"/>
                <w:tab w:val="left" w:pos="9413" w:leader="none"/>
              </w:tabs>
              <w:spacing w:lineRule="auto" w:line="240" w:before="0" w:after="0"/>
              <w:ind w:right="13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Иметь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значит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иметь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ориентир,</w:t>
            </w:r>
            <w:r>
              <w:rPr>
                <w:rFonts w:eastAsia="Times New Roman" w:cs="Times New Roman" w:ascii="Times New Roman" w:hAnsi="Times New Roman"/>
                <w:spacing w:val="5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направление</w:t>
            </w:r>
            <w:r>
              <w:rPr>
                <w:rFonts w:eastAsia="Times New Roman" w:cs="Times New Roman" w:ascii="Times New Roman" w:hAnsi="Times New Roman"/>
                <w:spacing w:val="5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движения,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позитивный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  <w:r>
              <w:rPr>
                <w:rFonts w:eastAsia="Times New Roman" w:cs="Times New Roman" w:ascii="Times New Roman" w:hAnsi="Times New Roman"/>
                <w:spacing w:val="3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</w:t>
            </w:r>
            <w:r>
              <w:rPr>
                <w:rFonts w:eastAsia="Times New Roman" w:cs="Times New Roman" w:ascii="Times New Roman" w:hAnsi="Times New Roman"/>
                <w:spacing w:val="5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задаёт</w:t>
            </w:r>
            <w:r>
              <w:rPr>
                <w:rFonts w:eastAsia="Times New Roman" w:cs="Times New Roman" w:ascii="Times New Roman" w:hAnsi="Times New Roman"/>
                <w:spacing w:val="6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определённость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5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наполняет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её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смыслами.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</w:t>
            </w:r>
            <w:r>
              <w:rPr>
                <w:rFonts w:eastAsia="Times New Roman" w:cs="Times New Roman" w:ascii="Times New Roman" w:hAnsi="Times New Roman"/>
                <w:spacing w:val="3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 сильная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и</w:t>
            </w:r>
            <w:r>
              <w:rPr>
                <w:rFonts w:eastAsia="Times New Roman" w:cs="Times New Roman" w:ascii="Times New Roman" w:hAnsi="Times New Roman"/>
                <w:spacing w:val="3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независимая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Россия.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Будущее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зависит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каждого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</w:t>
            </w:r>
            <w:r>
              <w:rPr>
                <w:rFonts w:eastAsia="Times New Roman" w:cs="Times New Roman" w:ascii="Times New Roman" w:hAnsi="Times New Roman"/>
                <w:spacing w:val="4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нас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уже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сейчас.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Образование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фундамент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будущего.</w:t>
            </w:r>
            <w:r>
              <w:rPr>
                <w:rFonts w:eastAsia="Times New Roman" w:cs="Times New Roman" w:ascii="Times New Roman" w:hAnsi="Times New Roman"/>
                <w:spacing w:val="-2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Знания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возможность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найти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своё</w:t>
            </w:r>
            <w:r>
              <w:rPr>
                <w:rFonts w:eastAsia="Times New Roman" w:cs="Times New Roman" w:ascii="Times New Roman" w:hAnsi="Times New Roman"/>
                <w:spacing w:val="-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место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</w:t>
            </w:r>
            <w:r>
              <w:rPr>
                <w:rFonts w:eastAsia="Times New Roman" w:cs="Times New Roman" w:ascii="Times New Roman" w:hAnsi="Times New Roman"/>
                <w:spacing w:val="-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быть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полезным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людям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стране.</w:t>
            </w:r>
            <w:r>
              <w:rPr>
                <w:rFonts w:eastAsia="Times New Roman" w:cs="Times New Roman" w:ascii="Times New Roman" w:hAnsi="Times New Roman"/>
                <w:spacing w:val="-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Россия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страна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возможностей,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где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каждый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может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реализовать</w:t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свои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способности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внести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вклад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будущее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Век информации. 120 лет Информационному агентству России ТАСС.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73" w:leader="none"/>
                <w:tab w:val="left" w:pos="2564" w:leader="none"/>
                <w:tab w:val="left" w:pos="4336" w:leader="none"/>
                <w:tab w:val="left" w:pos="5539" w:leader="none"/>
                <w:tab w:val="left" w:pos="5793" w:leader="none"/>
                <w:tab w:val="left" w:pos="5914" w:leader="none"/>
                <w:tab w:val="left" w:pos="6933" w:leader="none"/>
                <w:tab w:val="left" w:pos="7205" w:leader="none"/>
                <w:tab w:val="left" w:pos="7565" w:leader="none"/>
                <w:tab w:val="left" w:pos="8977" w:leader="none"/>
                <w:tab w:val="left" w:pos="9413" w:leader="none"/>
              </w:tabs>
              <w:spacing w:lineRule="auto" w:line="240" w:before="0" w:after="0"/>
              <w:ind w:right="13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Информационное телеграфное агентство России (ИТАР-ТАСС)</w:t>
              <w:tab/>
              <w:t>–</w:t>
              <w:tab/>
            </w:r>
            <w:r>
              <w:rPr>
                <w:rFonts w:eastAsia="Times New Roman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крупнейшее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мировое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агентство,</w:t>
            </w:r>
            <w:r>
              <w:rPr>
                <w:rFonts w:eastAsia="Times New Roman" w:cs="Times New Roman" w:ascii="Times New Roman" w:hAnsi="Times New Roman"/>
                <w:spacing w:val="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одна</w:t>
            </w:r>
            <w:r>
              <w:rPr>
                <w:rFonts w:eastAsia="Times New Roman" w:cs="Times New Roman" w:ascii="Times New Roman" w:hAnsi="Times New Roman"/>
                <w:spacing w:val="4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</w:t>
            </w:r>
            <w:r>
              <w:rPr>
                <w:rFonts w:eastAsia="Times New Roman" w:cs="Times New Roman" w:ascii="Times New Roman" w:hAnsi="Times New Roman"/>
                <w:spacing w:val="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самых</w:t>
            </w:r>
            <w:r>
              <w:rPr>
                <w:rFonts w:eastAsia="Times New Roman" w:cs="Times New Roman" w:ascii="Times New Roman" w:hAnsi="Times New Roman"/>
                <w:spacing w:val="2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цитируемых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новостных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служб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  <w:r>
              <w:rPr>
                <w:rFonts w:eastAsia="Times New Roman" w:cs="Times New Roman" w:ascii="Times New Roman" w:hAnsi="Times New Roman"/>
                <w:spacing w:val="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Агентство</w:t>
            </w:r>
            <w:r>
              <w:rPr>
                <w:rFonts w:eastAsia="Times New Roman" w:cs="Times New Roman" w:ascii="Times New Roman" w:hAnsi="Times New Roman"/>
                <w:spacing w:val="3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неоднократно</w:t>
            </w:r>
            <w:r>
              <w:rPr>
                <w:rFonts w:eastAsia="Times New Roman" w:cs="Times New Roman" w:ascii="Times New Roman" w:hAnsi="Times New Roman"/>
                <w:spacing w:val="5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меняло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названия,</w:t>
            </w:r>
            <w:r>
              <w:rPr>
                <w:rFonts w:eastAsia="Times New Roman" w:cs="Times New Roman" w:ascii="Times New Roman" w:hAnsi="Times New Roman"/>
                <w:spacing w:val="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</w:t>
            </w:r>
            <w:r>
              <w:rPr>
                <w:rFonts w:eastAsia="Times New Roman" w:cs="Times New Roman" w:ascii="Times New Roman" w:hAnsi="Times New Roman"/>
                <w:spacing w:val="3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всегда</w:t>
            </w:r>
            <w:r>
              <w:rPr>
                <w:rFonts w:eastAsia="Times New Roman" w:cs="Times New Roman" w:ascii="Times New Roman" w:hAnsi="Times New Roman"/>
                <w:spacing w:val="3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неизменными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оставались</w:t>
            </w:r>
            <w:r>
              <w:rPr>
                <w:rFonts w:eastAsia="Times New Roman" w:cs="Times New Roman" w:ascii="Times New Roman" w:hAnsi="Times New Roman"/>
                <w:spacing w:val="13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его государственный  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статус</w:t>
              <w:tab/>
              <w:t>и функции – быть</w:t>
            </w:r>
            <w:r>
              <w:rPr>
                <w:rFonts w:eastAsia="Times New Roman" w:cs="Times New Roman" w:ascii="Times New Roman" w:hAnsi="Times New Roman"/>
                <w:spacing w:val="6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источником достоверной информации о России для всего мира. В век информации крайне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важен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навык   критического   мышления.   Необходимо   уметь   анализировать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оценивать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информацию,</w:t>
            </w:r>
            <w:r>
              <w:rPr>
                <w:rFonts w:eastAsia="Times New Roman" w:cs="Times New Roman" w:ascii="Times New Roman" w:hAnsi="Times New Roman"/>
                <w:spacing w:val="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распознавать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фейки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распространять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их.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Дорогами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«Российские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железные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дороги»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крупнейшая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российская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компания,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   большой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историей,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обеспечивающая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пассажирские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транспортные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перевозки.</w:t>
            </w:r>
            <w:r>
              <w:rPr>
                <w:rFonts w:eastAsia="Times New Roman" w:cs="Times New Roman" w:ascii="Times New Roman" w:hAnsi="Times New Roman"/>
                <w:spacing w:val="-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Российские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железные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дороги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вносят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огромный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вклад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 совершенствование экономики страны. Железнодорожный транспорт – самый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устойчивый    и     надёжный    для     пассажиров:    всепогодный,    безопасный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круглогодичный.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Развитие   транспортной   сферы   стратегически   важно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 будущего страны, а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этих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направлениях очень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перспективны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востребованы.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Путь</w:t>
            </w:r>
            <w:r>
              <w:rPr>
                <w:rFonts w:eastAsia="Times New Roman" w:cs="Times New Roman" w:ascii="Times New Roman" w:hAnsi="Times New Roman"/>
                <w:b/>
                <w:spacing w:val="1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зерна.  </w:t>
            </w:r>
            <w:r>
              <w:rPr>
                <w:rFonts w:eastAsia="Times New Roman" w:cs="Times New Roman" w:ascii="Times New Roman" w:hAnsi="Times New Roman"/>
                <w:b/>
                <w:spacing w:val="4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Российское  </w:t>
            </w:r>
            <w:r>
              <w:rPr>
                <w:rFonts w:eastAsia="Times New Roman" w:cs="Times New Roman" w:ascii="Times New Roman" w:hAnsi="Times New Roman"/>
                <w:spacing w:val="5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сельское  </w:t>
            </w:r>
            <w:r>
              <w:rPr>
                <w:rFonts w:eastAsia="Times New Roman" w:cs="Times New Roman" w:ascii="Times New Roman" w:hAnsi="Times New Roman"/>
                <w:spacing w:val="5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хозяйство  </w:t>
            </w:r>
            <w:r>
              <w:rPr>
                <w:rFonts w:eastAsia="Times New Roman" w:cs="Times New Roman" w:ascii="Times New Roman" w:hAnsi="Times New Roman"/>
                <w:spacing w:val="4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–  </w:t>
            </w:r>
            <w:r>
              <w:rPr>
                <w:rFonts w:eastAsia="Times New Roman" w:cs="Times New Roman" w:ascii="Times New Roman" w:hAnsi="Times New Roman"/>
                <w:spacing w:val="6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ключевая  </w:t>
            </w:r>
            <w:r>
              <w:rPr>
                <w:rFonts w:eastAsia="Times New Roman" w:cs="Times New Roman" w:ascii="Times New Roman" w:hAnsi="Times New Roman"/>
                <w:spacing w:val="4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отрасль промышленности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главной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задачей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является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производство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продуктов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питания.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Агропромышленный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комплекс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выполняет важнейшую миссию по обеспечению всех россиян продовольствием,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мощности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позволяют обеспечивать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пшеницей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треть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населения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планеты. Сельское хозяйство — это отрасль, которая объединила в себе традиции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нашего народа 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современными технологиями: роботами, информационными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системами,</w:t>
              <w:tab/>
              <w:t>цифровыми</w:t>
              <w:tab/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устройствами.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Разноплановость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востребованность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сельскохозяйственных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технологичность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экономическая привлекательность отрасли (агрохолдинги,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фермерские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хозяйства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т.</w:t>
            </w:r>
            <w:r>
              <w:rPr>
                <w:rFonts w:eastAsia="Times New Roman" w:cs="Times New Roman" w:ascii="Times New Roman" w:hAnsi="Times New Roman"/>
                <w:spacing w:val="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п.).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учителя.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Учитель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 важнейших 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 профессий.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Назначение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учителя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социальное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служение,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образование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воспитание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подрастающего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поколения.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исторические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времена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учителя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уважаем, социально значим, оказывает влияние на развитие образования членов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Учитель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советчик,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помощник,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участник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познавательной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деятельности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школьников.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Легенды о России.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both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Любовь к Родине, патриотизм – качества гражданина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 Знание истории страны, историческая правда, сохранение исторической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памяти – основа мировоззренческого суверенитета страны. Попытки исказить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роль России в мировой истории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одна из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стратегий информационной войны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против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нашей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 значит быть взрослым?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2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Быть взрослым – это нести ответственность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себя,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близких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страну.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Активная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жизненная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позиция,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созидательный подход 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жизни, умение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принимать решения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осознавать 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значение,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соответствии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духовно-нравственными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ценностями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взрослого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Финансовая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самостоятельность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финансовая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грамотность.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создать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крепкую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семью.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2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Семья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ценность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каждого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гражданина страны. Знания и навыки для построения крепкой семьи в будущем.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Почему важна крепкая семья? Преемственность поколений: семейные ценности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(любовь,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взаимопонимание,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семейном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хозяйстве,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воспитании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детей).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предшествующих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поколениях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семьи.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Особое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отношение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старшему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поколению,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проявление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действенного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уважения,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внимания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бабушкам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дедушкам,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забота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них.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Гостеприимная</w:t>
            </w:r>
            <w:r>
              <w:rPr>
                <w:rFonts w:eastAsia="Times New Roman" w:cs="Times New Roman" w:ascii="Times New Roman" w:hAnsi="Times New Roman"/>
                <w:b/>
                <w:spacing w:val="-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Россия.</w:t>
            </w:r>
            <w:r>
              <w:rPr>
                <w:rFonts w:eastAsia="Times New Roman" w:cs="Times New Roman" w:ascii="Times New Roman" w:hAnsi="Times New Roman"/>
                <w:b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Ко</w:t>
            </w:r>
            <w:r>
              <w:rPr>
                <w:rFonts w:eastAsia="Times New Roman" w:cs="Times New Roman" w:ascii="Times New Roman" w:hAnsi="Times New Roman"/>
                <w:b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Дню</w:t>
            </w:r>
            <w:r>
              <w:rPr>
                <w:rFonts w:eastAsia="Times New Roman" w:cs="Times New Roman" w:ascii="Times New Roman" w:hAnsi="Times New Roman"/>
                <w:b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народного</w:t>
            </w:r>
            <w:r>
              <w:rPr>
                <w:rFonts w:eastAsia="Times New Roman" w:cs="Times New Roman" w:ascii="Times New Roman" w:hAnsi="Times New Roman"/>
                <w:b/>
                <w:spacing w:val="-2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единства.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Гостеприимство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качество,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объединяющее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народы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Семейные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встречи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гостей,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кулинарные традиции народов России. Путешествие по России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 это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знакомство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культурой,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традициями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разных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народов.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Гастрономический туризм – это вид путешествий, основой которого являются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поездки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туристов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стране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целью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знакомства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особенностями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местной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кухни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кулинарных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традиций.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Твой вклад в общее дело.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Уплата налогов – это коллективная и личная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ответственность,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вклад гражданина в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благополучие государства 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Ни</w:t>
            </w:r>
            <w:r>
              <w:rPr>
                <w:rFonts w:eastAsia="Times New Roman" w:cs="Times New Roman" w:ascii="Times New Roman" w:hAnsi="Times New Roman"/>
                <w:spacing w:val="-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одно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государство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</w:t>
            </w:r>
            <w:r>
              <w:rPr>
                <w:rFonts w:eastAsia="Times New Roman" w:cs="Times New Roman" w:ascii="Times New Roman" w:hAnsi="Times New Roman"/>
                <w:spacing w:val="-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может</w:t>
            </w:r>
            <w:r>
              <w:rPr>
                <w:rFonts w:eastAsia="Times New Roman" w:cs="Times New Roman" w:ascii="Times New Roman" w:hAnsi="Times New Roman"/>
                <w:spacing w:val="-2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обойтись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без</w:t>
            </w:r>
            <w:r>
              <w:rPr>
                <w:rFonts w:eastAsia="Times New Roman" w:cs="Times New Roman" w:ascii="Times New Roman" w:hAnsi="Times New Roman"/>
                <w:spacing w:val="-2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налогов,</w:t>
            </w:r>
            <w:r>
              <w:rPr>
                <w:rFonts w:eastAsia="Times New Roman" w:cs="Times New Roman" w:ascii="Times New Roman" w:hAnsi="Times New Roman"/>
                <w:spacing w:val="-3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основа</w:t>
            </w:r>
            <w:r>
              <w:rPr>
                <w:rFonts w:eastAsia="Times New Roman" w:cs="Times New Roman" w:ascii="Times New Roman" w:hAnsi="Times New Roman"/>
                <w:spacing w:val="-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бюджета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страны,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35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основной источник дохода. Своим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небольшим вкладом мы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создаём будущее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страны,</w:t>
            </w:r>
            <w:r>
              <w:rPr>
                <w:rFonts w:eastAsia="Times New Roman" w:cs="Times New Roman" w:ascii="Times New Roman" w:hAnsi="Times New Roman"/>
                <w:spacing w:val="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процветание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Каким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будет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мой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личный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вклад</w:t>
            </w:r>
            <w:r>
              <w:rPr>
                <w:rFonts w:eastAsia="Times New Roman" w:cs="Times New Roman" w:ascii="Times New Roman" w:hAnsi="Times New Roman"/>
                <w:spacing w:val="4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общее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дело?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spacing w:val="-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заботой</w:t>
            </w:r>
            <w:r>
              <w:rPr>
                <w:rFonts w:eastAsia="Times New Roman" w:cs="Times New Roman" w:ascii="Times New Roman" w:hAnsi="Times New Roman"/>
                <w:b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b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себе</w:t>
            </w:r>
            <w:r>
              <w:rPr>
                <w:rFonts w:eastAsia="Times New Roman" w:cs="Times New Roman" w:ascii="Times New Roman" w:hAnsi="Times New Roman"/>
                <w:b/>
                <w:spacing w:val="-2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окружающим.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5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Доброта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забота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качества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настоящего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человека, способного оказывать помощь и поддержку, проявлять милосердие.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Добрые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дела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благотворительность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пожертвование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проявление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добрых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чувств</w:t>
            </w:r>
            <w:r>
              <w:rPr>
                <w:rFonts w:eastAsia="Times New Roman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заботы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 окружающих.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Здоровый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забота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себе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окружающих.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матери.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Мать, мама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главные 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 человека слова. Мать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хозяйка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   доме,   хранительница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семейного   очага,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воспитательница   детей.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женское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лицо, образ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«Родины-матери». Материнство –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счастье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 ответственность. Многодетные матери: примеры из истории и современной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жизни. «Мать-героиня» – высшее звание Российской Федерации. Материнство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 особая миссия.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Роль материнства в будущем страны. Защита материнства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государственном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уровне.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Миссия-милосердие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(ко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Дню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волонтёра).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2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Кто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такой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волонтёр?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Деятельность волонтёров как социальное служение в военное и мирное время: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примеры из истории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современной жизни. Милосердие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 качества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волонтёров.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Направления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волонтёрской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деятельности: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экологическое,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социальное,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медицинское,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цифровое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т.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b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Героев   Отечества.   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Герои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Отечества   –   это   самоотверженные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мужественные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люди,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которые любят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Родину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трудятся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благо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Отчизны. Качества героя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человека, ценою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собственной жизни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здоровья,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спасающего других: смелость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отвага, самопожертвование 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ответственность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судьбу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других.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Проявление</w:t>
            </w:r>
            <w:r>
              <w:rPr>
                <w:rFonts w:eastAsia="Times New Roman" w:cs="Times New Roman" w:ascii="Times New Roman" w:hAnsi="Times New Roman"/>
                <w:spacing w:val="-3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уважения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-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героям,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стремление</w:t>
            </w:r>
            <w:r>
              <w:rPr>
                <w:rFonts w:eastAsia="Times New Roman" w:cs="Times New Roman" w:ascii="Times New Roman" w:hAnsi="Times New Roman"/>
                <w:spacing w:val="-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воспитывать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себя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волевые качества: смелость,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решительность, стремление прийти 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помощь.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Участники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защитники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нашей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пишут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законы?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55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нужны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законы?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менялся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свод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российских законов от древних времён до наших дней. Законодательная власть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инициативы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людей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закона:</w:t>
            </w:r>
            <w:r>
              <w:rPr>
                <w:rFonts w:eastAsia="Times New Roman" w:cs="Times New Roman" w:ascii="Times New Roman" w:hAnsi="Times New Roman"/>
                <w:spacing w:val="5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появляется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закон?</w:t>
            </w:r>
            <w:r>
              <w:rPr>
                <w:rFonts w:eastAsia="Times New Roman" w:cs="Times New Roman" w:ascii="Times New Roman" w:hAnsi="Times New Roman"/>
                <w:spacing w:val="6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Работа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45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депутатов: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проблемы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-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решению</w:t>
            </w:r>
            <w:r>
              <w:rPr>
                <w:rFonts w:eastAsia="Times New Roman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(позитивные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примеры).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Участие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молодёжи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законотворческом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процессе.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Одна</w:t>
            </w:r>
            <w:r>
              <w:rPr>
                <w:rFonts w:eastAsia="Times New Roman" w:cs="Times New Roman" w:ascii="Times New Roman" w:hAnsi="Times New Roman"/>
                <w:b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страна</w:t>
            </w:r>
            <w:r>
              <w:rPr>
                <w:rFonts w:eastAsia="Times New Roman" w:cs="Times New Roman" w:ascii="Times New Roman" w:hAnsi="Times New Roman"/>
                <w:b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b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одни</w:t>
            </w:r>
            <w:r>
              <w:rPr>
                <w:rFonts w:eastAsia="Times New Roman" w:cs="Times New Roman" w:ascii="Times New Roman" w:hAnsi="Times New Roman"/>
                <w:b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2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Новогодние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традиции,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объединяющие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народы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год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любимый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семейный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праздник.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возникновения новогоднего праздника в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Участие детей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подготовке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 встрече Нового года. Подарки и пожелания на Новый год. История создания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новогодних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игрушек.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чём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люди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мечтают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Новый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год.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 российской печати.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Праздник посвящён работникам печати, в том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числе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редакторам, журналистам, издателям, корректорам,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всем,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кто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или иной степени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связан с печатью. Российские традиции издательского дела,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праздника.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Информационные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источники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формируют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общественное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мнение.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Профессиональная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этика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журналиста.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Издание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печатных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средств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информации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коллективный труд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людей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многих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профессий.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Зачем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нужны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школьные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газеты?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Школьные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средства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массовой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информации.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 студента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 российского студенчества: история праздника и 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основания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Московского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государственного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университета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имени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М.В.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Ломоносова.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Студенческие</w:t>
            </w:r>
            <w:r>
              <w:rPr>
                <w:rFonts w:eastAsia="Times New Roman" w:cs="Times New Roman" w:ascii="Times New Roman" w:hAnsi="Times New Roman"/>
                <w:spacing w:val="-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годы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путь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-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овладению</w:t>
            </w:r>
            <w:r>
              <w:rPr>
                <w:rFonts w:eastAsia="Times New Roman" w:cs="Times New Roman" w:ascii="Times New Roman" w:hAnsi="Times New Roman"/>
                <w:spacing w:val="-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профессией,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возможность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творчества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самореализации.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Перспективы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получения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высшего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образования. 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сделать выбор? Студенчество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технологический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прорыв.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БРИКС</w:t>
            </w:r>
            <w:r>
              <w:rPr>
                <w:rFonts w:eastAsia="Times New Roman" w:cs="Times New Roman" w:ascii="Times New Roman" w:hAnsi="Times New Roman"/>
                <w:b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(тема</w:t>
            </w:r>
            <w:r>
              <w:rPr>
                <w:rFonts w:eastAsia="Times New Roman" w:cs="Times New Roman" w:ascii="Times New Roman" w:hAnsi="Times New Roman"/>
                <w:b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   международных</w:t>
            </w:r>
            <w:r>
              <w:rPr>
                <w:rFonts w:eastAsia="Times New Roman" w:cs="Times New Roman" w:ascii="Times New Roman" w:hAnsi="Times New Roman"/>
                <w:b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отношениях).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8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Роль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нашей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   современном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мире.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БРИКС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   символ   многополярности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мира.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Единство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многообразие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БРИКС.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Взаимная поддержка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помогает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государствам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развивать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торговлю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экономику,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обмениваться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знаниями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опытом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различных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сферах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общества.</w:t>
            </w:r>
            <w:r>
              <w:rPr>
                <w:rFonts w:eastAsia="Times New Roman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Россия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успешно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развивает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контакты</w:t>
            </w:r>
            <w:r>
              <w:rPr>
                <w:rFonts w:eastAsia="Times New Roman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широким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кругом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союзников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партнёров.</w:t>
            </w:r>
            <w:r>
              <w:rPr>
                <w:rFonts w:eastAsia="Times New Roman" w:cs="Times New Roman" w:ascii="Times New Roman" w:hAnsi="Times New Roman"/>
                <w:spacing w:val="2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Значение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российской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культуры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всего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мира.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Бизнес   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и     технологическое    предпринимательство.     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Экономика: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структуры хозяйства к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управленческим решениям.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сегодня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делается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6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успешного</w:t>
            </w:r>
            <w:r>
              <w:rPr>
                <w:rFonts w:eastAsia="Times New Roman" w:cs="Times New Roman" w:ascii="Times New Roman" w:hAnsi="Times New Roman"/>
                <w:spacing w:val="5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развития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экономики</w:t>
            </w:r>
            <w:r>
              <w:rPr>
                <w:rFonts w:eastAsia="Times New Roman" w:cs="Times New Roman" w:ascii="Times New Roman" w:hAnsi="Times New Roman"/>
                <w:spacing w:val="6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России?</w:t>
            </w:r>
            <w:r>
              <w:rPr>
                <w:rFonts w:eastAsia="Times New Roman" w:cs="Times New Roman" w:ascii="Times New Roman" w:hAnsi="Times New Roman"/>
                <w:spacing w:val="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Цифровая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экономика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53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деятельность,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основе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которой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лежит</w:t>
            </w:r>
            <w:r>
              <w:rPr>
                <w:rFonts w:eastAsia="Times New Roman" w:cs="Times New Roman" w:ascii="Times New Roman" w:hAnsi="Times New Roman"/>
                <w:spacing w:val="-1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работа с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цифровыми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технологиями.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Какое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имеет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использование цифровой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экономики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страны?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Механизмы цифровой экономики. Технологическое предпринимательство 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особая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сфера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бизнеса.</w:t>
            </w:r>
            <w:r>
              <w:rPr>
                <w:rFonts w:eastAsia="Times New Roman" w:cs="Times New Roman" w:ascii="Times New Roman" w:hAnsi="Times New Roman"/>
                <w:spacing w:val="7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Значимость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технологического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предпринимательства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</w:t>
            </w:r>
            <w:r>
              <w:rPr>
                <w:rFonts w:eastAsia="Times New Roman" w:cs="Times New Roman" w:ascii="Times New Roman" w:hAnsi="Times New Roman"/>
                <w:spacing w:val="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её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технологического</w:t>
            </w:r>
            <w:r>
              <w:rPr>
                <w:rFonts w:eastAsia="Times New Roman" w:cs="Times New Roman" w:ascii="Times New Roman" w:hAnsi="Times New Roman"/>
                <w:spacing w:val="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суверенитета.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Искусственный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интеллект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человек.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Стратегия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взаимодействия.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53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Искусственный интеллект – стратегическая отрасль в России, оптимизирующая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процессы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повышающая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эффективность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производства.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Искусственный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интеллект – помощник человека. ИИ помогает только при условии, если сам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обладает хорошими знаниями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критическим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мышлением.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Степень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ответственности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тех,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кто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обучает ИИ.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 значит служить Отечеству? 280 лет со дня рождения Ф. Ушакова.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защитника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Отечества: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исторические</w:t>
            </w:r>
            <w:r>
              <w:rPr>
                <w:rFonts w:eastAsia="Times New Roman" w:cs="Times New Roman" w:ascii="Times New Roman" w:hAnsi="Times New Roman"/>
                <w:spacing w:val="-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традиции.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Профессия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военного: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кто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её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выбирает сегодня.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Защита Отечества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обязанность гражданина Российской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Федерации, проявление любви к родной земле, Родине. Честь и воинский долг.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280-летие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рождения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великого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русского флотоводца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Ф.Ф.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Ушакова.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Качества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российского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воина: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смелость,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героизм,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самопожертвование.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Международный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женский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2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Международный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женский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праздник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благодарности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любви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женщине.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Женщина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 – труженица, мать, воспитатель детей. Великие женщины в истории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Выдающиеся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женщины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ХХ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века,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прославившие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Россию.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Массовый   спорт   в   России.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Развитие   массового   спорта   –    вклад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4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благополучие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здоровье нации,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будущие поколения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Здоровый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образ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59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забота 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собственном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здоровье,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спорт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важнейшая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часть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современного</w:t>
            </w:r>
            <w:r>
              <w:rPr>
                <w:rFonts w:eastAsia="Times New Roman" w:cs="Times New Roman" w:ascii="Times New Roman" w:hAnsi="Times New Roman"/>
                <w:spacing w:val="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человека.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Условия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развития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массового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спорта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воссоединения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Крыма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Севастополя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Россией.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100-летие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Артека.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3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История    и     традиции    Артека.    После    воссоединения    Крыма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Севастополя с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Россией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Артек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уникальный 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современный комплекс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 9 лагерей, работающих круглый год. Артек – пространство для творчества,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саморазвития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самореализации.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37"/>
              <w:jc w:val="both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Служение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творчеством.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Зачем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людям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искусство?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185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лет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со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дня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рождения</w:t>
            </w:r>
            <w:r>
              <w:rPr>
                <w:rFonts w:eastAsia="Times New Roman" w:cs="Times New Roman" w:ascii="Times New Roman" w:hAnsi="Times New Roman"/>
                <w:b/>
                <w:spacing w:val="-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П.И.</w:t>
            </w:r>
            <w:r>
              <w:rPr>
                <w:rFonts w:eastAsia="Times New Roman" w:cs="Times New Roman" w:ascii="Times New Roman" w:hAnsi="Times New Roman"/>
                <w:b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Чайковского.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4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Искусство</w:t>
            </w:r>
            <w:r>
              <w:rPr>
                <w:rFonts w:eastAsia="Times New Roman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способ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общения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диалога</w:t>
            </w:r>
            <w:r>
              <w:rPr>
                <w:rFonts w:eastAsia="Times New Roman" w:cs="Times New Roman" w:ascii="Times New Roman" w:hAnsi="Times New Roman"/>
                <w:spacing w:val="-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между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поколениями и народами. Роль музыки в жизни человека: музыка сопровождает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рождения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конца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жизни.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Способность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слушать,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воспринимать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 понимать музыку. Россия – страна с богатым культурным наследием, страна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великих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композиторов,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писателей,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художников, признанных во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всём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мире.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Произведения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П.И.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Чайковского,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служение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своей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стране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творчеством.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Моя малая Родина (региональный и местный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компонент).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9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Россия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великая и уникальная страна, каждый из её регионов прекрасен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неповторим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своими природными, экономическими и другими ресурсами. Любовь к родному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краю, способность любоваться природой и беречь её – часть любви к Отчизне.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Патриот честно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трудится, заботится 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процветании своей страны, уважает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её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культуру.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Герои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космической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отрасли.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4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Исследования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космоса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помогают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понять, как возникла наша Вселенная. Россия – лидер в развитии космической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отрасли.</w:t>
            </w:r>
            <w:r>
              <w:rPr>
                <w:rFonts w:eastAsia="Times New Roman" w:cs="Times New Roman" w:ascii="Times New Roman" w:hAnsi="Times New Roman"/>
                <w:spacing w:val="-2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Полёты</w:t>
            </w:r>
            <w:r>
              <w:rPr>
                <w:rFonts w:eastAsia="Times New Roman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-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космос</w:t>
            </w:r>
            <w:r>
              <w:rPr>
                <w:rFonts w:eastAsia="Times New Roman" w:cs="Times New Roman" w:ascii="Times New Roman" w:hAnsi="Times New Roman"/>
                <w:spacing w:val="-1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результат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огромного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труда</w:t>
            </w:r>
            <w:r>
              <w:rPr>
                <w:rFonts w:eastAsia="Times New Roman" w:cs="Times New Roman" w:ascii="Times New Roman" w:hAnsi="Times New Roman"/>
                <w:spacing w:val="-2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большого</w:t>
            </w:r>
            <w:r>
              <w:rPr>
                <w:rFonts w:eastAsia="Times New Roman" w:cs="Times New Roman" w:ascii="Times New Roman" w:hAnsi="Times New Roman"/>
                <w:spacing w:val="-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коллектива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учёных, рабочих, космонавтов, которые обеспечили первенство нашей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Родины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освоении космического пространства. 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условиях невесомости космонавты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проводят сложные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научные эксперименты,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позволяет российской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науке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продвигаться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освоении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новых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материалов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создании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новых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технологий.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Гражданская авиация России.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58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Значение авиации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 жизни</w:t>
            </w:r>
            <w:r>
              <w:rPr>
                <w:rFonts w:eastAsia="Times New Roman" w:cs="Times New Roman" w:ascii="Times New Roman" w:hAnsi="Times New Roman"/>
                <w:spacing w:val="7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4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каждого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человека.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мечта</w:t>
            </w:r>
            <w:r>
              <w:rPr>
                <w:rFonts w:eastAsia="Times New Roman" w:cs="Times New Roman" w:ascii="Times New Roman" w:hAnsi="Times New Roman"/>
                <w:spacing w:val="4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летать</w:t>
            </w:r>
            <w:r>
              <w:rPr>
                <w:rFonts w:eastAsia="Times New Roman" w:cs="Times New Roman" w:ascii="Times New Roman" w:hAnsi="Times New Roman"/>
                <w:spacing w:val="4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изменила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жизнь</w:t>
            </w:r>
            <w:r>
              <w:rPr>
                <w:rFonts w:eastAsia="Times New Roman" w:cs="Times New Roman" w:ascii="Times New Roman" w:hAnsi="Times New Roman"/>
                <w:spacing w:val="4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человека.</w:t>
            </w:r>
            <w:r>
              <w:rPr>
                <w:rFonts w:eastAsia="Times New Roman" w:cs="Times New Roman" w:ascii="Times New Roman" w:hAnsi="Times New Roman"/>
                <w:spacing w:val="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Легендарная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3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развития российской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гражданской авиации.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Героизм конструкторов,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инженеров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лётчиков-испытателей первых российских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самолётов. Мировые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рекорды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российских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лётчиков.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авиастроение.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Профессии,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связанные</w:t>
            </w:r>
            <w:r>
              <w:rPr>
                <w:rFonts w:eastAsia="Times New Roman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авиацией.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Медицина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58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Охрана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здоровья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приоритет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государственной политики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Современные поликлиники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больницы.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Достижения российской медицины. Технологии будущего в области медицины.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Профессия врача играет ключевую роль в поддержании и улучшении здоровья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людей</w:t>
            </w:r>
            <w:r>
              <w:rPr>
                <w:rFonts w:eastAsia="Times New Roman" w:cs="Times New Roman" w:ascii="Times New Roman" w:hAnsi="Times New Roman"/>
                <w:spacing w:val="-2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их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уровня</w:t>
            </w:r>
            <w:r>
              <w:rPr>
                <w:rFonts w:eastAsia="Times New Roman" w:cs="Times New Roman" w:ascii="Times New Roman" w:hAnsi="Times New Roman"/>
                <w:spacing w:val="-3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жизни.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Врач</w:t>
            </w:r>
            <w:r>
              <w:rPr>
                <w:rFonts w:eastAsia="Times New Roman" w:cs="Times New Roman" w:ascii="Times New Roman" w:hAnsi="Times New Roman"/>
                <w:spacing w:val="-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-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</w:t>
            </w:r>
            <w:r>
              <w:rPr>
                <w:rFonts w:eastAsia="Times New Roman" w:cs="Times New Roman" w:ascii="Times New Roman" w:hAnsi="Times New Roman"/>
                <w:spacing w:val="-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просто</w:t>
            </w:r>
            <w:r>
              <w:rPr>
                <w:rFonts w:eastAsia="Times New Roman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профессия,</w:t>
            </w:r>
            <w:r>
              <w:rPr>
                <w:rFonts w:eastAsia="Times New Roman" w:cs="Times New Roman" w:ascii="Times New Roman" w:hAnsi="Times New Roman"/>
                <w:spacing w:val="-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-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настоящее</w:t>
            </w:r>
            <w:r>
              <w:rPr>
                <w:rFonts w:eastAsia="Times New Roman" w:cs="Times New Roman" w:ascii="Times New Roman" w:hAnsi="Times New Roman"/>
                <w:spacing w:val="-2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призвание,</w:t>
            </w:r>
            <w:r>
              <w:rPr>
                <w:rFonts w:eastAsia="Times New Roman" w:cs="Times New Roman" w:ascii="Times New Roman" w:hAnsi="Times New Roman"/>
                <w:spacing w:val="-6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требующее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только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знаний,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человеческого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сочувствия,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служения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обществу.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Волонтёры-медики.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Преемственность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семейные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династии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врачей</w:t>
            </w:r>
            <w:r>
              <w:rPr>
                <w:rFonts w:eastAsia="Times New Roman" w:cs="Times New Roman" w:ascii="Times New Roman" w:hAnsi="Times New Roman"/>
                <w:spacing w:val="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</w:t>
            </w:r>
            <w:r>
              <w:rPr>
                <w:rFonts w:eastAsia="Times New Roman" w:cs="Times New Roman" w:ascii="Times New Roman" w:hAnsi="Times New Roman"/>
                <w:b/>
                <w:spacing w:val="4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такое</w:t>
            </w:r>
            <w:r>
              <w:rPr>
                <w:rFonts w:eastAsia="Times New Roman" w:cs="Times New Roman" w:ascii="Times New Roman" w:hAnsi="Times New Roman"/>
                <w:b/>
                <w:spacing w:val="83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успех?</w:t>
            </w:r>
            <w:r>
              <w:rPr>
                <w:rFonts w:eastAsia="Times New Roman" w:cs="Times New Roman" w:ascii="Times New Roman" w:hAnsi="Times New Roman"/>
                <w:b/>
                <w:spacing w:val="9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(ко</w:t>
            </w:r>
            <w:r>
              <w:rPr>
                <w:rFonts w:eastAsia="Times New Roman" w:cs="Times New Roman" w:ascii="Times New Roman" w:hAnsi="Times New Roman"/>
                <w:b/>
                <w:spacing w:val="9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Дню</w:t>
            </w:r>
            <w:r>
              <w:rPr>
                <w:rFonts w:eastAsia="Times New Roman" w:cs="Times New Roman" w:ascii="Times New Roman" w:hAnsi="Times New Roman"/>
                <w:b/>
                <w:spacing w:val="1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труда).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</w:t>
            </w:r>
            <w:r>
              <w:rPr>
                <w:rFonts w:eastAsia="Times New Roman" w:cs="Times New Roman" w:ascii="Times New Roman" w:hAnsi="Times New Roman"/>
                <w:spacing w:val="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16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основа</w:t>
            </w:r>
            <w:r>
              <w:rPr>
                <w:rFonts w:eastAsia="Times New Roman" w:cs="Times New Roman" w:ascii="Times New Roman" w:hAnsi="Times New Roman"/>
                <w:spacing w:val="8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жизни</w:t>
            </w:r>
            <w:r>
              <w:rPr>
                <w:rFonts w:eastAsia="Times New Roman" w:cs="Times New Roman" w:ascii="Times New Roman" w:hAnsi="Times New Roman"/>
                <w:spacing w:val="10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49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 развития общества. Человек должен иметь знания и умения, быть терпеливым</w:t>
            </w:r>
            <w:r>
              <w:rPr>
                <w:rFonts w:eastAsia="Times New Roman" w:cs="Times New Roman" w:ascii="Times New Roman" w:hAnsi="Times New Roman"/>
                <w:spacing w:val="-6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 настойчивым, не бояться трудностей (труд и трудно – однокоренные слова),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находить пути 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преодоления. Чтобы добиться долгосрочного успеха, нужно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много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трудиться.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Профессии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будущего: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будет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нужно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когда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вырасту?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80-летие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Победы в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Великой Отечественной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войне.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46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Победы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священная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дата,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которой передаётся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поколению.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Историческая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память: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подвиге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нашего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народа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годы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Великой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Отечественной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войны. Важно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помнить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нашу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историю 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чтить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память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людей, перенёсших тяготы войны. Бессмертный полк. Страницы героического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прошлого,</w:t>
            </w:r>
            <w:r>
              <w:rPr>
                <w:rFonts w:eastAsia="Times New Roman" w:cs="Times New Roman" w:ascii="Times New Roman" w:hAnsi="Times New Roman"/>
                <w:spacing w:val="1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нельзя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забывать.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Жизнь в Движении.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8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19 мая – День детских общественных организаций.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Детские     общественные     организации     разных     поколений     объединяли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объединяют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активных,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целеустремлённых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ребят.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Участники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детских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общественных</w:t>
            </w:r>
            <w:r>
              <w:rPr>
                <w:rFonts w:eastAsia="Times New Roman" w:cs="Times New Roman" w:ascii="Times New Roman" w:hAnsi="Times New Roman"/>
                <w:spacing w:val="4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организаций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находят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друзей,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вместе</w:t>
            </w:r>
            <w:r>
              <w:rPr>
                <w:rFonts w:eastAsia="Times New Roman" w:cs="Times New Roman" w:ascii="Times New Roman" w:hAnsi="Times New Roman"/>
                <w:spacing w:val="5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делают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полезные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дела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48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ощущают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себя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частью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большого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коллектива.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Участие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общественном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движении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детей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молодежи,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знакомство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различными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проектами.</w:t>
            </w:r>
          </w:p>
        </w:tc>
      </w:tr>
      <w:tr>
        <w:trPr/>
        <w:tc>
          <w:tcPr>
            <w:tcW w:w="207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0"/>
              <w:jc w:val="center"/>
              <w:rPr>
                <w:rFonts w:ascii="Times New Roman" w:hAnsi="Times New Roman" w:eastAsia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Ценности,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которые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нас</w:t>
            </w:r>
            <w:r>
              <w:rPr>
                <w:rFonts w:eastAsia="Times New Roman" w:cs="Times New Roman" w:ascii="Times New Roman" w:hAnsi="Times New Roman"/>
                <w:b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объединяют.</w:t>
            </w:r>
          </w:p>
        </w:tc>
        <w:tc>
          <w:tcPr>
            <w:tcW w:w="75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ind w:right="134"/>
              <w:jc w:val="both"/>
              <w:rPr>
                <w:rFonts w:ascii="Times New Roman" w:hAnsi="Times New Roman" w:eastAsia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Ценности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это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важнейшие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нравственные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ориентиры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человека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общества.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Духовно -нравственные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ценности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России,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объединяющие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всех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граждан</w:t>
            </w:r>
            <w:r>
              <w:rPr>
                <w:rFonts w:eastAsia="Times New Roman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  <w14:ligatures w14:val="non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  <w:t>страны.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4"/>
          <w:szCs w:val="24"/>
          <w14:ligatures w14:val="none"/>
        </w:rPr>
        <w:t>.</w:t>
      </w:r>
      <w:r>
        <w:rPr>
          <w:rFonts w:eastAsia="Times New Roman" w:cs="Times New Roman" w:ascii="Times New Roman" w:hAnsi="Times New Roman"/>
          <w:b/>
          <w:spacing w:val="1"/>
          <w:kern w:val="0"/>
          <w:sz w:val="24"/>
          <w:szCs w:val="24"/>
          <w14:ligatures w14:val="none"/>
        </w:rPr>
        <w:t xml:space="preserve"> </w:t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ind w:right="136"/>
        <w:jc w:val="both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ПЛАНИРУЕМЫЕ РЕЗУЛЬТАТЫ ОСВОЕНИЯ КУРСА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Занятия в рамках программы направлены на обеспечение достижения обучающимися следующих личностных, метапредметных и предметных образовательных результатов.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Личностные результаты</w:t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В сфере гражданско-патриотического воспитания:</w:t>
      </w: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становление ценностного отношения к своей Родине – России;</w:t>
      </w:r>
    </w:p>
    <w:p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первоначальные представления о человеке как члене общества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>
      <w:pPr>
        <w:pStyle w:val="ListParagraph"/>
        <w:ind w:hanging="0" w:left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духовно-нравственного воспитания: </w:t>
      </w:r>
    </w:p>
    <w:p>
      <w:pPr>
        <w:pStyle w:val="ListParagraph"/>
        <w:numPr>
          <w:ilvl w:val="0"/>
          <w:numId w:val="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признание индивидуальности каждого человека; </w:t>
      </w:r>
    </w:p>
    <w:p>
      <w:pPr>
        <w:pStyle w:val="ListParagraph"/>
        <w:numPr>
          <w:ilvl w:val="0"/>
          <w:numId w:val="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проявление сопереживания, уважения и доброжелательности; </w:t>
      </w:r>
    </w:p>
    <w:p>
      <w:pPr>
        <w:pStyle w:val="ListParagraph"/>
        <w:numPr>
          <w:ilvl w:val="0"/>
          <w:numId w:val="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неприятие любых форм поведения, направленных на причинение физического и морального вреда другим людям.</w:t>
      </w:r>
    </w:p>
    <w:p>
      <w:pPr>
        <w:pStyle w:val="ListParagraph"/>
        <w:numPr>
          <w:ilvl w:val="0"/>
          <w:numId w:val="0"/>
        </w:numPr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эстетического воспитания: </w:t>
      </w:r>
    </w:p>
    <w:p>
      <w:pPr>
        <w:pStyle w:val="ListParagraph"/>
        <w:numPr>
          <w:ilvl w:val="0"/>
          <w:numId w:val="3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уважительное отношение и интерес к художественной культуре, восприимчивость к разным видам искусства, традициям и творчеству своего и других народов; </w:t>
      </w:r>
    </w:p>
    <w:p>
      <w:pPr>
        <w:pStyle w:val="ListParagraph"/>
        <w:numPr>
          <w:ilvl w:val="0"/>
          <w:numId w:val="3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стремление к самовыражению в разных видах художественной деятельности.</w:t>
      </w:r>
    </w:p>
    <w:p>
      <w:pPr>
        <w:pStyle w:val="ListParagraph"/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В сфере физического воспитания:</w:t>
      </w:r>
    </w:p>
    <w:p>
      <w:pPr>
        <w:pStyle w:val="ListParagraph"/>
        <w:numPr>
          <w:ilvl w:val="0"/>
          <w:numId w:val="15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формирования культуры здоровья и эмоционального благополучия: соблюдение правил здорового и безопасного (для себя и других людей) образа жизни в окружающей среде (в том числе информационной); </w:t>
      </w:r>
    </w:p>
    <w:p>
      <w:pPr>
        <w:pStyle w:val="ListParagraph"/>
        <w:numPr>
          <w:ilvl w:val="0"/>
          <w:numId w:val="4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бережное отношение к физическому и психическому здоровью. </w:t>
      </w:r>
    </w:p>
    <w:p>
      <w:pPr>
        <w:pStyle w:val="Normal"/>
        <w:ind w:left="36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трудового воспитания: </w:t>
      </w:r>
    </w:p>
    <w:p>
      <w:pPr>
        <w:pStyle w:val="ListParagraph"/>
        <w:numPr>
          <w:ilvl w:val="0"/>
          <w:numId w:val="5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осознание ценности труда в жизни человека и общества, ответственное потребление и бережное отношение к результатам труда, интерес к различным профессиям. </w:t>
      </w:r>
    </w:p>
    <w:p>
      <w:pPr>
        <w:pStyle w:val="ListParagraph"/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экологического воспитания: </w:t>
      </w:r>
    </w:p>
    <w:p>
      <w:pPr>
        <w:pStyle w:val="ListParagraph"/>
        <w:numPr>
          <w:ilvl w:val="0"/>
          <w:numId w:val="5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бережное отношение к природе; </w:t>
      </w:r>
    </w:p>
    <w:p>
      <w:pPr>
        <w:pStyle w:val="ListParagraph"/>
        <w:numPr>
          <w:ilvl w:val="0"/>
          <w:numId w:val="5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неприятие действий, приносящих ей вред. </w:t>
      </w:r>
    </w:p>
    <w:p>
      <w:pPr>
        <w:pStyle w:val="ListParagraph"/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В сфере понимания ценности научного познания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ListParagraph"/>
        <w:numPr>
          <w:ilvl w:val="0"/>
          <w:numId w:val="6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первоначальные представления о научной картине мира; </w:t>
      </w:r>
    </w:p>
    <w:p>
      <w:pPr>
        <w:pStyle w:val="ListParagraph"/>
        <w:numPr>
          <w:ilvl w:val="0"/>
          <w:numId w:val="6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познавательные интересы, активность, инициативность, любознательность и самостоятельность в познании.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Метапредметные результаты</w:t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овладения познавательными универсальными учебными действиями: </w:t>
      </w:r>
    </w:p>
    <w:p>
      <w:pPr>
        <w:pStyle w:val="ListParagraph"/>
        <w:numPr>
          <w:ilvl w:val="0"/>
          <w:numId w:val="11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сравнивать объекты</w:t>
      </w:r>
    </w:p>
    <w:p>
      <w:pPr>
        <w:pStyle w:val="ListParagraph"/>
        <w:numPr>
          <w:ilvl w:val="0"/>
          <w:numId w:val="11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определять существенный признак для классификации, классифицировать предложенные объекты; </w:t>
      </w:r>
    </w:p>
    <w:p>
      <w:pPr>
        <w:pStyle w:val="ListParagraph"/>
        <w:numPr>
          <w:ilvl w:val="0"/>
          <w:numId w:val="11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находить закономерности и противоречия в рассматриваемых фактах, данных и наблюдениях на основе предложенного педагогическим работником алгоритма; </w:t>
      </w:r>
    </w:p>
    <w:p>
      <w:pPr>
        <w:pStyle w:val="ListParagraph"/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овладения коммуникативными универсальными учебными действиями: </w:t>
      </w:r>
    </w:p>
    <w:p>
      <w:pPr>
        <w:pStyle w:val="ListParagraph"/>
        <w:numPr>
          <w:ilvl w:val="0"/>
          <w:numId w:val="1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воспринимать и формулировать суждения, выражать эмоции в соответствии с целями и условиями общения в знакомой среде; </w:t>
      </w:r>
    </w:p>
    <w:p>
      <w:pPr>
        <w:pStyle w:val="ListParagraph"/>
        <w:numPr>
          <w:ilvl w:val="0"/>
          <w:numId w:val="1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проявлять уважительное отношение к собеседнику, </w:t>
      </w:r>
    </w:p>
    <w:p>
      <w:pPr>
        <w:pStyle w:val="ListParagraph"/>
        <w:numPr>
          <w:ilvl w:val="0"/>
          <w:numId w:val="1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соблюдать правила ведения диалога и дискуссии, </w:t>
      </w:r>
    </w:p>
    <w:p>
      <w:pPr>
        <w:pStyle w:val="ListParagraph"/>
        <w:numPr>
          <w:ilvl w:val="0"/>
          <w:numId w:val="12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договариваться, проявлять готовность руководить, выполнять поручения</w:t>
      </w:r>
    </w:p>
    <w:p>
      <w:pPr>
        <w:pStyle w:val="ListParagraph"/>
        <w:ind w:hanging="0" w:left="72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 xml:space="preserve">В сфере овладения регулятивными универсальными учебными действиями: </w:t>
      </w:r>
    </w:p>
    <w:p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выстраивать последовательность выбранных действий; </w:t>
      </w:r>
    </w:p>
    <w:p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устанавливать причины успеха/неудач учебной деятельности; </w:t>
      </w:r>
    </w:p>
    <w:p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корректировать свои учебные действия для преодоления ошибок.</w:t>
      </w:r>
    </w:p>
    <w:p>
      <w:pPr>
        <w:pStyle w:val="ListParagraph"/>
        <w:ind w:hanging="0" w:left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hanging="0" w:left="7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Предметные результаты</w:t>
      </w:r>
    </w:p>
    <w:p>
      <w:pPr>
        <w:pStyle w:val="ListParagraph"/>
        <w:ind w:hanging="0" w:left="7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ListParagraph"/>
        <w:ind w:hanging="0" w:left="0"/>
        <w:rPr>
          <w:sz w:val="24"/>
          <w:szCs w:val="24"/>
        </w:rPr>
      </w:pPr>
      <w:r>
        <w:rPr>
          <w:sz w:val="24"/>
          <w:szCs w:val="24"/>
        </w:rPr>
        <w:t xml:space="preserve">Предметные результаты представлены с учётом специфики содержания предметных областей, к которым имеет отношение содержание курса внеурочной деятельности «Разговоры о важном». </w:t>
      </w:r>
    </w:p>
    <w:p>
      <w:pPr>
        <w:pStyle w:val="ListParagraph"/>
        <w:ind w:hanging="0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hanging="0" w:left="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Р</w:t>
      </w:r>
      <w:r>
        <w:rPr>
          <w:b/>
          <w:bCs/>
          <w:i/>
          <w:iCs/>
          <w:sz w:val="24"/>
          <w:szCs w:val="24"/>
        </w:rPr>
        <w:t>усский язык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формирование первоначального представления о многообразии языков и культур на территории Российской Федерации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понимание роли языка как основного средства общения;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осознание значения русского языка как государственного языка Российской Федерации; понимание роли русского языка как языка межнационального общения;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использование в речевой деятельности норм современного русского литературного языка и речевого этикета; </w:t>
      </w:r>
    </w:p>
    <w:p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осознание значимости художественной литературы и произведений устного народного творчества для всестороннего развития личности человека; </w:t>
      </w:r>
    </w:p>
    <w:p>
      <w:pPr>
        <w:pStyle w:val="ListParagraph"/>
        <w:ind w:hanging="0" w:left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ind w:hanging="0" w:left="0"/>
        <w:rPr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Математи</w:t>
      </w:r>
      <w:r>
        <w:rPr>
          <w:b/>
          <w:bCs/>
          <w:i/>
          <w:iCs/>
          <w:sz w:val="24"/>
          <w:szCs w:val="24"/>
        </w:rPr>
        <w:t>ка</w:t>
      </w:r>
    </w:p>
    <w:p>
      <w:pPr>
        <w:pStyle w:val="ListParagraph"/>
        <w:numPr>
          <w:ilvl w:val="0"/>
          <w:numId w:val="8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развитие логического мышления; </w:t>
      </w:r>
    </w:p>
    <w:p>
      <w:pPr>
        <w:pStyle w:val="ListParagraph"/>
        <w:numPr>
          <w:ilvl w:val="0"/>
          <w:numId w:val="8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приобретение опыта работы с информацией, представленной в графической и текстовой форме, развитие умений извлекать, анализировать, использовать информацию и делать выводы.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Мир природы и человека</w:t>
      </w:r>
    </w:p>
    <w:p>
      <w:pPr>
        <w:pStyle w:val="ListParagraph"/>
        <w:numPr>
          <w:ilvl w:val="0"/>
          <w:numId w:val="9"/>
        </w:numPr>
        <w:rPr>
          <w:b/>
          <w:bCs/>
          <w:i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уваж</w:t>
      </w:r>
      <w:r>
        <w:rPr>
          <w:sz w:val="24"/>
          <w:szCs w:val="24"/>
        </w:rPr>
        <w:t xml:space="preserve">ительного отношения к своей семье и семейным традициям, родному краю, России, её истории и культуре, природе; </w:t>
      </w:r>
    </w:p>
    <w:p>
      <w:pPr>
        <w:pStyle w:val="ListParagraph"/>
        <w:numPr>
          <w:ilvl w:val="0"/>
          <w:numId w:val="9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формирование первоначальных представлений о природных объектах как компонентах единого мира, о многообразии объектов и явлений природы, о связи мира живой и неживой природы;</w:t>
      </w:r>
    </w:p>
    <w:p>
      <w:pPr>
        <w:pStyle w:val="ListParagraph"/>
        <w:numPr>
          <w:ilvl w:val="0"/>
          <w:numId w:val="9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развитие умений описывать, сравнивать и группировать изученные природные объекты и явления, выделяя их существенные признаки и отношения между объектами и явлениями; понимание простейших причинно-следственных связей в окружающем мире (в том числе на материале о природе и культуре родного края);</w:t>
      </w:r>
    </w:p>
    <w:p>
      <w:pPr>
        <w:pStyle w:val="ListParagraph"/>
        <w:numPr>
          <w:ilvl w:val="0"/>
          <w:numId w:val="9"/>
        </w:numPr>
        <w:rPr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формирование навыков здорового и безопасного образа жизни на основе выполнения правил безопасного поведения в окружающей среде</w:t>
      </w:r>
    </w:p>
    <w:p>
      <w:pPr>
        <w:pStyle w:val="ListParagraph"/>
        <w:ind w:hanging="0" w:left="720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rFonts w:cs="" w:cstheme="minorBidi" w:ascii="Calibri" w:hAnsi="Calibri"/>
          <w:b/>
          <w:bCs/>
          <w:i/>
          <w:iCs/>
          <w:sz w:val="24"/>
          <w:szCs w:val="24"/>
        </w:rPr>
      </w:r>
    </w:p>
    <w:p>
      <w:pPr>
        <w:pStyle w:val="Normal"/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Изобразительная деятельность</w:t>
      </w:r>
    </w:p>
    <w:p>
      <w:pPr>
        <w:pStyle w:val="ListParagraph"/>
        <w:widowControl w:val="false"/>
        <w:numPr>
          <w:ilvl w:val="0"/>
          <w:numId w:val="10"/>
        </w:numPr>
        <w:suppressAutoHyphens w:val="false"/>
        <w:bidi w:val="0"/>
        <w:spacing w:lineRule="auto" w:line="240" w:before="0" w:after="0"/>
        <w:ind w:hanging="0" w:left="454" w:right="0"/>
        <w:jc w:val="both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выполнение творческих работ с использованием различных материалов и средств художественной выразительности изобразительного искусства;</w:t>
      </w:r>
    </w:p>
    <w:p>
      <w:pPr>
        <w:pStyle w:val="ListParagraph"/>
        <w:widowControl w:val="false"/>
        <w:numPr>
          <w:ilvl w:val="0"/>
          <w:numId w:val="10"/>
        </w:numPr>
        <w:suppressAutoHyphens w:val="false"/>
        <w:bidi w:val="0"/>
        <w:spacing w:lineRule="auto" w:line="240" w:before="0" w:after="0"/>
        <w:ind w:hanging="0" w:left="454" w:right="0"/>
        <w:jc w:val="both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знание основных жанров народной и профессиональной музыки. </w:t>
      </w:r>
    </w:p>
    <w:p>
      <w:pPr>
        <w:pStyle w:val="BodyText"/>
        <w:spacing w:lineRule="auto" w:line="355" w:before="13" w:after="0"/>
        <w:ind w:firstLine="705" w:right="141"/>
        <w:rPr>
          <w:b/>
          <w:bCs/>
          <w:i/>
          <w:i/>
          <w:iCs/>
          <w:sz w:val="24"/>
          <w:szCs w:val="24"/>
        </w:rPr>
      </w:pPr>
      <w:r>
        <w:rPr/>
      </w:r>
    </w:p>
    <w:p>
      <w:pPr>
        <w:pStyle w:val="BodyText"/>
        <w:spacing w:lineRule="auto" w:line="355" w:before="13" w:after="0"/>
        <w:ind w:firstLine="705" w:right="141"/>
        <w:rPr/>
      </w:pPr>
      <w:r>
        <w:rPr>
          <w:b/>
          <w:bCs/>
          <w:i/>
          <w:iCs/>
          <w:sz w:val="24"/>
          <w:szCs w:val="24"/>
        </w:rPr>
        <w:t>Труд</w:t>
      </w:r>
      <w:r>
        <w:rPr>
          <w:b/>
          <w:bCs/>
          <w:i/>
          <w:iCs/>
          <w:spacing w:val="1"/>
          <w:sz w:val="24"/>
          <w:szCs w:val="24"/>
        </w:rPr>
        <w:t xml:space="preserve"> </w:t>
      </w:r>
      <w:r>
        <w:rPr>
          <w:b/>
          <w:bCs/>
          <w:i/>
          <w:iCs/>
          <w:sz w:val="24"/>
          <w:szCs w:val="24"/>
        </w:rPr>
        <w:t>(технология)</w:t>
      </w:r>
    </w:p>
    <w:p>
      <w:pPr>
        <w:pStyle w:val="BodyText"/>
        <w:widowControl w:val="false"/>
        <w:numPr>
          <w:ilvl w:val="0"/>
          <w:numId w:val="14"/>
        </w:numPr>
        <w:suppressAutoHyphens w:val="false"/>
        <w:bidi w:val="0"/>
        <w:spacing w:lineRule="auto" w:line="240" w:before="13" w:after="0"/>
        <w:ind w:hanging="0" w:left="454" w:right="0"/>
        <w:jc w:val="both"/>
        <w:rPr/>
      </w:pPr>
      <w:r>
        <w:rPr>
          <w:sz w:val="24"/>
          <w:szCs w:val="24"/>
        </w:rPr>
        <w:t>формирование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представлений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мире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профессий,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значении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труда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жизни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человека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общества,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многообразии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предметов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материальной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культуры.</w:t>
      </w:r>
    </w:p>
    <w:p>
      <w:pPr>
        <w:pStyle w:val="Normal"/>
        <w:ind w:left="426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/>
      </w:r>
    </w:p>
    <w:p>
      <w:pPr>
        <w:pStyle w:val="Normal"/>
        <w:ind w:left="426"/>
        <w:rPr>
          <w:rFonts w:ascii="Times New Roman" w:hAnsi="Times New Roman" w:cs="Times New Roman"/>
          <w:b/>
          <w:bCs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Адаптивная физическая культура</w:t>
      </w:r>
    </w:p>
    <w:p>
      <w:pPr>
        <w:pStyle w:val="ListParagraph"/>
        <w:widowControl w:val="false"/>
        <w:numPr>
          <w:ilvl w:val="0"/>
          <w:numId w:val="10"/>
        </w:numPr>
        <w:suppressAutoHyphens w:val="false"/>
        <w:bidi w:val="0"/>
        <w:spacing w:lineRule="auto" w:line="240" w:before="0" w:after="0"/>
        <w:ind w:hanging="0" w:left="510" w:right="0"/>
        <w:jc w:val="both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>формирование общих представлений о физической культуре и спорте, физической активности человека, физических качествах</w:t>
      </w:r>
    </w:p>
    <w:p>
      <w:pPr>
        <w:pStyle w:val="ListParagraph"/>
        <w:widowControl w:val="false"/>
        <w:numPr>
          <w:ilvl w:val="0"/>
          <w:numId w:val="10"/>
        </w:numPr>
        <w:suppressAutoHyphens w:val="false"/>
        <w:bidi w:val="0"/>
        <w:spacing w:lineRule="auto" w:line="240" w:before="0" w:after="0"/>
        <w:ind w:hanging="0" w:left="510" w:right="0"/>
        <w:jc w:val="both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основных физических упражнениях; </w:t>
      </w:r>
    </w:p>
    <w:p>
      <w:pPr>
        <w:sectPr>
          <w:type w:val="nextPage"/>
          <w:pgSz w:w="11906" w:h="16838"/>
          <w:pgMar w:left="1560" w:right="656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ListParagraph"/>
        <w:widowControl w:val="false"/>
        <w:numPr>
          <w:ilvl w:val="0"/>
          <w:numId w:val="16"/>
        </w:numPr>
        <w:tabs>
          <w:tab w:val="clear" w:pos="708"/>
          <w:tab w:val="left" w:pos="630" w:leader="none"/>
        </w:tabs>
        <w:suppressAutoHyphens w:val="false"/>
        <w:bidi w:val="0"/>
        <w:spacing w:lineRule="auto" w:line="240" w:before="0" w:after="0"/>
        <w:ind w:hanging="57" w:left="567" w:right="0"/>
        <w:jc w:val="both"/>
        <w:rPr>
          <w:rFonts w:ascii="Calibri" w:hAnsi="Calibri" w:cs="" w:asciiTheme="minorHAnsi" w:cstheme="minorBidi" w:hAnsiTheme="minorHAnsi"/>
          <w:b/>
          <w:bCs/>
          <w:i/>
          <w:i/>
          <w:i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развитие умения взаимодействовать со сверстниками в игровых заданиях и игровой деятельности, соблюдая правила честной игры.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Календарно- тематическое планирование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 xml:space="preserve">1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kern w:val="0"/>
          <w:sz w:val="24"/>
          <w:szCs w:val="24"/>
          <w14:ligatures w14:val="none"/>
        </w:rPr>
        <w:t>класс</w:t>
      </w:r>
    </w:p>
    <w:tbl>
      <w:tblPr>
        <w:tblStyle w:val="TableNormal"/>
        <w:tblW w:w="14560" w:type="dxa"/>
        <w:jc w:val="left"/>
        <w:tblInd w:w="147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0" w:lastRow="1" w:firstColumn="1" w:lastColumn="1" w:noHBand="0" w:val="01e0"/>
      </w:tblPr>
      <w:tblGrid>
        <w:gridCol w:w="704"/>
        <w:gridCol w:w="2560"/>
        <w:gridCol w:w="1703"/>
        <w:gridCol w:w="5085"/>
        <w:gridCol w:w="2252"/>
        <w:gridCol w:w="2255"/>
      </w:tblGrid>
      <w:tr>
        <w:trPr>
          <w:trHeight w:val="1156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45" w:left="187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п/п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pacing w:val="20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Темы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2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занятий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hanging="345" w:left="471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pacing w:val="-60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Количество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345" w:left="471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часов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345" w:left="471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дата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Основное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5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содержание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495" w:left="339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Виды</w:t>
            </w:r>
          </w:p>
          <w:p>
            <w:pPr>
              <w:pStyle w:val="Normal"/>
              <w:widowControl w:val="false"/>
              <w:spacing w:lineRule="auto" w:line="240" w:before="0" w:after="0"/>
              <w:ind w:hanging="45" w:left="384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деятельности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обучающихся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210"/>
              <w:jc w:val="center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Электронные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7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ресурсы</w:t>
            </w:r>
          </w:p>
        </w:tc>
      </w:tr>
      <w:tr>
        <w:trPr>
          <w:trHeight w:val="2770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Образ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будущего.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Дню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знаний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Иметь позитивный образ будущего – значит понимать, к чему стремиться, и осознавать, что это придаёт жизни определённость, наполняя её глубокими смыслами и ценностями. Будущее России – это образ сильного и независимого государства, благополучие которого напрямую зависит от наших действий уже сегодня. День знаний – это праздник, который напоминает нам о важности и ценности образования, которое является основой позитивного образа будущего, ведь в условиях стремительных изменений в мире крайне важно учиться на протяжении всей жизни, чтобы идти в ногу со временем.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патриотизм, созидательный труд.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 w:right="35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hyperlink r:id="rId2">
              <w:r>
                <w:rPr>
                  <w:rStyle w:val="Hyperlink"/>
                  <w:rFonts w:eastAsia="Times New Roman" w:cs="Times New Roman" w:ascii="Times New Roman" w:hAnsi="Times New Roman"/>
                  <w:kern w:val="0"/>
                  <w:sz w:val="24"/>
                  <w:szCs w:val="24"/>
                  <w:lang w:val="en-US" w:eastAsia="en-US" w:bidi="ar-SA"/>
                </w:rPr>
                <w:t>https://razgovor.edsoo.ru/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260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Век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информации.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120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лет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Информационному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агентству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России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ТАСС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Информационное телеграфное агентство России (ИТАР-ТАСС) – это крупнейшее мировое агентство, одна из самых цитируемых новостных служб страны. Агентство неоднократно меняло названия, но всегда неизменными оставались его государственный статус и функции – быть источником достоверной информации о России для всего мира. В век информации крайне важен навык критического мышления. Необходимо уметь анализировать и оценивать информацию, распознавать фейки и не распространять их.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историческая память и преемственность поколений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Дорогами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«Российские железные дороги» – крупнейшая российская компания, с большой историей, обеспечивающая пассажирские и транспортные перевозки. Вклад РЖД в совершенствование экономики страны. Железнодорожный транспорт – самый устойчивый и надёжный для пассажиров: всепогодный, безопасный и круглогодичный. Развитие транспортной сферы России. Профессии, связанные с железнодорожным транспортом.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коллективизм, патриотизм, единство народов России.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4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260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Путь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зерна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856" w:leader="none"/>
              </w:tabs>
              <w:spacing w:lineRule="auto" w:line="240" w:before="0" w:after="0"/>
              <w:ind w:lef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Российское сельское хозяйство – ключевая отрасль промышленности нашей страны, главной задачей которой является производство продуктов питания. Агропромышленный комплекс России выполняет важнейшую миссию по обеспечению всех россиян продовольствием, а его мощности позволяют обеспечивать пшеницей треть всего населения планеты. Сельское хозяйство - это отрасль, которая объединила в себе традиции нашего народа с современными технологиями: роботами, информационными системами, цифровыми устройствами. Разноплановость и востребованность сельскохозяйственных профессий, технологичность и экономическая привлекательность отрасли (агрохолдинги, фермерские хозяйства и т. п.).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6" w:leader="none"/>
              </w:tabs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>Формирующиеся ценности: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>созидательный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>труд.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5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2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учителя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</w:t>
            </w:r>
            <w:r>
              <w:rPr>
                <w:rFonts w:eastAsia="Times New Roman" w:cs="Times New Roman" w:ascii="Times New Roman" w:hAnsi="Times New Roman"/>
                <w:spacing w:val="1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2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одна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</w:t>
            </w:r>
            <w:r>
              <w:rPr>
                <w:rFonts w:eastAsia="Times New Roman" w:cs="Times New Roman" w:ascii="Times New Roman" w:hAnsi="Times New Roman"/>
                <w:spacing w:val="3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важнейших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5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обществе</w:t>
            </w:r>
            <w:r>
              <w:rPr>
                <w:rFonts w:eastAsia="Times New Roman" w:cs="Times New Roman" w:ascii="Times New Roman" w:hAnsi="Times New Roman"/>
                <w:spacing w:val="4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профессий.</w:t>
            </w:r>
            <w:r>
              <w:rPr>
                <w:rFonts w:eastAsia="Times New Roman" w:cs="Times New Roman" w:ascii="Times New Roman" w:hAnsi="Times New Roman"/>
                <w:spacing w:val="3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Назначение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социальное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служение,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образование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подрастающего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поколения.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3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разные</w:t>
            </w:r>
            <w:r>
              <w:rPr>
                <w:rFonts w:eastAsia="Times New Roman" w:cs="Times New Roman" w:ascii="Times New Roman" w:hAnsi="Times New Roman"/>
                <w:spacing w:val="3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исторические</w:t>
            </w:r>
            <w:r>
              <w:rPr>
                <w:rFonts w:eastAsia="Times New Roman" w:cs="Times New Roman" w:ascii="Times New Roman" w:hAnsi="Times New Roman"/>
                <w:spacing w:val="3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времена</w:t>
            </w:r>
            <w:r>
              <w:rPr>
                <w:rFonts w:eastAsia="Times New Roman" w:cs="Times New Roman" w:ascii="Times New Roman" w:hAnsi="Times New Roman"/>
                <w:spacing w:val="3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труд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уважаем,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социально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значим,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оказывает влияние 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образования</w:t>
            </w:r>
            <w:r>
              <w:rPr>
                <w:rFonts w:eastAsia="Times New Roman" w:cs="Times New Roman" w:ascii="Times New Roman" w:hAnsi="Times New Roman"/>
                <w:spacing w:val="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членов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общества.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3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советчик,</w:t>
            </w:r>
            <w:r>
              <w:rPr>
                <w:rFonts w:eastAsia="Times New Roman" w:cs="Times New Roman" w:ascii="Times New Roman" w:hAnsi="Times New Roman"/>
                <w:spacing w:val="3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помощник,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участник</w:t>
            </w:r>
            <w:r>
              <w:rPr>
                <w:rFonts w:eastAsia="Times New Roman" w:cs="Times New Roman" w:ascii="Times New Roman" w:hAnsi="Times New Roman"/>
                <w:spacing w:val="1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деятельности</w:t>
            </w:r>
            <w:r>
              <w:rPr>
                <w:rFonts w:eastAsia="Times New Roman" w:cs="Times New Roman" w:ascii="Times New Roman" w:hAnsi="Times New Roman"/>
                <w:spacing w:val="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школьников.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Формирующиеся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5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ценности: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патриотизм,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4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гражданственность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6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Легенды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26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Любовь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 Родине,</w:t>
            </w:r>
            <w:r>
              <w:rPr>
                <w:rFonts w:eastAsia="Times New Roman" w:cs="Times New Roman" w:ascii="Times New Roman" w:hAnsi="Times New Roman"/>
                <w:spacing w:val="1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патриотизм</w:t>
            </w:r>
            <w:r>
              <w:rPr>
                <w:rFonts w:eastAsia="Times New Roman" w:cs="Times New Roman" w:ascii="Times New Roman" w:hAnsi="Times New Roman"/>
                <w:spacing w:val="4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качества</w:t>
            </w:r>
            <w:r>
              <w:rPr>
                <w:rFonts w:eastAsia="Times New Roman" w:cs="Times New Roman" w:ascii="Times New Roman" w:hAnsi="Times New Roman"/>
                <w:spacing w:val="4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гражданина</w:t>
            </w:r>
            <w:r>
              <w:rPr>
                <w:rFonts w:eastAsia="Times New Roman" w:cs="Times New Roman" w:ascii="Times New Roman" w:hAnsi="Times New Roman"/>
                <w:spacing w:val="4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России.</w:t>
            </w:r>
            <w:r>
              <w:rPr>
                <w:rFonts w:eastAsia="Times New Roman" w:cs="Times New Roman" w:ascii="Times New Roman" w:hAnsi="Times New Roman"/>
                <w:spacing w:val="4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Знание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истории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страны,</w:t>
            </w:r>
            <w:r>
              <w:rPr>
                <w:rFonts w:eastAsia="Times New Roman" w:cs="Times New Roman" w:ascii="Times New Roman" w:hAnsi="Times New Roman"/>
                <w:spacing w:val="6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историческая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правда,</w:t>
            </w:r>
            <w:r>
              <w:rPr>
                <w:rFonts w:eastAsia="Times New Roman" w:cs="Times New Roman" w:ascii="Times New Roman" w:hAnsi="Times New Roman"/>
                <w:spacing w:val="1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сохранение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исторической памяти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основа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мировоззренческого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суверенитета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страны.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796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Попытки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исказить</w:t>
            </w:r>
            <w:r>
              <w:rPr>
                <w:rFonts w:eastAsia="Times New Roman" w:cs="Times New Roman" w:ascii="Times New Roman" w:hAnsi="Times New Roman"/>
                <w:spacing w:val="6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роль России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мировой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истории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одна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</w:t>
            </w:r>
            <w:r>
              <w:rPr>
                <w:rFonts w:eastAsia="Times New Roman" w:cs="Times New Roman" w:ascii="Times New Roman" w:hAnsi="Times New Roman"/>
                <w:spacing w:val="3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стратегий</w:t>
            </w:r>
            <w:r>
              <w:rPr>
                <w:rFonts w:eastAsia="Times New Roman" w:cs="Times New Roman" w:ascii="Times New Roman" w:hAnsi="Times New Roman"/>
                <w:spacing w:val="4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информационной</w:t>
            </w:r>
            <w:r>
              <w:rPr>
                <w:rFonts w:eastAsia="Times New Roman" w:cs="Times New Roman" w:ascii="Times New Roman" w:hAnsi="Times New Roman"/>
                <w:spacing w:val="4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войны 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против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нашей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страны.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Формирующиеся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spacing w:val="5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ценности: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en-US" w:eastAsia="en-US" w:bidi="ar-SA"/>
              </w:rPr>
              <w:t>патриотизм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7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Что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значит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быть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взрослым?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Быть взрослым – это нести ответственность за себя, своих близких и свою страну.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Активная жизненная позиция, созидательный подход к жизни, умение принимать решения и осознавать их значение, жить в соответствии с духовнонравственными ценностями общества – основа взрослого человека. Проекты, в которых младший школьник может проявлять свою ответственность и заботу о других.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 xml:space="preserve">Формирующиеся ценности: высокие нравственные идеалы. 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8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4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создать</w:t>
            </w:r>
            <w:r>
              <w:rPr>
                <w:rFonts w:eastAsia="Times New Roman" w:cs="Times New Roman" w:ascii="Times New Roman" w:hAnsi="Times New Roman"/>
                <w:spacing w:val="3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крепкую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семью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147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Семья как ценность для каждого гражданина страны. Крепкая семья – защита и забота каждого члена семьи о своих близких. Образ крепкой семьи в литературных произведениях. Преемственность поколений: семейные ценности и традиции (любовь, взаимопонимание, участие в семейном хозяйстве, воспитании детей). Особое отношение к старшему поколению, проявление действенного уважения, внимания к бабушкам и дедушкам, забота о них.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крепкая семья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9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Гостеприимная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Россия.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Дню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народного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единства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Гостеприимство – качество, объединяющее все народы России. Семейные традиции встречи гостей, кулинарные традиции народов России. Путешествие по России – это знакомство с культурой, историей и традициями разных народов. Гастрономический туризм – это вид путешествий, основой которого являются поездки туристов по стране с целью знакомства с особенностями местной кухни и кулинарных традиций.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both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единство народов России, крепкая семья.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0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Твой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вклад</w:t>
            </w:r>
            <w:r>
              <w:rPr>
                <w:rFonts w:eastAsia="Times New Roman" w:cs="Times New Roman" w:ascii="Times New Roman" w:hAnsi="Times New Roman"/>
                <w:spacing w:val="1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3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общее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дело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Уплата налогов – это коллективная и личная ответственность, вклад гражданина в благополучие государства и общества. Ни одно государство не может обойтись без налогов, это основа бюджета страны, основной источник дохода. Своим небольшим вкладом мы создаём будущее страны, процветание России. Каким будет мой личный вклад в общее дело?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гражданственность, взаимопомощь и взаимоуважение, единство народов России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 xml:space="preserve">. 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1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889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заботой</w:t>
            </w:r>
            <w:r>
              <w:rPr>
                <w:rFonts w:eastAsia="Times New Roman" w:cs="Times New Roman" w:ascii="Times New Roman" w:hAnsi="Times New Roman"/>
                <w:spacing w:val="1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</w:t>
            </w:r>
            <w:r>
              <w:rPr>
                <w:rFonts w:eastAsia="Times New Roman" w:cs="Times New Roman" w:ascii="Times New Roman" w:hAnsi="Times New Roman"/>
                <w:spacing w:val="3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себе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окружающим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Доброта и забота – качества настоящего человека, способного оказывать помощь и поддержку, проявлять милосердие. Доброе дело: кому оно необходимо и для кого предназначено. Добрые дела граждан России: благотворительность и пожертвование как проявление добрых чувств и заботы об окружающих.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жизнь, взаимопомощь, взаимоуважение, коллективизм.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2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2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матери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Мать, мама – главные в жизни человека слова. Мать – хозяйка в доме, хранительница семейного очага, воспитательница детей. Материнство – это счастье и ответственность. Многодетные матери: примеры из истории и современной жизни.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«Мать-героиня» – высшее звание Российской Федерации. Как поздравить маму в её праздник – День матери?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крепкая семья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3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13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Миссия-милосердие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(ко</w:t>
            </w:r>
            <w:r>
              <w:rPr>
                <w:rFonts w:eastAsia="Times New Roman" w:cs="Times New Roman" w:ascii="Times New Roman" w:hAnsi="Times New Roman"/>
                <w:spacing w:val="3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Дню</w:t>
            </w:r>
            <w:r>
              <w:rPr>
                <w:rFonts w:eastAsia="Times New Roman" w:cs="Times New Roman" w:ascii="Times New Roman" w:hAnsi="Times New Roman"/>
                <w:spacing w:val="5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волонтёра)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Кто такой волонтёр? Деятельность волонтёров как социальное служение в военное и мирное время: примеры из истории и современной жизни. Милосердие и забота – качества волонтёров. Направления волонтёрской деятельности: экологическое, социальное, медицинское, цифровое и т. д. Зооволонтёрство – возможность заботы и помощи животным.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милосердие, взаимопомощь и взаимоуважение.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4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14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Героев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Отечества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Герои Отечества – это самоотверженные и мужественные люди, которые любят свою Родину и трудятся во благо Отчизны. Качества героя – человека, ценою собственной жизни и здоровья спасающего других: смелость и отвага, самопожертвование и ответственность за судьбу других. Проявление уважения к героям, стремление воспитывать у себя волевые качества: смелость, решительность, стремление прийти на помощь. Участники СВО – защитники будущего нашей страны.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патриотизм, служение Отечеству и ответственность за его судьбу.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5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15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Как</w:t>
            </w:r>
            <w:r>
              <w:rPr>
                <w:rFonts w:eastAsia="Times New Roman" w:cs="Times New Roman" w:ascii="Times New Roman" w:hAnsi="Times New Roman"/>
                <w:spacing w:val="2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пишут</w:t>
            </w:r>
            <w:r>
              <w:rPr>
                <w:rFonts w:eastAsia="Times New Roman" w:cs="Times New Roman" w:ascii="Times New Roman" w:hAnsi="Times New Roman"/>
                <w:spacing w:val="3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законы?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06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Для чего нужны законы? Как менялся свод российских законов от древних времён до наших дней. Законодательная власть в России. Что такое права и обязанности гражданина? От инициативы людей до закона: как появляется закон? Работа депутатов: от проблемы – к решению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(позитивные примеры).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жизнь и достоинство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6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Одна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страна –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одни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традиции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Новогодние традиции, объединяющие все народы России. Новый год – любимый семейный праздник. История возникновения новогоднего праздника в России. Участие детей в подготовке и встрече Нового года. Подарки и пожелания на Новый год. История создания новогодних игрушек.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 чём люди мечтают в Новый год.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крепкая семья, единство народов России.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7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17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российской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печати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58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Праздник посвящён работникам печати, в том числе редакторам, журналистам, издателям, корректорам, – всем, кто в той или иной степени связан с печатью. Российские традиции издательского дела, история праздника. Издание печатных средств информации – коллективный труд людей многих профессий. Школьные средства массовой информации.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высокие нравственные идеалы, гуманизм.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8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студента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5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День российского студенчества: история праздника и его традиции. История основания Московского государственного университета имени М.В. Ломоносова. Студенческие годы – это путь к овладению профессией, возможность для творчества и самореализации. Наука: научные открытия позволяют улучшать жизнь людей, обеспечивают прогресс общества. Науку делают талантливые, творческие, увлечённые люди.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15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служение Отечеству и ответственность за его судьбу, коллективизм.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19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БРИКС</w:t>
            </w:r>
            <w:r>
              <w:rPr>
                <w:rFonts w:eastAsia="Times New Roman" w:cs="Times New Roman" w:ascii="Times New Roman" w:hAnsi="Times New Roman"/>
                <w:spacing w:val="4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(тема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</w:t>
            </w:r>
            <w:r>
              <w:rPr>
                <w:rFonts w:eastAsia="Times New Roman" w:cs="Times New Roman" w:ascii="Times New Roman" w:hAnsi="Times New Roman"/>
                <w:spacing w:val="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международных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отношениях)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Роль нашей страны в современном мире. БРИКС – символ многополярности мира. Единство и многообразие стран БРИКС. Взаимная поддержка помогает государствам развивать торговлю и экономику, обмениваться знаниями и опытом в различных сферах жизни общества. Россия успешно развивает контакты с широким кругом союзников и партнёров. Значение российской культуры для всего мира.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многонациональное единство.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0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Бизнес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2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технологическое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предпринимательство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25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Что сегодня делается для успешного развития экономики России? Учиться сегодня нужно так, чтобы суметь в дальнейшем повысить уровень своего образования, перестроиться на использование новых цифровых технологий там, где их раньше никогда не было.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патриотизм, созидательный труд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интерактивных заданий, работа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1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21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Искусственный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интеллект</w:t>
            </w:r>
            <w:r>
              <w:rPr>
                <w:rFonts w:eastAsia="Times New Roman" w:cs="Times New Roman" w:ascii="Times New Roman" w:hAnsi="Times New Roman"/>
                <w:spacing w:val="4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4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человек.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Стратегия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взаимодействия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03.02.2025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Искусственный интеллект – стратегическая отрасль в России, оптимизирующая процессы и повышающая эффективность производства. Искусственный интеллект – помощник человека. ИИ помогает только при условии, если сам человек обладает хорошими знаниями и критическим мышлением. Правила безопасного использования цифровых ресурсов.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патриотизм, высокие нравственные идеалы.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выполнение интерак-тивных заданий, работа с текстовым и иллюстративным ма-териалом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2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22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Что значит служить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Отечеству? 280 лет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</w:t>
            </w:r>
            <w:r>
              <w:rPr>
                <w:rFonts w:eastAsia="Times New Roman" w:cs="Times New Roman" w:ascii="Times New Roman" w:hAnsi="Times New Roman"/>
                <w:spacing w:val="1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дня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рождения 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Ф.</w:t>
            </w:r>
            <w:r>
              <w:rPr>
                <w:rFonts w:eastAsia="Times New Roman" w:cs="Times New Roman" w:ascii="Times New Roman" w:hAnsi="Times New Roman"/>
                <w:spacing w:val="1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Ушакова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День защитника Отечества: исторические традиции. Профессия военного: кто её выбирает сегодня. Защита Отечества – обязанность гражданина Российской Федерации, проявление любви к родной земле, Родине. Честь и воинский долг. 280-летие со дня рождения великого русского флотоводца Ф.Ф. Ушакова. Качества российского воина: смелость, героизм, самопожертвование.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патриотизм, служение Отечеству и ответственность за его судьбу.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3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Международный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женский</w:t>
            </w:r>
            <w:r>
              <w:rPr>
                <w:rFonts w:eastAsia="Times New Roman" w:cs="Times New Roman" w:ascii="Times New Roman" w:hAnsi="Times New Roman"/>
                <w:spacing w:val="17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день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566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Международный женский день – праздник благодарности и любви к женщине. Женщина в современном обществе – труженица, мать, воспитатель детей. Великие женщины в истории России. Выдающиеся женщины ХХ века, прославившие Россию.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приоритет духнад матер овного иальным, крепкая семья.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4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Массовый</w:t>
            </w:r>
            <w:r>
              <w:rPr>
                <w:rFonts w:eastAsia="Times New Roman" w:cs="Times New Roman" w:ascii="Times New Roman" w:hAnsi="Times New Roman"/>
                <w:spacing w:val="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спорт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Развитие массового спорта – вклад в благополучие и здоровье нации, будущие поколения страны. Здоровый образ жизни, забота о собственном здоровье, спорт как важнейшая часть жизни современного человека.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Условия развития массового спорта в России.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жизнь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5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воссоединения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Крыма</w:t>
            </w:r>
            <w:r>
              <w:rPr>
                <w:rFonts w:eastAsia="Times New Roman" w:cs="Times New Roman" w:ascii="Times New Roman" w:hAnsi="Times New Roman"/>
                <w:spacing w:val="4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Times New Roman" w:cs="Times New Roman" w:ascii="Times New Roman" w:hAnsi="Times New Roman"/>
                <w:spacing w:val="3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Севастополя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Россией.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100-летие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Артека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История и традиции Артека. После воссоединения Крыма и Севастополя с Россией Артек – это уникальный и современный комплекс из 9 лагерей, работающих круглый год. Артек – пространство для творчества, саморазвития и самореализации.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Формирующиеся ценности: историческая память и преемственность поколений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6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Служение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творчеством.</w:t>
            </w:r>
            <w:r>
              <w:rPr>
                <w:rFonts w:eastAsia="Times New Roman" w:cs="Times New Roman" w:ascii="Times New Roman" w:hAnsi="Times New Roman"/>
                <w:spacing w:val="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Зачем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людям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искусство?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185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лет</w:t>
            </w:r>
            <w:r>
              <w:rPr>
                <w:rFonts w:eastAsia="Times New Roman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дня рождения</w:t>
            </w:r>
          </w:p>
          <w:p>
            <w:pPr>
              <w:pStyle w:val="Normal"/>
              <w:widowControl w:val="false"/>
              <w:spacing w:lineRule="auto" w:line="240" w:before="0" w:after="0"/>
              <w:ind w:left="112" w:right="34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П.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И.</w:t>
            </w:r>
            <w:r>
              <w:rPr>
                <w:rFonts w:eastAsia="Times New Roman" w:cs="Times New Roman" w:ascii="Times New Roman" w:hAnsi="Times New Roman"/>
                <w:spacing w:val="2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Чайковского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624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Искусство – это способ общения и диалога между поколениями и народами. Роль музыки в жизни человека: музыка сопровождает человека с рождения до конца жизни. Способность слушать, воспринимать и понимать музыку. Россия – страна с богатым культурным наследием, страна великих композиторов, писателей, художников, признанных во всём мире. Произведения П. И. Чайковского, служение своей стране творчеством.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624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приоритет духовного над материальным.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7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50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Моя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малая</w:t>
            </w:r>
            <w:r>
              <w:rPr>
                <w:rFonts w:eastAsia="Times New Roman" w:cs="Times New Roman" w:ascii="Times New Roman" w:hAnsi="Times New Roman"/>
                <w:spacing w:val="2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Родина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(региональный и</w:t>
            </w:r>
            <w:r>
              <w:rPr>
                <w:rFonts w:eastAsia="Times New Roman" w:cs="Times New Roman" w:ascii="Times New Roman" w:hAnsi="Times New Roman"/>
                <w:spacing w:val="1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местный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компонент)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Россия – великая и уникальная страна, каждый из её регионов прекрасен и неповторим своими природными, экономическими и другими ресурсами. Любовь к родному краю, способность любоваться природой и беречь её – часть любви к Отчизне. Патриот честно трудится, заботится о процветании своей страны, уважает её историю и культуру.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патриотизм, приоритет духовного над материальным.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8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50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Герои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космической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отрасли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color w:val="1A1A1A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Исследования космоса помогают нам понять, как возникла наша Вселенная. Россия – лидер в развитии космической отрасли. Полёты в космос – это результат огромного труда большого коллектива учёных, рабочих, космонавтов, которые обеспечили первенство нашей Родины в освоении космического пространства. В условиях невесомости космонавты проводят сложные научные эксперименты, что позволяет российской науке продвигаться в освоении новых материалов и создании новых технологий.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патриотизм, служение Отечеству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29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29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50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Гражданская</w:t>
            </w:r>
            <w:r>
              <w:rPr>
                <w:rFonts w:eastAsia="Times New Roman" w:cs="Times New Roman" w:ascii="Times New Roman" w:hAnsi="Times New Roman"/>
                <w:spacing w:val="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авиация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Значение авиации для жизни общества и каждого человека. Как мечта летать изменила жизнь человека. Легендарная история развития российской гражданской авиации. Героизм конструкторов, инженеров и лётчиков-испытателей первых российских самолётов. Мировые рекорды российских лётчиков. Современное авиастроение. Профессии, связанные с авиацией.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служение Отечеству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0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50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Медицина</w:t>
            </w:r>
            <w:r>
              <w:rPr>
                <w:rFonts w:eastAsia="Times New Roman" w:cs="Times New Roman" w:ascii="Times New Roman" w:hAnsi="Times New Roman"/>
                <w:spacing w:val="4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России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Охрана здоровья граждан России – приоритет государственной Познавательная беседа, просмотр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https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://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razgovor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edsoo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ru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73 политики страны. Современные поликлиники и больницы. Достижения российской медицины. Технологии будущего в области медицины. Профессия врача играет ключевую роль в поддержании и улучшении здоровья людей и их уровня жизни. Врач – не просто профессия, это настоящее призвание, требующее не только знаний, но и человеческого сочувствия, служения обществу.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историческая память и преемственность поколений, милосердие.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1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50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Что</w:t>
            </w:r>
            <w:r>
              <w:rPr>
                <w:rFonts w:eastAsia="Times New Roman" w:cs="Times New Roman" w:ascii="Times New Roman" w:hAnsi="Times New Roman"/>
                <w:spacing w:val="4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такое</w:t>
            </w:r>
            <w:r>
              <w:rPr>
                <w:rFonts w:eastAsia="Times New Roman" w:cs="Times New Roman" w:ascii="Times New Roman" w:hAnsi="Times New Roman"/>
                <w:spacing w:val="2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успех?</w:t>
            </w:r>
            <w:r>
              <w:rPr>
                <w:rFonts w:eastAsia="Times New Roman" w:cs="Times New Roman" w:ascii="Times New Roman" w:hAnsi="Times New Roman"/>
                <w:spacing w:val="-59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(ко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Дню</w:t>
            </w:r>
            <w:r>
              <w:rPr>
                <w:rFonts w:eastAsia="Times New Roman" w:cs="Times New Roman" w:ascii="Times New Roman" w:hAnsi="Times New Roman"/>
                <w:spacing w:val="2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труда)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8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Труд – основа жизни человека и развития общества. Человек должен иметь знания и умения, быть терпеливым и настойчивым, не бояться трудностей (труд и трудно – однокоренные слова), находить пути их преодоления. Чтобы добиться долгосрочного успеха, нужно много трудиться. Профессии будущего – что будет нужно стране, когда я вырасту? 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80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en-US" w:eastAsia="en-US" w:bidi="ar-SA"/>
              </w:rPr>
              <w:t>Формирующиеся ценности: созидательный труд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видеофрагментов, выполнение интерак-тивных заданий, ра-бота с текстовым и иллюстративным ма-териалом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2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80-летие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Победы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Великой Отечественной</w:t>
            </w:r>
            <w:r>
              <w:rPr>
                <w:rFonts w:eastAsia="Times New Roman" w:cs="Times New Roman" w:ascii="Times New Roman" w:hAnsi="Times New Roman"/>
                <w:spacing w:val="3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войне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18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День Победы – священная дата, память о которой передаётся от поколения к поколению. Историческая память: память о подвиге нашего народа в годы Великой Отечественной войны. Важно помнить нашу историю и чтить память всех людей, перенёсших тяготы войны. Бессмертный полк. Страницы героического прошлого, которые нельзя забывать. </w:t>
            </w: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единство народов России, историческая память и преемственность поколений.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3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Жизнь</w:t>
            </w:r>
            <w:r>
              <w:rPr>
                <w:rFonts w:eastAsia="Times New Roman" w:cs="Times New Roman" w:ascii="Times New Roman" w:hAnsi="Times New Roman"/>
                <w:spacing w:val="2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в</w:t>
            </w:r>
            <w:r>
              <w:rPr>
                <w:rFonts w:eastAsia="Times New Roman" w:cs="Times New Roman" w:ascii="Times New Roman" w:hAnsi="Times New Roman"/>
                <w:spacing w:val="2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Движении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19 мая – День детских общественных организаций. Детские общественные организации разных поколений объединяли и объединяют активных, целеустремлённых ребят. Участники детских общественных организаций находят друзей, вместе делают полезные дела и ощущают себя частью большого коллектива. Знакомство с проектами «Орлята России» и Движение Первых.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 w:right="466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дружба, коллективизм.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материалом.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4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Ценности,</w:t>
            </w:r>
            <w:r>
              <w:rPr>
                <w:rFonts w:eastAsia="Times New Roman" w:cs="Times New Roman" w:ascii="Times New Roman" w:hAnsi="Times New Roman"/>
                <w:spacing w:val="1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которые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60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нас</w:t>
            </w:r>
            <w:r>
              <w:rPr>
                <w:rFonts w:eastAsia="Times New Roman" w:cs="Times New Roman" w:ascii="Times New Roman" w:hAnsi="Times New Roman"/>
                <w:spacing w:val="13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объединяют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Ценности – это важнейшие нравственные ориентиры для человека и общества. Духовно-нравственные ценности России, объединяющие всех граждан страны. </w:t>
            </w:r>
          </w:p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  <w:b/>
                <w:bCs/>
                <w:i/>
                <w:i/>
                <w:iCs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/>
                <w:iCs/>
                <w:kern w:val="0"/>
                <w:sz w:val="24"/>
                <w:szCs w:val="24"/>
                <w:lang w:val="ru-RU" w:eastAsia="en-US" w:bidi="ar-SA"/>
              </w:rPr>
              <w:t>Формирующиеся ценности: традиционные российские духовнонравственные ценности.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Познавательная беседа, просмотр ви-деофрагментов, вы-полнение интерак-тивных заданий, ра-бота с текстовым и иллюстративным материалом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hyperlink r:id="rId35">
              <w:r>
                <w:rPr>
                  <w:rFonts w:eastAsia="Times New Roman" w:cs="Times New Roman" w:ascii="Times New Roman" w:hAnsi="Times New Roman"/>
                  <w:color w:val="0462C1"/>
                  <w:kern w:val="0"/>
                  <w:sz w:val="24"/>
                  <w:szCs w:val="24"/>
                  <w:u w:val="single" w:color="0462C1"/>
                  <w:lang w:val="en-US" w:eastAsia="en-US" w:bidi="ar-SA"/>
                </w:rPr>
                <w:t>https://razgovor.edsoo.ru</w:t>
              </w:r>
            </w:hyperlink>
          </w:p>
        </w:tc>
      </w:tr>
      <w:tr>
        <w:trPr>
          <w:trHeight w:val="557" w:hRule="atLeast"/>
        </w:trPr>
        <w:tc>
          <w:tcPr>
            <w:tcW w:w="32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2" w:right="634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Общее количество часов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5"/>
              <w:jc w:val="center"/>
              <w:rPr>
                <w:rFonts w:ascii="Times New Roman" w:hAnsi="Times New Roman" w:eastAsia="Times New Roman" w:cs="Times New Roman"/>
                <w:w w:val="102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2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98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3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54"/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1" w:semiHidden="1" w:unhideWhenUsed="1" w:qFormat="1"/>
    <w:lsdException w:name="toc 2" w:uiPriority="1" w:semiHidden="1" w:unhideWhenUsed="1" w:qFormat="1"/>
    <w:lsdException w:name="toc 3" w:uiPriority="1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ru-RU" w:eastAsia="en-US" w:bidi="ar-SA"/>
      <w14:ligatures w14:val="standardContextual"/>
    </w:rPr>
  </w:style>
  <w:style w:type="paragraph" w:styleId="Heading1">
    <w:name w:val="Heading 1"/>
    <w:basedOn w:val="Normal"/>
    <w:link w:val="1"/>
    <w:uiPriority w:val="9"/>
    <w:qFormat/>
    <w:rsid w:val="00263cc7"/>
    <w:pPr>
      <w:widowControl w:val="false"/>
      <w:spacing w:lineRule="auto" w:line="240" w:before="72" w:after="0"/>
      <w:ind w:left="146"/>
      <w:outlineLvl w:val="0"/>
    </w:pPr>
    <w:rPr>
      <w:rFonts w:ascii="Times New Roman" w:hAnsi="Times New Roman" w:eastAsia="Times New Roman" w:cs="Times New Roman"/>
      <w:b/>
      <w:bCs/>
      <w:kern w:val="0"/>
      <w:sz w:val="31"/>
      <w:szCs w:val="31"/>
      <w14:ligatures w14:val="none"/>
    </w:rPr>
  </w:style>
  <w:style w:type="paragraph" w:styleId="Heading2">
    <w:name w:val="Heading 2"/>
    <w:basedOn w:val="Normal"/>
    <w:link w:val="2"/>
    <w:uiPriority w:val="9"/>
    <w:unhideWhenUsed/>
    <w:qFormat/>
    <w:rsid w:val="00263cc7"/>
    <w:pPr>
      <w:widowControl w:val="false"/>
      <w:spacing w:lineRule="auto" w:line="240" w:before="93" w:after="0"/>
      <w:ind w:left="146"/>
      <w:outlineLvl w:val="1"/>
    </w:pPr>
    <w:rPr>
      <w:rFonts w:ascii="Times New Roman" w:hAnsi="Times New Roman" w:eastAsia="Times New Roman" w:cs="Times New Roman"/>
      <w:b/>
      <w:bCs/>
      <w:kern w:val="0"/>
      <w:sz w:val="28"/>
      <w:szCs w:val="28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263cc7"/>
    <w:rPr>
      <w:rFonts w:ascii="Times New Roman" w:hAnsi="Times New Roman" w:eastAsia="Times New Roman" w:cs="Times New Roman"/>
      <w:b/>
      <w:bCs/>
      <w:kern w:val="0"/>
      <w:sz w:val="31"/>
      <w:szCs w:val="31"/>
      <w14:ligatures w14:val="none"/>
    </w:rPr>
  </w:style>
  <w:style w:type="character" w:styleId="2" w:customStyle="1">
    <w:name w:val="Заголовок 2 Знак"/>
    <w:basedOn w:val="DefaultParagraphFont"/>
    <w:uiPriority w:val="9"/>
    <w:qFormat/>
    <w:rsid w:val="00263cc7"/>
    <w:rPr>
      <w:rFonts w:ascii="Times New Roman" w:hAnsi="Times New Roman" w:eastAsia="Times New Roman" w:cs="Times New Roman"/>
      <w:b/>
      <w:bCs/>
      <w:kern w:val="0"/>
      <w:sz w:val="28"/>
      <w:szCs w:val="28"/>
      <w14:ligatures w14:val="none"/>
    </w:rPr>
  </w:style>
  <w:style w:type="character" w:styleId="Style12" w:customStyle="1">
    <w:name w:val="Основной текст Знак"/>
    <w:basedOn w:val="DefaultParagraphFont"/>
    <w:uiPriority w:val="1"/>
    <w:qFormat/>
    <w:rsid w:val="00263cc7"/>
    <w:rPr>
      <w:rFonts w:ascii="Times New Roman" w:hAnsi="Times New Roman" w:eastAsia="Times New Roman" w:cs="Times New Roman"/>
      <w:kern w:val="0"/>
      <w:sz w:val="28"/>
      <w:szCs w:val="28"/>
      <w14:ligatures w14:val="none"/>
    </w:rPr>
  </w:style>
  <w:style w:type="character" w:styleId="Style13" w:customStyle="1">
    <w:name w:val="Заголовок Знак"/>
    <w:basedOn w:val="DefaultParagraphFont"/>
    <w:uiPriority w:val="10"/>
    <w:qFormat/>
    <w:rsid w:val="00263cc7"/>
    <w:rPr>
      <w:rFonts w:ascii="Calibri" w:hAnsi="Calibri" w:eastAsia="Calibri" w:cs="Calibri"/>
      <w:b/>
      <w:bCs/>
      <w:kern w:val="0"/>
      <w:sz w:val="72"/>
      <w:szCs w:val="72"/>
      <w14:ligatures w14:val="none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263cc7"/>
    <w:rPr>
      <w:rFonts w:ascii="Times New Roman" w:hAnsi="Times New Roman" w:eastAsia="Times New Roman" w:cs="Times New Roman"/>
      <w:kern w:val="0"/>
      <w14:ligatures w14:val="none"/>
    </w:rPr>
  </w:style>
  <w:style w:type="character" w:styleId="Style15" w:customStyle="1">
    <w:name w:val="Нижний колонтитул Знак"/>
    <w:basedOn w:val="DefaultParagraphFont"/>
    <w:uiPriority w:val="99"/>
    <w:qFormat/>
    <w:rsid w:val="00263cc7"/>
    <w:rPr>
      <w:rFonts w:ascii="Times New Roman" w:hAnsi="Times New Roman" w:eastAsia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a53fd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a53fd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8a53fd"/>
    <w:rPr>
      <w:color w:themeColor="followedHyperlink" w:val="954F72"/>
      <w:u w:val="single"/>
    </w:rPr>
  </w:style>
  <w:style w:type="character" w:styleId="Style16">
    <w:name w:val="Маркеры"/>
    <w:qFormat/>
    <w:rPr>
      <w:rFonts w:ascii="OpenSymbol" w:hAnsi="OpenSymbol" w:eastAsia="OpenSymbol" w:cs="OpenSymbol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2"/>
    <w:uiPriority w:val="1"/>
    <w:qFormat/>
    <w:rsid w:val="00263cc7"/>
    <w:pPr>
      <w:widowControl w:val="false"/>
      <w:spacing w:lineRule="auto" w:line="240" w:before="0" w:after="0"/>
      <w:ind w:left="146"/>
      <w:jc w:val="both"/>
    </w:pPr>
    <w:rPr>
      <w:rFonts w:ascii="Times New Roman" w:hAnsi="Times New Roman" w:eastAsia="Times New Roman" w:cs="Times New Roman"/>
      <w:kern w:val="0"/>
      <w:sz w:val="28"/>
      <w:szCs w:val="28"/>
      <w14:ligatures w14:val="none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TOC1">
    <w:name w:val="TOC 1"/>
    <w:basedOn w:val="Normal"/>
    <w:uiPriority w:val="1"/>
    <w:qFormat/>
    <w:rsid w:val="00263cc7"/>
    <w:pPr>
      <w:widowControl w:val="false"/>
      <w:spacing w:lineRule="auto" w:line="240" w:before="339" w:after="0"/>
      <w:ind w:left="146"/>
    </w:pPr>
    <w:rPr>
      <w:rFonts w:ascii="Times New Roman" w:hAnsi="Times New Roman" w:eastAsia="Times New Roman" w:cs="Times New Roman"/>
      <w:kern w:val="0"/>
      <w:sz w:val="28"/>
      <w:szCs w:val="28"/>
      <w14:ligatures w14:val="none"/>
    </w:rPr>
  </w:style>
  <w:style w:type="paragraph" w:styleId="TOC2">
    <w:name w:val="TOC 2"/>
    <w:basedOn w:val="Normal"/>
    <w:uiPriority w:val="1"/>
    <w:qFormat/>
    <w:rsid w:val="00263cc7"/>
    <w:pPr>
      <w:widowControl w:val="false"/>
      <w:spacing w:lineRule="auto" w:line="240" w:before="113" w:after="0"/>
      <w:ind w:left="567"/>
    </w:pPr>
    <w:rPr>
      <w:rFonts w:ascii="Times New Roman" w:hAnsi="Times New Roman" w:eastAsia="Times New Roman" w:cs="Times New Roman"/>
      <w:kern w:val="0"/>
      <w:sz w:val="28"/>
      <w:szCs w:val="28"/>
      <w14:ligatures w14:val="none"/>
    </w:rPr>
  </w:style>
  <w:style w:type="paragraph" w:styleId="TOC3">
    <w:name w:val="TOC 3"/>
    <w:basedOn w:val="Normal"/>
    <w:uiPriority w:val="1"/>
    <w:qFormat/>
    <w:rsid w:val="00263cc7"/>
    <w:pPr>
      <w:widowControl w:val="false"/>
      <w:spacing w:lineRule="auto" w:line="240" w:before="128" w:after="0"/>
      <w:ind w:left="852"/>
    </w:pPr>
    <w:rPr>
      <w:rFonts w:ascii="Times New Roman" w:hAnsi="Times New Roman" w:eastAsia="Times New Roman" w:cs="Times New Roman"/>
      <w:kern w:val="0"/>
      <w:sz w:val="28"/>
      <w:szCs w:val="28"/>
      <w14:ligatures w14:val="none"/>
    </w:rPr>
  </w:style>
  <w:style w:type="paragraph" w:styleId="Title">
    <w:name w:val="Title"/>
    <w:basedOn w:val="Normal"/>
    <w:link w:val="Style13"/>
    <w:uiPriority w:val="10"/>
    <w:qFormat/>
    <w:rsid w:val="00263cc7"/>
    <w:pPr>
      <w:widowControl w:val="false"/>
      <w:spacing w:lineRule="auto" w:line="240" w:before="0" w:after="0"/>
      <w:ind w:left="965" w:right="1263"/>
      <w:jc w:val="center"/>
    </w:pPr>
    <w:rPr>
      <w:rFonts w:ascii="Calibri" w:hAnsi="Calibri" w:eastAsia="Calibri" w:cs="Calibri"/>
      <w:b/>
      <w:bCs/>
      <w:kern w:val="0"/>
      <w:sz w:val="72"/>
      <w:szCs w:val="72"/>
      <w14:ligatures w14:val="none"/>
    </w:rPr>
  </w:style>
  <w:style w:type="paragraph" w:styleId="ListParagraph">
    <w:name w:val="List Paragraph"/>
    <w:basedOn w:val="Normal"/>
    <w:uiPriority w:val="1"/>
    <w:qFormat/>
    <w:rsid w:val="00263cc7"/>
    <w:pPr>
      <w:widowControl w:val="false"/>
      <w:spacing w:lineRule="auto" w:line="240" w:before="0" w:after="0"/>
      <w:ind w:hanging="360" w:left="1288"/>
      <w:jc w:val="both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TableParagraph" w:customStyle="1">
    <w:name w:val="Table Paragraph"/>
    <w:basedOn w:val="Normal"/>
    <w:uiPriority w:val="1"/>
    <w:qFormat/>
    <w:rsid w:val="00263cc7"/>
    <w:pPr>
      <w:widowControl w:val="false"/>
      <w:spacing w:lineRule="auto" w:line="240" w:before="0" w:after="0"/>
      <w:ind w:left="98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263cc7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Footer">
    <w:name w:val="Footer"/>
    <w:basedOn w:val="Normal"/>
    <w:link w:val="Style15"/>
    <w:uiPriority w:val="99"/>
    <w:unhideWhenUsed/>
    <w:rsid w:val="00263cc7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kern w:val="0"/>
      <w14:ligatures w14:val="none"/>
    </w:rPr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1" w:customStyle="1">
    <w:name w:val="Нет списка1"/>
    <w:uiPriority w:val="99"/>
    <w:semiHidden/>
    <w:unhideWhenUsed/>
    <w:qFormat/>
    <w:rsid w:val="00263cc7"/>
  </w:style>
  <w:style w:type="numbering" w:styleId="21" w:customStyle="1">
    <w:name w:val="Нет списка2"/>
    <w:uiPriority w:val="99"/>
    <w:semiHidden/>
    <w:unhideWhenUsed/>
    <w:qFormat/>
    <w:rsid w:val="00107a35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263cc7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">
    <w:name w:val="Table Grid"/>
    <w:basedOn w:val="a1"/>
    <w:uiPriority w:val="39"/>
    <w:rsid w:val="00260b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azgovor.edsoo.ru/" TargetMode="External"/><Relationship Id="rId3" Type="http://schemas.openxmlformats.org/officeDocument/2006/relationships/hyperlink" Target="https://razgovor.edsoo.ru/" TargetMode="External"/><Relationship Id="rId4" Type="http://schemas.openxmlformats.org/officeDocument/2006/relationships/hyperlink" Target="https://razgovor.edsoo.ru/" TargetMode="External"/><Relationship Id="rId5" Type="http://schemas.openxmlformats.org/officeDocument/2006/relationships/hyperlink" Target="https://razgovor.edsoo.ru/" TargetMode="External"/><Relationship Id="rId6" Type="http://schemas.openxmlformats.org/officeDocument/2006/relationships/hyperlink" Target="https://razgovor.edsoo.ru/" TargetMode="External"/><Relationship Id="rId7" Type="http://schemas.openxmlformats.org/officeDocument/2006/relationships/hyperlink" Target="https://razgovor.edsoo.ru/" TargetMode="External"/><Relationship Id="rId8" Type="http://schemas.openxmlformats.org/officeDocument/2006/relationships/hyperlink" Target="https://razgovor.edsoo.ru/" TargetMode="External"/><Relationship Id="rId9" Type="http://schemas.openxmlformats.org/officeDocument/2006/relationships/hyperlink" Target="https://razgovor.edsoo.ru/" TargetMode="External"/><Relationship Id="rId10" Type="http://schemas.openxmlformats.org/officeDocument/2006/relationships/hyperlink" Target="https://razgovor.edsoo.ru/" TargetMode="External"/><Relationship Id="rId11" Type="http://schemas.openxmlformats.org/officeDocument/2006/relationships/hyperlink" Target="https://razgovor.edsoo.ru/" TargetMode="External"/><Relationship Id="rId12" Type="http://schemas.openxmlformats.org/officeDocument/2006/relationships/hyperlink" Target="https://razgovor.edsoo.ru/" TargetMode="External"/><Relationship Id="rId13" Type="http://schemas.openxmlformats.org/officeDocument/2006/relationships/hyperlink" Target="https://razgovor.edsoo.ru/" TargetMode="External"/><Relationship Id="rId14" Type="http://schemas.openxmlformats.org/officeDocument/2006/relationships/hyperlink" Target="https://razgovor.edsoo.ru/" TargetMode="External"/><Relationship Id="rId15" Type="http://schemas.openxmlformats.org/officeDocument/2006/relationships/hyperlink" Target="https://razgovor.edsoo.ru/" TargetMode="External"/><Relationship Id="rId16" Type="http://schemas.openxmlformats.org/officeDocument/2006/relationships/hyperlink" Target="https://razgovor.edsoo.ru/" TargetMode="External"/><Relationship Id="rId17" Type="http://schemas.openxmlformats.org/officeDocument/2006/relationships/hyperlink" Target="https://razgovor.edsoo.ru/" TargetMode="External"/><Relationship Id="rId18" Type="http://schemas.openxmlformats.org/officeDocument/2006/relationships/hyperlink" Target="https://razgovor.edsoo.ru/" TargetMode="External"/><Relationship Id="rId19" Type="http://schemas.openxmlformats.org/officeDocument/2006/relationships/hyperlink" Target="https://razgovor.edsoo.ru/" TargetMode="External"/><Relationship Id="rId20" Type="http://schemas.openxmlformats.org/officeDocument/2006/relationships/hyperlink" Target="https://razgovor.edsoo.ru/" TargetMode="External"/><Relationship Id="rId21" Type="http://schemas.openxmlformats.org/officeDocument/2006/relationships/hyperlink" Target="https://razgovor.edsoo.ru/" TargetMode="External"/><Relationship Id="rId22" Type="http://schemas.openxmlformats.org/officeDocument/2006/relationships/hyperlink" Target="https://razgovor.edsoo.ru/" TargetMode="External"/><Relationship Id="rId23" Type="http://schemas.openxmlformats.org/officeDocument/2006/relationships/hyperlink" Target="https://razgovor.edsoo.ru/" TargetMode="External"/><Relationship Id="rId24" Type="http://schemas.openxmlformats.org/officeDocument/2006/relationships/hyperlink" Target="https://razgovor.edsoo.ru/" TargetMode="External"/><Relationship Id="rId25" Type="http://schemas.openxmlformats.org/officeDocument/2006/relationships/hyperlink" Target="https://razgovor.edsoo.ru/" TargetMode="External"/><Relationship Id="rId26" Type="http://schemas.openxmlformats.org/officeDocument/2006/relationships/hyperlink" Target="https://razgovor.edsoo.ru/" TargetMode="External"/><Relationship Id="rId27" Type="http://schemas.openxmlformats.org/officeDocument/2006/relationships/hyperlink" Target="https://razgovor.edsoo.ru/" TargetMode="External"/><Relationship Id="rId28" Type="http://schemas.openxmlformats.org/officeDocument/2006/relationships/hyperlink" Target="https://razgovor.edsoo.ru/" TargetMode="External"/><Relationship Id="rId29" Type="http://schemas.openxmlformats.org/officeDocument/2006/relationships/hyperlink" Target="https://razgovor.edsoo.ru/" TargetMode="External"/><Relationship Id="rId30" Type="http://schemas.openxmlformats.org/officeDocument/2006/relationships/hyperlink" Target="https://razgovor.edsoo.ru/" TargetMode="External"/><Relationship Id="rId31" Type="http://schemas.openxmlformats.org/officeDocument/2006/relationships/hyperlink" Target="https://razgovor.edsoo.ru/" TargetMode="External"/><Relationship Id="rId32" Type="http://schemas.openxmlformats.org/officeDocument/2006/relationships/hyperlink" Target="https://razgovor.edsoo.ru/" TargetMode="External"/><Relationship Id="rId33" Type="http://schemas.openxmlformats.org/officeDocument/2006/relationships/hyperlink" Target="https://razgovor.edsoo.ru/" TargetMode="External"/><Relationship Id="rId34" Type="http://schemas.openxmlformats.org/officeDocument/2006/relationships/hyperlink" Target="https://razgovor.edsoo.ru/" TargetMode="External"/><Relationship Id="rId35" Type="http://schemas.openxmlformats.org/officeDocument/2006/relationships/hyperlink" Target="https://razgovor.edsoo.ru/" TargetMode="External"/><Relationship Id="rId36" Type="http://schemas.openxmlformats.org/officeDocument/2006/relationships/numbering" Target="numbering.xml"/><Relationship Id="rId37" Type="http://schemas.openxmlformats.org/officeDocument/2006/relationships/fontTable" Target="fontTable.xml"/><Relationship Id="rId38" Type="http://schemas.openxmlformats.org/officeDocument/2006/relationships/settings" Target="settings.xml"/><Relationship Id="rId39" Type="http://schemas.openxmlformats.org/officeDocument/2006/relationships/theme" Target="theme/theme1.xml"/><Relationship Id="rId4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11E78-3A91-449D-9D19-2498D8DF7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Application>LibreOffice/7.6.0.3$Windows_X86_64 LibreOffice_project/69edd8b8ebc41d00b4de3915dc82f8f0fc3b6265</Application>
  <AppVersion>15.0000</AppVersion>
  <Pages>25</Pages>
  <Words>5819</Words>
  <Characters>43354</Characters>
  <CharactersWithSpaces>49858</CharactersWithSpaces>
  <Paragraphs>456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2024-09-14T02:52:00Z</dcterms:created>
  <dc:creator>Екатерина Суворова</dc:creator>
  <dc:description/>
  <dc:language>ru-RU</dc:language>
  <cp:lastModifiedBy/>
  <dcterms:modified xsi:type="dcterms:W3CDTF">2024-09-14T16:46:33Z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