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F5C67" w14:textId="6EDB91C4" w:rsidR="00AD05F7" w:rsidRPr="0064650F" w:rsidRDefault="00AD05F7" w:rsidP="00AD05F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650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Акифьева Татьяна Викторовна</w:t>
      </w:r>
    </w:p>
    <w:p w14:paraId="78740BCE" w14:textId="75390204" w:rsidR="00AD05F7" w:rsidRPr="0064650F" w:rsidRDefault="00AD05F7" w:rsidP="00AD05F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650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учитель-логопед,</w:t>
      </w:r>
    </w:p>
    <w:p w14:paraId="0B3B9A47" w14:textId="7D668CAA" w:rsidR="00AD05F7" w:rsidRPr="0064650F" w:rsidRDefault="00AD05F7" w:rsidP="00AD05F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650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Хазова Наталья Дмитриевна</w:t>
      </w:r>
    </w:p>
    <w:p w14:paraId="089A570F" w14:textId="114E4E43" w:rsidR="00AD05F7" w:rsidRPr="0064650F" w:rsidRDefault="00AD05F7" w:rsidP="00AD05F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650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r w:rsidRPr="0064650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оспитатель </w:t>
      </w:r>
    </w:p>
    <w:p w14:paraId="240A95F2" w14:textId="77777777" w:rsidR="00AD05F7" w:rsidRPr="0064650F" w:rsidRDefault="00AD05F7" w:rsidP="00AD05F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650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БДОУ города Омска </w:t>
      </w:r>
    </w:p>
    <w:p w14:paraId="452720EE" w14:textId="77777777" w:rsidR="00AD05F7" w:rsidRPr="0064650F" w:rsidRDefault="00AD05F7" w:rsidP="00AD05F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650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«Детский сад компенсирующего </w:t>
      </w:r>
    </w:p>
    <w:p w14:paraId="09273743" w14:textId="77777777" w:rsidR="00AD05F7" w:rsidRPr="0064650F" w:rsidRDefault="00AD05F7" w:rsidP="00AD05F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650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вида № 400»</w:t>
      </w:r>
    </w:p>
    <w:p w14:paraId="615F3CC7" w14:textId="6C79947B" w:rsidR="00AD05F7" w:rsidRPr="0064650F" w:rsidRDefault="00AD05F7" w:rsidP="00AD05F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650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г. Омск.</w:t>
      </w:r>
    </w:p>
    <w:p w14:paraId="0F422447" w14:textId="77777777" w:rsidR="00AD05F7" w:rsidRPr="0064650F" w:rsidRDefault="00AD05F7" w:rsidP="00AD0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8D06586" w14:textId="77777777" w:rsidR="0064650F" w:rsidRPr="0064650F" w:rsidRDefault="001066CC" w:rsidP="0064650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64650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Формирование эмоционально-оценочной лекс</w:t>
      </w:r>
      <w:r w:rsidR="00247E62" w:rsidRPr="0064650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ики </w:t>
      </w:r>
    </w:p>
    <w:p w14:paraId="39063539" w14:textId="77777777" w:rsidR="0064650F" w:rsidRPr="0064650F" w:rsidRDefault="00247E62" w:rsidP="0064650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64650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в единстве с нравственным развитием</w:t>
      </w:r>
    </w:p>
    <w:p w14:paraId="5AFFC01F" w14:textId="1B6E51AA" w:rsidR="001066CC" w:rsidRPr="0064650F" w:rsidRDefault="00247E62" w:rsidP="0064650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64650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старших дошкольников с ОНР</w:t>
      </w:r>
    </w:p>
    <w:p w14:paraId="723F9EBA" w14:textId="77777777" w:rsidR="0064650F" w:rsidRPr="0064650F" w:rsidRDefault="0064650F" w:rsidP="0064650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</w:p>
    <w:p w14:paraId="207A5655" w14:textId="77777777" w:rsidR="008B0DF7" w:rsidRPr="0064650F" w:rsidRDefault="00A934AF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– период активного усвоения всех структур родного языка. Это период пробуждения и рассвета познавательных, творческих и эмоциональных способностей детей.</w:t>
      </w:r>
    </w:p>
    <w:p w14:paraId="104EB208" w14:textId="77777777" w:rsidR="008B0DF7" w:rsidRPr="0064650F" w:rsidRDefault="008B0DF7" w:rsidP="0064650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психологической литературе, такие авторы, как Л.С. Выготский, А.Н. Леонтьев</w:t>
      </w:r>
      <w:r w:rsidR="00A446E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выдвигали положение о единстве эмоционального и когнитивного развития. </w:t>
      </w:r>
    </w:p>
    <w:p w14:paraId="36108465" w14:textId="77777777" w:rsidR="008B0DF7" w:rsidRPr="0064650F" w:rsidRDefault="00A934AF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Л.С. Выготский подчеркивал, что не только интеллектуальное развитие ребенка, но и формирование его характера, эмоций и личности в целом находится в непосредственной зависимости от речи.</w:t>
      </w:r>
    </w:p>
    <w:p w14:paraId="32B3E5F7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Эмоционально-оценочная лексика, обозначающая эмоции и чувства, внутренние переживания человека, его нравственные качества является важным звеном в развитии речи детей. Формирование эмоционально-оценочной лексики является ключевым условием эмоционального развития и нравственного воспитания. Усвоение этой лексики в единстве с нравственным развитием ребенка, интенсивным накоплением опыта нравственного поведения детей совершенствует их со</w:t>
      </w:r>
      <w:r w:rsidR="00247E62" w:rsidRPr="006465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циальные контакты с окружающими.</w:t>
      </w:r>
    </w:p>
    <w:p w14:paraId="3A8A1550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внимание к проблеме формирования эмоциональной лексики отражено в работах И.Ю. Кондратенко.</w:t>
      </w:r>
    </w:p>
    <w:p w14:paraId="5E607D12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Обращаясь </w:t>
      </w:r>
      <w:r w:rsidR="00573CFB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его исследованиям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особенностях речевого развития детей старшего дошкольного возраста с ОНР, можно с максимальной достоверностью охарактеризовать типичные трудности в освоении эмоц</w:t>
      </w:r>
      <w:r w:rsidR="008522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иональной лексики у детей данной категории</w:t>
      </w:r>
      <w:r w:rsidR="00573CFB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AB01AB" w14:textId="1170318B" w:rsidR="001F686E" w:rsidRPr="0064650F" w:rsidRDefault="00573CFB" w:rsidP="0064650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522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ледует отметить, что</w:t>
      </w:r>
      <w:r w:rsidR="008B0DF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одной стороны, у детей дошкольного возраста с ОНР не отмечается грубых</w:t>
      </w:r>
      <w:r w:rsidR="008522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 аффективной сферы, а с другой стороны они</w:t>
      </w:r>
      <w:r w:rsidR="001066C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могут обозначить словом свои эмоциональные сос</w:t>
      </w:r>
      <w:r w:rsidR="008522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тояния, внутренние переживания. У </w:t>
      </w:r>
      <w:r w:rsidR="001066C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 возникают трудности при оценке событий,</w:t>
      </w:r>
      <w:r w:rsidR="008522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эмоциональных ситуаций,</w:t>
      </w:r>
      <w:r w:rsidR="001066C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чувственных переживаний других людей, а также героев сказок, рассказов, стихов.</w:t>
      </w:r>
      <w:r w:rsidR="00CD4F5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эмоциональной лексики происходит фрагментарно. </w:t>
      </w:r>
      <w:r w:rsidR="008522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 ОНР отмечаются признаки гипомимики, проявляющейся в трудностях выражения на лице эмоциональных состояний,</w:t>
      </w:r>
      <w:r w:rsidR="00CD4F5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05F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характерна скудная</w:t>
      </w:r>
      <w:r w:rsidR="00ED7828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жестикуляция, нарушение телодвижений.</w:t>
      </w:r>
      <w:r w:rsidR="00CD4F5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 ОНР не </w:t>
      </w:r>
      <w:r w:rsidR="00CD4F5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контактны, безучастны, их речь отличается монотонностью и лексической невыразительностью.</w:t>
      </w:r>
    </w:p>
    <w:p w14:paraId="596BC6B3" w14:textId="6C317AA4" w:rsidR="001F686E" w:rsidRPr="0064650F" w:rsidRDefault="00093657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Анализируя </w:t>
      </w:r>
      <w:r w:rsidR="00AD05F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типичные лексические ошибки дошкольников с ОНР,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сделать вывод, что эмоционально-оценочная лексика у дошкольников с общим недоразвитием речи бедна и однообра</w:t>
      </w:r>
      <w:r w:rsidR="008B0DF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зна. </w:t>
      </w:r>
      <w:r w:rsidR="001066C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система коррекционной работы должна строится на использовании различных игр, упражнений, через которые дети учились бы различным средствам невербальной коммуникации и определению разных эмоциональных состояний людей.</w:t>
      </w:r>
    </w:p>
    <w:p w14:paraId="16B2A91B" w14:textId="77777777" w:rsidR="00093657" w:rsidRPr="0064650F" w:rsidRDefault="00093657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вышеизложенное указывает, что процесс развития лексической системы детей с ОНР не может происходить спонтанно, для этого требуется систематическая поэтапная логопедическая работа, направленная на формирование эмоционального пласта лексики.</w:t>
      </w:r>
    </w:p>
    <w:p w14:paraId="5F0E2FBF" w14:textId="53E0A530" w:rsidR="00FF7F47" w:rsidRPr="0064650F" w:rsidRDefault="00B61AAB" w:rsidP="00AD05F7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в данном н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аправлении была структурирован </w:t>
      </w:r>
      <w:r w:rsidR="0072750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специальных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методических приемов и разнообразных заданий, которые включались при проведении фронтальных занятий по формированию лексико-грамматических категорий</w:t>
      </w:r>
      <w:r w:rsidR="008E5245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развитию связной </w:t>
      </w:r>
      <w:r w:rsidR="0072750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речи, а</w:t>
      </w:r>
      <w:r w:rsidR="008E5245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в деятельность </w:t>
      </w:r>
      <w:r w:rsidR="0072750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воспитателей и</w:t>
      </w:r>
      <w:r w:rsidR="008E5245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родителей.</w:t>
      </w:r>
    </w:p>
    <w:p w14:paraId="50453876" w14:textId="182968D5" w:rsidR="00FF7F47" w:rsidRPr="0064650F" w:rsidRDefault="008E5245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вербальных и невербальных средств общения была выстроена поэтапная последовательность развития паралингвистических средств общения; формирование интонационной стороны речи, формирование эмоциональной лексики; ра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звитие речевой коммуникации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игровой деятельности.</w:t>
      </w:r>
    </w:p>
    <w:p w14:paraId="673A04C0" w14:textId="07A763DC" w:rsidR="00747A96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формированию эмоцион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ально-оценочной лексики проводилась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два этапа: </w:t>
      </w:r>
      <w:r w:rsidRPr="006465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подготовительный и основной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52546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подготовительного этапа – подготовка детей к правильному и точному восприятию эмоциональных состояний доступных возрасту, для последующей интеграции этих знаний при формировании лексических навыков в области эмоциональной лексики.</w:t>
      </w:r>
    </w:p>
    <w:p w14:paraId="0703BB03" w14:textId="77777777" w:rsidR="005443A3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Первый блок подготовительного этапа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изучение и уточнение</w:t>
      </w:r>
      <w:r w:rsidR="00A446E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эмоциональных состояний</w:t>
      </w:r>
      <w:r w:rsidR="00A446E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доступных возрасту.</w:t>
      </w:r>
    </w:p>
    <w:p w14:paraId="352A07A1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</w:t>
      </w:r>
      <w:r w:rsidR="005443A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первых порах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изучались и уточнялись</w:t>
      </w:r>
      <w:r w:rsidR="005443A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базовые полярные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эмоциональные состояния</w:t>
      </w:r>
      <w:r w:rsidR="005443A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радость, грусть. Эти эмоции легко доступны для понимания детям старшего дошкольного возраста в отличии от злости, испуга, удивления, которые при восп</w:t>
      </w:r>
      <w:r w:rsidR="0088524D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риятии и дифференциации вызывают </w:t>
      </w:r>
      <w:r w:rsidR="005443A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затруднения. </w:t>
      </w:r>
      <w:r w:rsidR="008C41E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тмечал</w:t>
      </w:r>
      <w:r w:rsidR="001023F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C41E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сь</w:t>
      </w:r>
      <w:r w:rsidR="00A446E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</w:t>
      </w:r>
      <w:r w:rsidR="001023F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мимики и своеобразие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пониманий эмоциональных состояний</w:t>
      </w:r>
      <w:r w:rsidR="0088524D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8524D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позволило правильно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строить дальнейшую коррекционную работу.</w:t>
      </w:r>
    </w:p>
    <w:p w14:paraId="28738567" w14:textId="4B61CDC4" w:rsidR="005443A3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Второй блок подготовительного этапа – </w:t>
      </w:r>
      <w:r w:rsidR="00AD05F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паралингвистических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общения.</w:t>
      </w:r>
    </w:p>
    <w:p w14:paraId="72D1990E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осуществлялось в процессе решения следующих задач:</w:t>
      </w:r>
    </w:p>
    <w:p w14:paraId="6DE9A9B7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научить детей различать эмоции по схематическим изображениям;</w:t>
      </w:r>
    </w:p>
    <w:p w14:paraId="3820C698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сформировать умение передавать заданное эмоциональное состояние используя мимические, пантомимические, графические приемы.</w:t>
      </w:r>
    </w:p>
    <w:p w14:paraId="5C6F8B76" w14:textId="16BE8D7F" w:rsidR="008B0DF7" w:rsidRPr="0064650F" w:rsidRDefault="005B42BA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каждом занятии использовалась мимическая гимнастика, изучались различные эмоциональные состояния с опорой на демонстрационный материал (предметные картинки, фотографии. пиктограммы). Использовались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следующие игры</w:t>
      </w:r>
      <w:r w:rsidR="008C41E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«Найди по цвету». «Облака», «Наседка и цыплята» - цель которых </w:t>
      </w:r>
      <w:r w:rsidR="00AD05F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соответствие</w:t>
      </w:r>
      <w:r w:rsidR="008C41E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эмоций цветовым характеристикам. </w:t>
      </w:r>
    </w:p>
    <w:p w14:paraId="3E460A54" w14:textId="77777777" w:rsidR="005B42BA" w:rsidRPr="0064650F" w:rsidRDefault="0088524D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занятий использовалась классическая и популярная музыка. Дети с закрытыми глазами прослушивали музыкальные фрагменты, представляя образы и ситуации, после чего подбирали пиктограммы в соответствии с настроением.</w:t>
      </w:r>
    </w:p>
    <w:p w14:paraId="200717E7" w14:textId="77777777" w:rsidR="00A446E3" w:rsidRPr="0064650F" w:rsidRDefault="0088524D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Итогом работы над данным блоком послужило то, что дети легко составляли графические изображения с помощью заранее подготовленных деталей (овал лица. брови, глаза, нос, губы), хорошо дифференцировали эмоциональное состояние в играх</w:t>
      </w:r>
      <w:r w:rsidR="008B0DF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2CB529" w14:textId="77777777" w:rsidR="005443A3" w:rsidRPr="0064650F" w:rsidRDefault="005443A3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Третий блок подготовительного этапа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формирование</w:t>
      </w:r>
    </w:p>
    <w:p w14:paraId="0D2EC13C" w14:textId="77777777" w:rsidR="005443A3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интонационной стороны речи. </w:t>
      </w:r>
    </w:p>
    <w:p w14:paraId="55B7DE62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инт</w:t>
      </w:r>
      <w:r w:rsidR="008B0DF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онационной стороны речи начиналось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упражнений по развитию воспроизведения ритма речи (отстукивания по подражанию различных ритмических рисунков).</w:t>
      </w:r>
    </w:p>
    <w:p w14:paraId="09DB294D" w14:textId="77777777" w:rsidR="00FD0208" w:rsidRPr="0064650F" w:rsidRDefault="00FD0208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использовались специальные упражнения: прослушать с закрытыми глазами и отстучать по подражанию изолированные удары, простые ритмы, сложные ритмы, акцентированные удары.</w:t>
      </w:r>
    </w:p>
    <w:p w14:paraId="37CC1E54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развитие интонационной выразительности речи проводилось в процессе:</w:t>
      </w:r>
    </w:p>
    <w:p w14:paraId="2CB44E90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проговаривания звуков;</w:t>
      </w:r>
    </w:p>
    <w:p w14:paraId="1C36C02F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проговаривания слогов;</w:t>
      </w:r>
    </w:p>
    <w:p w14:paraId="7B7784B1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проговаривания фраз;</w:t>
      </w:r>
    </w:p>
    <w:p w14:paraId="332A6E4A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заучивания стихотворений;</w:t>
      </w:r>
    </w:p>
    <w:p w14:paraId="7DD5ED9D" w14:textId="0A5BDFA0" w:rsidR="00FD0208" w:rsidRPr="0064650F" w:rsidRDefault="00747A96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72750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</w:t>
      </w:r>
      <w:proofErr w:type="spellEnd"/>
      <w:r w:rsidR="001066C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диалогов с разной эмоциональной окраской.</w:t>
      </w:r>
    </w:p>
    <w:p w14:paraId="13098CFC" w14:textId="77777777" w:rsidR="00A446E3" w:rsidRPr="0064650F" w:rsidRDefault="00B649CD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формирования умения различать эмоциональные оттенки в речи, проводили с детьми ряд игр</w:t>
      </w:r>
      <w:r w:rsidR="00532FA2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: «Какое настроение у ёжика?», «К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акая маска говорит?».  На материале эмоциональных междометий дети выражали радостные чувства и положительную оценку фактов действительности, например, «Ай-ай-ай!», «Браво!»; выражали</w:t>
      </w:r>
      <w:r w:rsidR="00077BC1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тяжелые психологические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состояния</w:t>
      </w:r>
      <w:r w:rsidR="00077BC1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отрицательное отношение, например, «Ах!», «Ох!», «Беда!»; удивление «Ой!», «Ух. ты!»; страх «Ой!», «Ух!». </w:t>
      </w:r>
    </w:p>
    <w:p w14:paraId="6D88D79B" w14:textId="2746FD75" w:rsidR="001066CC" w:rsidRPr="0064650F" w:rsidRDefault="00077BC1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Отработка интонационных возможностей детей в данной последовательности позволила закрепить имеющиеся умения в простых заданиях и уже сформированный навык перенести на заучивание и рассказывание стихотворений, диалогов.</w:t>
      </w:r>
    </w:p>
    <w:p w14:paraId="35C4549D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этап был направлен на формирование эмоциональной лексики, развитие выразительных связных высказываний и речевой коммуникации.</w:t>
      </w:r>
    </w:p>
    <w:p w14:paraId="47EED5E3" w14:textId="77777777" w:rsidR="00077BC1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Первый блок основного этапа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формирование эмоциональной лексики, состоящей из слов, называющей чувства, переживаемые говорящим или другим лицом.</w:t>
      </w:r>
    </w:p>
    <w:p w14:paraId="309050EA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дошкольников с ОНР организовывалось таким образом, чтобы мотивировать употребление детьми данной лексики в словосочетаниях, предложениях и связных высказываниях. В целях повышения продуктивности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усвоения словесного материала использовались рисунки, предметные картинки, пиктограммы.</w:t>
      </w:r>
    </w:p>
    <w:p w14:paraId="2B7CE69E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Второй блок основного этапа –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эмоциональной лексики</w:t>
      </w:r>
      <w:r w:rsidR="009F4C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отражающей синонимические и антонимические отношения.</w:t>
      </w:r>
    </w:p>
    <w:p w14:paraId="71A80B6B" w14:textId="77777777" w:rsidR="001066CC" w:rsidRPr="0064650F" w:rsidRDefault="001066CC" w:rsidP="00AD05F7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овладения синонимическими отношениями происходит на основе замены одной лексической единицы другой, близкой по значению, при этом используется прием аналогии.</w:t>
      </w:r>
      <w:r w:rsidR="009F4C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Предварительно с детьми п</w:t>
      </w:r>
      <w:r w:rsidR="009F4C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роводилась работа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подбору слов, близких по </w:t>
      </w:r>
      <w:r w:rsidR="009F4C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значению с помощью игровых приемов: «Скажи по-др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угому», «Я начну, а ты с</w:t>
      </w:r>
      <w:bookmarkStart w:id="0" w:name="_GoBack"/>
      <w:bookmarkEnd w:id="0"/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кажи», </w:t>
      </w:r>
      <w:r w:rsidR="009F4CEA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 больше придумает слов?». В виде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наглядной помощи</w:t>
      </w:r>
      <w:r w:rsidR="00E40B5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применяли пиктограммы и цветные полоски бумаги, выкладываемые в т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количестве, сколько названо </w:t>
      </w:r>
      <w:r w:rsidR="00E40B5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 синонимов.</w:t>
      </w:r>
    </w:p>
    <w:p w14:paraId="56CB07C6" w14:textId="476DB377" w:rsidR="00E40B56" w:rsidRPr="0064650F" w:rsidRDefault="00E40B56" w:rsidP="00AD05F7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этом этапе осуществили работу по распространению предложений с помощью синонимов. Далее овладение синонимическими отношениями 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происходило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уровне небольших рассказов. Предлагали детям придумать небольшие истории по сюжетным картинкам, на которых изображены сказочные персонажи. Сначала дети определяли эмо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циональное </w:t>
      </w:r>
      <w:r w:rsidR="00AD05F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героев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подбирали соответствующие пиктограммы и под ними выкладывали ст</w:t>
      </w:r>
      <w:r w:rsidR="009B2851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цветных полосок,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могут подобрать «слов-приятелей». Затем с помощью выделен</w:t>
      </w:r>
      <w:r w:rsidR="009B2851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графических опор они составляли небольшие рассказы.</w:t>
      </w:r>
    </w:p>
    <w:p w14:paraId="45F6132B" w14:textId="77777777" w:rsidR="009B2851" w:rsidRPr="0064650F" w:rsidRDefault="009B2851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антонимическими отношениями в области эмоциональной лексики базируется на противопоставлении объектов по дифференцированному признаку с опорой на наглядный материал. В процессе данной работы использовались приемы с изолированными словами («Скажи наоборот»), со словами в предложениях («Доскажи слов</w:t>
      </w:r>
      <w:r w:rsidR="00532FA2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ечко», «Составь предложение»</w:t>
      </w:r>
      <w:proofErr w:type="gramStart"/>
      <w:r w:rsidR="00532FA2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="00183022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данном блоке антонимическую пару составили слова «грустный-веселый».</w:t>
      </w:r>
    </w:p>
    <w:p w14:paraId="0C4A231A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Третий блок основного этапа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формирование эмоциональной лексики с использованием сравнений, олицетворений, фразеологизмов, загадок, пословиц и поговорок.</w:t>
      </w:r>
    </w:p>
    <w:p w14:paraId="1331650E" w14:textId="77777777" w:rsidR="001066CC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третьем блоке работа была направлена на создание условий для понимания и употребления образной лексики детьми на моделях изучения сравнений, олицетворений и фразеологизмов. Работа проводилась в следующей последовательности:</w:t>
      </w:r>
    </w:p>
    <w:p w14:paraId="68FE7DEF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понимание сравнений, основанных на сопоставлении предметов по разным основаниям с использованием наглядного материала (Как солнышко, как ежик и т.д.);</w:t>
      </w:r>
    </w:p>
    <w:p w14:paraId="06322E57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понимание олицетворений (Человек идет, часы идут);</w:t>
      </w:r>
    </w:p>
    <w:p w14:paraId="4E288464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дифференциация прямого и переносного значения глаголов в контексте (Девочка весело шагает по лужам. Солнечный зайчик весело шагает по лужам.);</w:t>
      </w:r>
    </w:p>
    <w:p w14:paraId="036BC06E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соотнесение фразеологических оборотов с ситуацией и подбор эквивалентных выражений («Как с гуся вода», «В одно ухо влетело – в другое вылетело»);</w:t>
      </w:r>
    </w:p>
    <w:p w14:paraId="57C1F61B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отгадывание и составление загадок с использованием наглядного материала и схем;</w:t>
      </w:r>
    </w:p>
    <w:p w14:paraId="470B41D9" w14:textId="77777777" w:rsidR="001066CC" w:rsidRPr="0064650F" w:rsidRDefault="001066CC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понимание и использование пословиц и поговорок.</w:t>
      </w:r>
    </w:p>
    <w:p w14:paraId="15EA0C15" w14:textId="77777777" w:rsidR="00D72D93" w:rsidRPr="0064650F" w:rsidRDefault="001066CC" w:rsidP="00AD05F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Особое внимание уделялось использованию детьми таких средств выразительности, как сравнения, олицетворения, фразеологизм, загадки, пословицы и поговорки.</w:t>
      </w:r>
    </w:p>
    <w:p w14:paraId="4EDE4AD5" w14:textId="77777777" w:rsidR="00D72D93" w:rsidRPr="0064650F" w:rsidRDefault="000208A3" w:rsidP="00AD05F7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="001066C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0611E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проведенная системат</w:t>
      </w:r>
      <w:r w:rsidR="00D72D9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ическая, пошаговая, </w:t>
      </w:r>
      <w:r w:rsidR="00D0611E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 организованная</w:t>
      </w:r>
      <w:r w:rsidR="00183022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611E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коррекционная ра</w:t>
      </w:r>
      <w:r w:rsidR="00D72D9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бота </w:t>
      </w:r>
      <w:r w:rsidR="00D0611E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формированию эмоционально-оценочной лексики у старших дошкольников с ОНР</w:t>
      </w:r>
      <w:r w:rsidR="001066C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0611E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позволила качественно изменить уровень их лексическо</w:t>
      </w:r>
      <w:r w:rsidR="0044615E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развития и речевого общения, </w:t>
      </w:r>
      <w:r w:rsidR="00747A96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положительно </w:t>
      </w:r>
      <w:r w:rsidR="00D0611E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отразилась на точность выражения мыслей, повлияла на адекватное понимание эмоциональных состояний, а также оказала благоприятное воздействие на развитие коммуникации в целом. Все это позволило детям</w:t>
      </w:r>
      <w:r w:rsidR="00183022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611E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удовольствием читать стихи, участвовать в играх драматизациях, без стеснения, робости и </w:t>
      </w:r>
      <w:r w:rsidR="00D72D9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0611E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ревожности</w:t>
      </w:r>
      <w:r w:rsidR="00D72D9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выступать перед родителями.</w:t>
      </w:r>
    </w:p>
    <w:p w14:paraId="40E9B8FA" w14:textId="568AB3F8" w:rsidR="001066CC" w:rsidRPr="0064650F" w:rsidRDefault="000208A3" w:rsidP="00AD05F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05F7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2D9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своение эмоционально-оценочной </w:t>
      </w:r>
      <w:r w:rsidR="001066C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лексики в единстве с нравственным развитием ребенка, интенсивным накоплением опы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нравственного поведения</w:t>
      </w:r>
      <w:r w:rsidR="00D72D93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значительно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позволило совершенствовать</w:t>
      </w:r>
      <w:r w:rsidR="001066C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социальные контакты с окружающими.</w:t>
      </w:r>
    </w:p>
    <w:p w14:paraId="262F7FC0" w14:textId="77777777" w:rsidR="008E5E81" w:rsidRPr="0064650F" w:rsidRDefault="008E5E81" w:rsidP="00AD05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44BDDF" w14:textId="77777777" w:rsidR="001066CC" w:rsidRPr="0064650F" w:rsidRDefault="001066CC" w:rsidP="00AD05F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ИСПОЛЬЗОВАННЫХ ИСТОЧНИКОВ</w:t>
      </w:r>
    </w:p>
    <w:p w14:paraId="7334D4AC" w14:textId="77777777" w:rsidR="001066CC" w:rsidRPr="0064650F" w:rsidRDefault="001066CC" w:rsidP="00AD05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Иванова С.В. Повышение роли эмоционального воздействия в логопедической работе.</w:t>
      </w:r>
      <w:r w:rsidR="008E5E81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E5E81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/ Логопед. – 2004. - № 4 с.57 - 64</w:t>
      </w:r>
    </w:p>
    <w:p w14:paraId="4CCFC152" w14:textId="77777777" w:rsidR="001066CC" w:rsidRPr="0064650F" w:rsidRDefault="001066CC" w:rsidP="00AD05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Кондратенко И.Ю. Формирование эмоциональной лексики у дошкольников с общим недоразвитием речи. – СПб: КАРО 2006г. – с.12 – 15, с. 112 - 139</w:t>
      </w:r>
    </w:p>
    <w:p w14:paraId="5E92AC78" w14:textId="222725D6" w:rsidR="00CB611A" w:rsidRPr="0064650F" w:rsidRDefault="000208A3" w:rsidP="00AD05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066CC" w:rsidRPr="0064650F">
        <w:rPr>
          <w:rFonts w:ascii="Times New Roman" w:eastAsia="Times New Roman" w:hAnsi="Times New Roman" w:cs="Times New Roman"/>
          <w:sz w:val="28"/>
          <w:szCs w:val="28"/>
          <w:lang w:eastAsia="ru-RU"/>
        </w:rPr>
        <w:t>. Филичева Т.Б., Чиркина Г.В. Программа коррекционного обучения и воспитания детей с общим недоразвитием речи 6-го года жизни. – М.: АПН РСФСР, 1989г. – с.46</w:t>
      </w:r>
    </w:p>
    <w:sectPr w:rsidR="00CB611A" w:rsidRPr="0064650F" w:rsidSect="00AD05F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66CC"/>
    <w:rsid w:val="000208A3"/>
    <w:rsid w:val="00037926"/>
    <w:rsid w:val="000543D4"/>
    <w:rsid w:val="00077BC1"/>
    <w:rsid w:val="00093657"/>
    <w:rsid w:val="001023FC"/>
    <w:rsid w:val="001066CC"/>
    <w:rsid w:val="00183022"/>
    <w:rsid w:val="001F686E"/>
    <w:rsid w:val="00247E62"/>
    <w:rsid w:val="0044615E"/>
    <w:rsid w:val="00532FA2"/>
    <w:rsid w:val="005443A3"/>
    <w:rsid w:val="00573CFB"/>
    <w:rsid w:val="005B42BA"/>
    <w:rsid w:val="0064650F"/>
    <w:rsid w:val="006E5779"/>
    <w:rsid w:val="007178E7"/>
    <w:rsid w:val="0072750A"/>
    <w:rsid w:val="00747A96"/>
    <w:rsid w:val="008522EA"/>
    <w:rsid w:val="0088524D"/>
    <w:rsid w:val="008B0DF7"/>
    <w:rsid w:val="008C41E7"/>
    <w:rsid w:val="008E5245"/>
    <w:rsid w:val="008E5E81"/>
    <w:rsid w:val="00932AC5"/>
    <w:rsid w:val="009B2851"/>
    <w:rsid w:val="009F4CEA"/>
    <w:rsid w:val="00A446E3"/>
    <w:rsid w:val="00A934AF"/>
    <w:rsid w:val="00AD05F7"/>
    <w:rsid w:val="00B61AAB"/>
    <w:rsid w:val="00B649CD"/>
    <w:rsid w:val="00C51641"/>
    <w:rsid w:val="00CB611A"/>
    <w:rsid w:val="00CD4F56"/>
    <w:rsid w:val="00D0611E"/>
    <w:rsid w:val="00D72D93"/>
    <w:rsid w:val="00E40B56"/>
    <w:rsid w:val="00ED7828"/>
    <w:rsid w:val="00FD0208"/>
    <w:rsid w:val="00FD43BE"/>
    <w:rsid w:val="00FF7F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50FAA"/>
  <w15:docId w15:val="{235B36FE-F2EF-42F6-809F-D9C02012F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27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1F934-57BE-4C90-A142-90937463B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1705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Наталья Хазова</cp:lastModifiedBy>
  <cp:revision>18</cp:revision>
  <dcterms:created xsi:type="dcterms:W3CDTF">2020-02-11T14:11:00Z</dcterms:created>
  <dcterms:modified xsi:type="dcterms:W3CDTF">2024-09-12T13:32:00Z</dcterms:modified>
</cp:coreProperties>
</file>