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КОРРЕКЦИОННАЯ ПОМОЩЬ ДЕТЯМ </w:t>
      </w:r>
      <w:r>
        <w:rPr>
          <w:rFonts w:ascii="Arial" w:hAnsi="Arial"/>
          <w:sz w:val="28"/>
          <w:lang w:val="en-US"/>
        </w:rPr>
        <w:t>C</w:t>
      </w:r>
      <w:r>
        <w:rPr>
          <w:rFonts w:ascii="Arial" w:hAnsi="Arial"/>
          <w:sz w:val="28"/>
        </w:rPr>
        <w:t xml:space="preserve"> ОВЗ МЛАДШЕГО И СРЕДНЕГО ДОШКОЛЬНОГО ВОЗРАСТА В ФОРМАТЕ  РАБОТЫ ЛОГОПЕДИЧЕСКОГО КРУЖКА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i/>
          <w:sz w:val="28"/>
        </w:rPr>
        <w:t>Башмакова Евгения Викторовна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  </w:t>
      </w:r>
      <w:r>
        <w:rPr>
          <w:rFonts w:ascii="Arial" w:hAnsi="Arial"/>
          <w:sz w:val="28"/>
        </w:rPr>
        <w:t>Современные реалии таковы, что в детском саду всё больше детей имеют речевые нарушения, которые тяжело устранить без помощи квалифицированного специалиста. Многие родители задаются вопросом, как помочь своему трехлетнему ребенку, у которого наблюдается задержка речевого развития. Такие родители готовы пройти с ребенком ТПМПК и в детском саду оказываются дети со статусом ОВЗ младшего или среднего возраста.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  </w:t>
      </w:r>
      <w:r>
        <w:rPr>
          <w:rFonts w:ascii="Arial" w:hAnsi="Arial"/>
          <w:sz w:val="28"/>
        </w:rPr>
        <w:t xml:space="preserve">В большинстве дошкольных учреждений, к сожалению, группы компенсирующей направленности формируются только из детей старшего дошкольного возраста (5лет). Чтобы помочь детям с ОВЗ более раннего возраста, в детских садах открываются логопедические кружки. Почему именно кружок? Во-первых, занятия можно проводить со всеми детьми группы, необходимо только письменное согласие родителей. Во-вторых, оказывается логопедическая помощь детям, которым рекомендованы занятия с учителем-логопедом, но по ряду причин они не попадают в группу компенсирующей направленности. В-третьих, работа учителя-логопеда оплачивается отдельно, т.к. к кружку пишется программа дополнительного образования. В-четвертых, документация требуется минимальная, которая не подразумевает больших временных затрат педагога. 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>
        <w:rPr>
          <w:rFonts w:ascii="Arial" w:hAnsi="Arial"/>
          <w:sz w:val="28"/>
        </w:rPr>
        <w:t>В нашем детском саду была разработана программа, которая отражает работу учителя-логопеда с детьми 3-5лет с ОВЗ. За основу программы логопедического кружка была взята «Комплексная образовательная программа дошкольного образования для детей с тяжелыми нарушениями речи (общим недоразвитием речи) с 3 до 7лет» Н.В. Нищевой, рекомендованной к использованию в образовательных учреждениях Региональным экспертным советом Комитета по образованию правительства Санкт-Петербурга. На занятия в кружке были зачислены дети, имеющие статус ОВЗ, и те, кто по результатам обследования воспитателями группы и решению ППК ДО находятся в «зоне риска» по речевому развитию.</w:t>
      </w:r>
    </w:p>
    <w:p>
      <w:pPr>
        <w:pStyle w:val="Normal"/>
        <w:spacing w:lineRule="auto" w:line="360" w:before="0" w:after="0"/>
        <w:ind w:firstLine="709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Основной целью данной программы является развитие и совершенствование речевой деятельности детей (создание оптимальных условий для развития артикуляционной, общей и мелкой моторики воспитанников, подготовки базы для успешной коррекции звукопроизношения, формирования правильного речевого дыхания, развития фонематического слуха и просодики, связной речи у дошкольников с ОВЗ младшего и среднего возраста).</w:t>
      </w:r>
    </w:p>
    <w:p>
      <w:pPr>
        <w:pStyle w:val="NormalWeb"/>
        <w:spacing w:lineRule="auto" w:line="360" w:beforeAutospacing="0" w:before="0" w:afterAutospacing="0" w:after="0"/>
        <w:ind w:firstLine="709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Достижение поставленной цели предусматривает решение следующих задач:</w:t>
      </w:r>
    </w:p>
    <w:p>
      <w:pPr>
        <w:pStyle w:val="NormalWeb"/>
        <w:numPr>
          <w:ilvl w:val="0"/>
          <w:numId w:val="2"/>
        </w:numPr>
        <w:spacing w:lineRule="auto" w:line="360" w:beforeAutospacing="0" w:before="0" w:afterAutospacing="0" w:after="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Развитие эмоциональной и выразительной монологической и диалогической речи детей.</w:t>
      </w:r>
    </w:p>
    <w:p>
      <w:pPr>
        <w:pStyle w:val="NormalWeb"/>
        <w:numPr>
          <w:ilvl w:val="0"/>
          <w:numId w:val="2"/>
        </w:numPr>
        <w:spacing w:lineRule="auto" w:line="360" w:beforeAutospacing="0" w:before="0" w:afterAutospacing="0" w:after="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Формирование произвольных, координированных движений.</w:t>
      </w:r>
    </w:p>
    <w:p>
      <w:pPr>
        <w:pStyle w:val="NormalWeb"/>
        <w:spacing w:lineRule="auto" w:line="360" w:beforeAutospacing="0" w:before="0" w:afterAutospacing="0" w:after="0"/>
        <w:ind w:left="1069" w:hanging="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артикуляционного аппарата, что является подготовкой для правильного формирования артикуляционных укладов основных фонетических групп звуков (шипящих, свистящих, сонорных звуков).</w:t>
      </w:r>
    </w:p>
    <w:p>
      <w:pPr>
        <w:pStyle w:val="NormalWeb"/>
        <w:numPr>
          <w:ilvl w:val="0"/>
          <w:numId w:val="2"/>
        </w:numPr>
        <w:spacing w:lineRule="auto" w:line="360" w:beforeAutospacing="0" w:before="0" w:afterAutospacing="0" w:after="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 </w:t>
      </w:r>
      <w:r>
        <w:rPr>
          <w:rFonts w:ascii="Arial" w:hAnsi="Arial"/>
          <w:color w:val="000000"/>
          <w:sz w:val="28"/>
          <w:szCs w:val="28"/>
        </w:rPr>
        <w:t>Развитие движения кистей и пальцев рук.</w:t>
      </w:r>
    </w:p>
    <w:p>
      <w:pPr>
        <w:pStyle w:val="NormalWeb"/>
        <w:numPr>
          <w:ilvl w:val="0"/>
          <w:numId w:val="2"/>
        </w:numPr>
        <w:spacing w:lineRule="auto" w:line="360" w:beforeAutospacing="0" w:before="0" w:afterAutospacing="0" w:after="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Развитие правильного физиологического и речевого дыхания.</w:t>
      </w:r>
    </w:p>
    <w:p>
      <w:pPr>
        <w:pStyle w:val="NormalWeb"/>
        <w:numPr>
          <w:ilvl w:val="0"/>
          <w:numId w:val="2"/>
        </w:numPr>
        <w:spacing w:lineRule="auto" w:line="360" w:beforeAutospacing="0" w:before="0" w:afterAutospacing="0" w:after="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Развитие фонематических представлений и навыков.</w:t>
      </w:r>
    </w:p>
    <w:p>
      <w:pPr>
        <w:pStyle w:val="NormalWeb"/>
        <w:numPr>
          <w:ilvl w:val="0"/>
          <w:numId w:val="2"/>
        </w:numPr>
        <w:spacing w:lineRule="auto" w:line="360" w:before="0" w:after="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 </w:t>
      </w:r>
      <w:r>
        <w:rPr>
          <w:rFonts w:ascii="Arial" w:hAnsi="Arial"/>
          <w:color w:val="000000"/>
          <w:sz w:val="28"/>
          <w:szCs w:val="28"/>
        </w:rPr>
        <w:t xml:space="preserve">Развитие памяти, внимания, эмоционально-волевой сферы воспитанников. </w:t>
      </w:r>
    </w:p>
    <w:p>
      <w:pPr>
        <w:pStyle w:val="NormalWeb"/>
        <w:numPr>
          <w:ilvl w:val="0"/>
          <w:numId w:val="2"/>
        </w:numPr>
        <w:spacing w:lineRule="auto" w:line="360" w:before="0" w:after="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>Формирование плавной, лаконичной связной речи.</w:t>
      </w:r>
    </w:p>
    <w:p>
      <w:pPr>
        <w:pStyle w:val="NormalWeb"/>
        <w:numPr>
          <w:ilvl w:val="0"/>
          <w:numId w:val="2"/>
        </w:numPr>
        <w:spacing w:lineRule="auto" w:line="360" w:beforeAutospacing="0" w:before="0" w:afterAutospacing="0" w:after="0"/>
        <w:jc w:val="both"/>
        <w:rPr>
          <w:rFonts w:ascii="Arial" w:hAnsi="Arial"/>
          <w:sz w:val="28"/>
          <w:szCs w:val="28"/>
        </w:rPr>
      </w:pPr>
      <w:r>
        <w:rPr>
          <w:rFonts w:ascii="Arial" w:hAnsi="Arial"/>
          <w:color w:val="000000"/>
          <w:sz w:val="28"/>
          <w:szCs w:val="28"/>
        </w:rPr>
        <w:t xml:space="preserve"> </w:t>
      </w:r>
      <w:r>
        <w:rPr>
          <w:rFonts w:ascii="Arial" w:hAnsi="Arial"/>
          <w:color w:val="000000"/>
          <w:sz w:val="28"/>
          <w:szCs w:val="28"/>
        </w:rPr>
        <w:t>Воспитание отзывчивости, доброжелательного отношения к окружающим, умения правильно вести себя в коллективе.</w:t>
      </w:r>
    </w:p>
    <w:p>
      <w:pPr>
        <w:pStyle w:val="Normal"/>
        <w:shd w:val="clear" w:color="auto" w:fill="FFFFFF"/>
        <w:spacing w:lineRule="auto" w:line="360" w:before="0" w:after="0"/>
        <w:rPr>
          <w:rFonts w:ascii="Arial" w:hAnsi="Arial"/>
          <w:sz w:val="28"/>
          <w:szCs w:val="28"/>
        </w:rPr>
      </w:pPr>
      <w:r>
        <w:rPr>
          <w:rFonts w:ascii="Arial" w:hAnsi="Arial"/>
          <w:color w:val="111111"/>
          <w:sz w:val="28"/>
          <w:szCs w:val="28"/>
          <w:lang w:eastAsia="ru-RU"/>
        </w:rPr>
        <w:t xml:space="preserve">    </w:t>
      </w:r>
      <w:r>
        <w:rPr>
          <w:rFonts w:ascii="Arial" w:hAnsi="Arial"/>
          <w:color w:val="111111"/>
          <w:sz w:val="28"/>
          <w:szCs w:val="28"/>
          <w:lang w:eastAsia="ru-RU"/>
        </w:rPr>
        <w:t>Программа рассчитана на 2 года обучения. Периодичность занятий 2 раза в неделю (с середины сентября по май включительно, всего 65 занятий). Начало сентября - экспресс обследование детей с целью выявления уровня речевого развития детей. Конец мая – мониторинг с целью определения результатов работы.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</w:t>
      </w:r>
      <w:r>
        <w:rPr>
          <w:rFonts w:ascii="Arial" w:hAnsi="Arial"/>
          <w:sz w:val="28"/>
        </w:rPr>
        <w:t xml:space="preserve">Младший дошкольный возраст – период активного формирования речевой функции. Именно в этом возрасте ребенок активно накапливает словарный запас, усваивает нормы грамматики родного языка, учится формулировать свои мысли и общаться с окружающими взрослыми и сверстниками. В этот период детям интересно все, что происходит вокруг, они задают взрослым тысячу вопросов: что? почему? зачем? При этом важно, чтобы на каждый вопрос малыш получал понятный и краткий ответ, не осложненный длинными объяснениями. Необходимо учитывать возрастные особенности восприятия и внимания детей при общении с детьми, подсказывать и направлять речевую деятельность младших дошкольников. 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</w:t>
      </w:r>
      <w:r>
        <w:rPr>
          <w:rFonts w:ascii="Arial" w:hAnsi="Arial"/>
          <w:sz w:val="28"/>
        </w:rPr>
        <w:t xml:space="preserve">Основные направления работы над речью в логопедическом кружке соответствуют структуре логопедического занятия с детьми младшего и среднего возраста. Занятие строятся с учетом лексической темы, которую изучают в группе с воспитателями. 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sz w:val="28"/>
        </w:rPr>
        <w:t xml:space="preserve">На каждом занятии проводится артикуляционная и дыхательная гимнастика, ведется работа по формированию звуковой культуры речи. Артикуляционная гимнастика позволяет развивать мышцы речевого аппарата и стимулировать правильную и активную речь. Упражнения артикуляционной гимнастики подбираются в соответствии с возрастом и возможностями детей. В занятия включены упражнения и игры на развитие фонематического слуха и восприятия, недоразвитие которых приводит к затруднениям в различении отдельных фонем, что может привести к нарушению звукопроизношения. 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sz w:val="28"/>
        </w:rPr>
        <w:t xml:space="preserve">Проводится работа по формированию навыков словоизменения и словообразования, дети учатся правильно использовать грамматические формы родного языка, согласовывать слова в предложении. Значительное время уделяется развитию связной монологической и диалогической речи. С детьми мы рассматриваем игрушки и картинки, составляем небольшие рассказы по серии картинок, беседуем о различных ситуациях в саду и дома. Именно при активном живом общении с ребенком увеличивается объём его словарного запаса, формируется грамматический строй речи. 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sz w:val="28"/>
        </w:rPr>
        <w:t>Важная роль на занятиях кружка принадлежит художественному слову. Дети младшего дошкольного возраста любят именно стихотворные произведения, их привлекает ритм стиха, содержание, которое обогащает детские переживания и развивают воображение и мышление малышей. Стихи, сказки, потешки, сопровождаемые игровыми действиями и драматизацией привлекают и радуют детей.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sz w:val="28"/>
        </w:rPr>
        <w:t>В работе используются произведения советских классиков: стихи А.Л. Барто, С.Я. Маршака, С.В. Михалкова, Б.В. Заходера, сказки К.И. Чуковского. Дети с удовольствием слушают эти произведения, легко их заучивают и с радостью рассказывают в саду и дома.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  </w:t>
      </w:r>
      <w:r>
        <w:rPr>
          <w:rFonts w:ascii="Arial" w:hAnsi="Arial"/>
          <w:sz w:val="28"/>
        </w:rPr>
        <w:t>Отдельное место занимают русские народные сказки «Репка», «Теремок», «Колобок», «Заюшкина избушка» - проводятся инсценировки с использованием настольного, пальчикового, магнитного театров с активным участием детей. Тексты этих сказок просты и понятны малышам, их легко запомнить и обыграть. Благодаря этому ведется работа по развитию эмоциональности, выразительности речи, дети учатся переживать и сочувствовать героям сказок.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sz w:val="28"/>
        </w:rPr>
        <w:t>Во время занятий используются упражнения по логоритмике. Известно, что методика логоритмических упражнений позволяет воздействовать на слух, память, речь и эмоции ребенка. В основе упражнений лежит игра (пальчиковая, музыкально-ритмическая, коммуникативная), которая сопровождается классической музыкой, записями детских песен из популярных сказок и мультфильмов.  Логоритмика также позволяет развивать у детей: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>фонематический слух, слуховое внимание;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>тембровый, ритмический, динамический слух;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>правильное речевое дыхание;</w:t>
      </w:r>
    </w:p>
    <w:p>
      <w:pPr>
        <w:pStyle w:val="ListParagraph"/>
        <w:numPr>
          <w:ilvl w:val="0"/>
          <w:numId w:val="1"/>
        </w:numPr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>координацию и умение ориентироваться в пространстве.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</w:t>
      </w:r>
      <w:r>
        <w:rPr>
          <w:rFonts w:ascii="Arial" w:hAnsi="Arial"/>
          <w:sz w:val="28"/>
        </w:rPr>
        <w:t>Использование элементов логоритмики на занятиях с детьми младшего и среднего дошкольного возраста в дальнейшем позволяют избежать проблем в развитии речи, развивают умение выразительно и ритмично двигаться под музыку, положительно влияют на коммуникативность и эмоциональность дошкольников.</w:t>
      </w:r>
    </w:p>
    <w:p>
      <w:pPr>
        <w:pStyle w:val="Normal"/>
        <w:spacing w:lineRule="auto" w:line="360"/>
        <w:jc w:val="both"/>
        <w:rPr>
          <w:rFonts w:ascii="Arial" w:hAnsi="Arial"/>
        </w:rPr>
      </w:pPr>
      <w:r>
        <w:rPr>
          <w:rFonts w:ascii="Arial" w:hAnsi="Arial"/>
          <w:sz w:val="28"/>
        </w:rPr>
        <w:t xml:space="preserve">     </w:t>
      </w:r>
      <w:r>
        <w:rPr>
          <w:rFonts w:ascii="Arial" w:hAnsi="Arial"/>
          <w:sz w:val="28"/>
        </w:rPr>
        <w:t>Ведется работа по развитию мелкой моторики с использованием пальчиковой гимнастики, элементов самомассажа, «Су-Джок» терапии и нейростимулирующих упражнений. Эти игры и упражнения оказывают стимулирующее влияние на развитие речи, являются средством поддержания тонуса и работоспособности коры головного мозга. Развитие мелких движений кисти руки подготавливает базу для освоения ребенком навыка письма.</w:t>
      </w:r>
    </w:p>
    <w:p>
      <w:pPr>
        <w:pStyle w:val="Normal"/>
        <w:shd w:val="clear" w:color="auto" w:fill="FFFFFF"/>
        <w:spacing w:lineRule="auto" w:line="360" w:before="0" w:after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</w:t>
      </w:r>
      <w:r>
        <w:rPr>
          <w:rStyle w:val="C0"/>
          <w:rFonts w:ascii="Arial" w:hAnsi="Arial"/>
          <w:color w:val="000000"/>
          <w:sz w:val="28"/>
          <w:szCs w:val="28"/>
        </w:rPr>
        <w:t>Хорошо развитая речь – важнейшее условие всестороннего полноценного развития детей. Чем богаче и правильнее у ребенка речь, тем легче ему высказывать свои мысли, тем шире его возможности в познании окружающей действительности, отношениях со сверстниками и взрослыми, тем активнее осуществляется его психическое развитие. В последнее время наблюдается значительный рост числа детей, имеющих нарушения общей, мелкой моторики и речевого развития. Поэтому необходимо как можно раньше начать заботиться о формировании речи детей, о ее чистоте и правильности, предупреждая и исправляя различные нарушения. Занятия в логопедическом кружке — альтернатива подгрупповым занятиям с учителем-логопедом, которые позволяют проводить коррекционную работу с детьми с ОВЗ младшего и среднего дошкольного возраста в дошкольном учреждении.</w:t>
      </w:r>
    </w:p>
    <w:p>
      <w:pPr>
        <w:pStyle w:val="C1"/>
        <w:shd w:val="clear" w:color="auto" w:fill="FFFFFF"/>
        <w:spacing w:lineRule="auto" w:line="360" w:beforeAutospacing="0" w:before="0" w:afterAutospacing="0" w:after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hd w:fill="FFFFFF" w:val="clear"/>
        </w:rPr>
        <w:t> </w:t>
      </w:r>
      <w:r>
        <w:rPr>
          <w:color w:val="000000"/>
          <w:sz w:val="32"/>
          <w:szCs w:val="32"/>
          <w:shd w:fill="FFFFFF" w:val="clear"/>
        </w:rPr>
        <w:t xml:space="preserve">  </w:t>
      </w:r>
      <w:r>
        <w:rPr>
          <w:color w:val="000000"/>
          <w:sz w:val="32"/>
          <w:szCs w:val="32"/>
          <w:shd w:fill="FFFFFF" w:val="clear"/>
        </w:rPr>
        <w:t xml:space="preserve">Ссылка на программу кружка:   </w:t>
      </w:r>
      <w:r>
        <w:rPr>
          <w:color w:val="000000"/>
          <w:shd w:fill="FFFFFF" w:val="clear"/>
        </w:rPr>
        <w:t xml:space="preserve">  </w:t>
      </w:r>
    </w:p>
    <w:p>
      <w:pPr>
        <w:pStyle w:val="Normal"/>
        <w:spacing w:lineRule="auto" w:line="360" w:before="0" w:after="160"/>
        <w:rPr>
          <w:rFonts w:ascii="Arial" w:hAnsi="Arial"/>
          <w:sz w:val="28"/>
        </w:rPr>
      </w:pPr>
      <w:hyperlink r:id="rId2">
        <w:bookmarkStart w:id="0" w:name="_GoBack"/>
        <w:bookmarkEnd w:id="0"/>
        <w:r>
          <w:rPr>
            <w:rStyle w:val="-"/>
            <w:rFonts w:ascii="Arial" w:hAnsi="Arial"/>
            <w:sz w:val="28"/>
          </w:rPr>
          <w:t>https://docviewer.yandex.com.am/view/1798844949/?page=22&amp;*=4%2BRbaKjim%2BvOUS3lUMDKgfdk%2BnV7InVybCI6InlhLWRpc2s6Ly8vZGlzay%2FQkNGC0YLQtdGB0YLQsNGG0LjRjy9wcm9ncmFtbWFfbG9nb3Bfa3J1emhrYV92ZXNlbHl5X3lhenljaG9rXzIuZG9jeCIsInRpdGxlIjoicHJvZ3JhbW1hX2xvZ29wX2tydXpoa2FfdmVzZWx5eV95YXp5Y2hva18yLmRvY3giLCJub2lmcmFtZSI6ZmFsc2UsInVpZCI6IjE3OTg4NDQ5NDkiLCJ0cyI6MTcyNTg3NTkwNTkxNSwieXUiOiI0NTI5NTk4NzExNjk4ODM4NDI3In0%3D</w:t>
        </w:r>
      </w:hyperlink>
    </w:p>
    <w:p>
      <w:pPr>
        <w:pStyle w:val="Normal"/>
        <w:spacing w:lineRule="auto" w:line="360" w:before="0" w:after="160"/>
        <w:rPr>
          <w:rFonts w:ascii="Arial" w:hAnsi="Arial"/>
          <w:sz w:val="28"/>
        </w:rPr>
      </w:pPr>
      <w:r>
        <w:rPr/>
      </w:r>
    </w:p>
    <w:sectPr>
      <w:footerReference w:type="default" r:id="rId3"/>
      <w:type w:val="nextPage"/>
      <w:pgSz w:w="11906" w:h="16838"/>
      <w:pgMar w:left="1701" w:right="850" w:gutter="0" w:header="0" w:top="1134" w:footer="708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74710711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eb2036"/>
    <w:rPr/>
  </w:style>
  <w:style w:type="character" w:styleId="Style15" w:customStyle="1">
    <w:name w:val="Нижний колонтитул Знак"/>
    <w:basedOn w:val="DefaultParagraphFont"/>
    <w:uiPriority w:val="99"/>
    <w:qFormat/>
    <w:rsid w:val="00eb2036"/>
    <w:rPr/>
  </w:style>
  <w:style w:type="character" w:styleId="C0" w:customStyle="1">
    <w:name w:val="c0"/>
    <w:basedOn w:val="DefaultParagraphFont"/>
    <w:qFormat/>
    <w:rPr/>
  </w:style>
  <w:style w:type="character" w:styleId="-">
    <w:name w:val="Hyperlink"/>
    <w:rPr>
      <w:color w:val="000080"/>
      <w:u w:val="single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Lucida Sans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Title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yle22" w:customStyle="1">
    <w:name w:val="Колонтитул"/>
    <w:basedOn w:val="Normal"/>
    <w:qFormat/>
    <w:pPr/>
    <w:rPr/>
  </w:style>
  <w:style w:type="paragraph" w:styleId="Style23">
    <w:name w:val="Header"/>
    <w:basedOn w:val="Normal"/>
    <w:link w:val="Style14"/>
    <w:uiPriority w:val="99"/>
    <w:unhideWhenUsed/>
    <w:rsid w:val="00eb203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Style15"/>
    <w:uiPriority w:val="99"/>
    <w:unhideWhenUsed/>
    <w:rsid w:val="00eb2036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ae38e3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C1" w:customStyle="1">
    <w:name w:val="c1"/>
    <w:basedOn w:val="Normal"/>
    <w:qFormat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docviewer.yandex.com.am/view/1798844949/?page=22&amp;*=4%2BRbaKjim%2BvOUS3lUMDKgfdk%2BnV7InVybCI6InlhLWRpc2s6Ly8vZGlzay%2FQkNGC0YLQtdGB0YLQsNGG0LjRjy9wcm9ncmFtbWFfbG9nb3Bfa3J1emhrYV92ZXNlbHl5X3lhenljaG9rXzIuZG9jeCIsInRpdGxlIjoicHJvZ3JhbW1hX2xvZ29wX2tydXpoa2FfdmVzZWx5eV95YXp5Y2hva18yLmRvY3giLCJub2lmcmFtZSI6ZmFsc2UsInVpZCI6IjE3OTg4NDQ5NDkiLCJ0cyI6MTcyNTg3NTkwNTkxNSwieXUiOiI0NTI5NTk4NzExNjk4ODM4NDI3In0%3D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Application>LibreOffice/7.5.6.2$Windows_X86_64 LibreOffice_project/f654817fb68d6d4600d7d2f6b647e47729f55f15</Application>
  <AppVersion>15.0000</AppVersion>
  <Pages>6</Pages>
  <Words>1064</Words>
  <Characters>7977</Characters>
  <CharactersWithSpaces>9086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2023-09-26T10:20:00Z</dcterms:created>
  <dc:creator>user</dc:creator>
  <dc:description/>
  <dc:language>ru-RU</dc:language>
  <cp:lastModifiedBy/>
  <dcterms:modified xsi:type="dcterms:W3CDTF">2024-09-09T13:02:20Z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