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E51" w:rsidRPr="008C0E51" w:rsidRDefault="008C0E51" w:rsidP="008C0E51">
      <w:pPr>
        <w:shd w:val="clear" w:color="auto" w:fill="FFFFFF"/>
        <w:spacing w:line="360" w:lineRule="auto"/>
        <w:jc w:val="center"/>
        <w:rPr>
          <w:rStyle w:val="A00"/>
          <w:b/>
          <w:sz w:val="28"/>
          <w:szCs w:val="28"/>
        </w:rPr>
      </w:pPr>
      <w:bookmarkStart w:id="0" w:name="_GoBack"/>
      <w:bookmarkEnd w:id="0"/>
      <w:r w:rsidRPr="008C0E51">
        <w:rPr>
          <w:rStyle w:val="A00"/>
          <w:b/>
          <w:sz w:val="28"/>
          <w:szCs w:val="28"/>
        </w:rPr>
        <w:t xml:space="preserve">К вопросу </w:t>
      </w:r>
      <w:r w:rsidR="00D279C9">
        <w:rPr>
          <w:b/>
          <w:spacing w:val="-1"/>
          <w:sz w:val="28"/>
          <w:szCs w:val="28"/>
        </w:rPr>
        <w:t>повышения эффективности взаимодействия</w:t>
      </w:r>
      <w:r w:rsidRPr="008C0E51">
        <w:rPr>
          <w:b/>
          <w:spacing w:val="-1"/>
          <w:sz w:val="28"/>
          <w:szCs w:val="28"/>
        </w:rPr>
        <w:t xml:space="preserve"> преподавателя со студенческой аудиторией</w:t>
      </w:r>
    </w:p>
    <w:p w:rsidR="00506993" w:rsidRPr="00AE51CA" w:rsidRDefault="00506993" w:rsidP="0050699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A00"/>
          <w:sz w:val="28"/>
          <w:szCs w:val="28"/>
        </w:rPr>
        <w:t>Наиболее важная и актуальная</w:t>
      </w:r>
      <w:r w:rsidRPr="00506993">
        <w:rPr>
          <w:rStyle w:val="A00"/>
          <w:sz w:val="28"/>
          <w:szCs w:val="28"/>
        </w:rPr>
        <w:t xml:space="preserve"> </w:t>
      </w:r>
      <w:r>
        <w:rPr>
          <w:rStyle w:val="A00"/>
          <w:sz w:val="28"/>
          <w:szCs w:val="28"/>
        </w:rPr>
        <w:t xml:space="preserve">задача любого преподавателя в его практической работе всегда была и остается установление правильных, рабочих </w:t>
      </w:r>
      <w:r w:rsidRPr="00543615">
        <w:rPr>
          <w:rStyle w:val="A00"/>
          <w:sz w:val="28"/>
          <w:szCs w:val="28"/>
        </w:rPr>
        <w:t>взаимоотношени</w:t>
      </w:r>
      <w:r>
        <w:rPr>
          <w:rStyle w:val="A00"/>
          <w:sz w:val="28"/>
          <w:szCs w:val="28"/>
        </w:rPr>
        <w:t>й</w:t>
      </w:r>
      <w:r w:rsidRPr="00543615">
        <w:rPr>
          <w:rStyle w:val="A00"/>
          <w:sz w:val="28"/>
          <w:szCs w:val="28"/>
        </w:rPr>
        <w:t xml:space="preserve"> </w:t>
      </w:r>
      <w:r>
        <w:rPr>
          <w:rStyle w:val="A00"/>
          <w:sz w:val="28"/>
          <w:szCs w:val="28"/>
        </w:rPr>
        <w:t xml:space="preserve">с аудиторией. </w:t>
      </w:r>
      <w:r>
        <w:rPr>
          <w:spacing w:val="-1"/>
          <w:sz w:val="28"/>
          <w:szCs w:val="28"/>
        </w:rPr>
        <w:t xml:space="preserve">Контакт преподавателя </w:t>
      </w:r>
      <w:r w:rsidRPr="00AE51CA">
        <w:rPr>
          <w:spacing w:val="-1"/>
          <w:sz w:val="28"/>
          <w:szCs w:val="28"/>
        </w:rPr>
        <w:t>со студенчес</w:t>
      </w:r>
      <w:r>
        <w:rPr>
          <w:spacing w:val="-1"/>
          <w:sz w:val="28"/>
          <w:szCs w:val="28"/>
        </w:rPr>
        <w:t>кой аудиторией - необходимое ус</w:t>
      </w:r>
      <w:r w:rsidRPr="00AE51CA">
        <w:rPr>
          <w:spacing w:val="-1"/>
          <w:sz w:val="28"/>
          <w:szCs w:val="28"/>
        </w:rPr>
        <w:t xml:space="preserve">ловие успешного преподавания. Он зависит от интереса </w:t>
      </w:r>
      <w:r w:rsidRPr="00AE51CA">
        <w:rPr>
          <w:sz w:val="28"/>
          <w:szCs w:val="28"/>
        </w:rPr>
        <w:t>студентов к изучаемому предмету, от научного и педагогического опыта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преподавателя</w:t>
      </w:r>
      <w:r w:rsidRPr="00AE51CA">
        <w:rPr>
          <w:sz w:val="28"/>
          <w:szCs w:val="28"/>
        </w:rPr>
        <w:t xml:space="preserve">, от целого ряда методических приемов, которыми опытный </w:t>
      </w:r>
      <w:r>
        <w:rPr>
          <w:spacing w:val="-1"/>
          <w:sz w:val="28"/>
          <w:szCs w:val="28"/>
        </w:rPr>
        <w:t>преподаватель</w:t>
      </w:r>
      <w:r w:rsidRPr="00AE51CA">
        <w:rPr>
          <w:sz w:val="28"/>
          <w:szCs w:val="28"/>
        </w:rPr>
        <w:t xml:space="preserve"> пользуется, чтобы держать внимание сл</w:t>
      </w:r>
      <w:r>
        <w:rPr>
          <w:sz w:val="28"/>
          <w:szCs w:val="28"/>
        </w:rPr>
        <w:t>ушателей в «рабочем напряжении»</w:t>
      </w:r>
      <w:r w:rsidRPr="004F43FB">
        <w:rPr>
          <w:sz w:val="28"/>
          <w:szCs w:val="28"/>
        </w:rPr>
        <w:t>.</w:t>
      </w:r>
    </w:p>
    <w:p w:rsidR="00506993" w:rsidRPr="00AE51CA" w:rsidRDefault="00506993" w:rsidP="0050699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AE51CA">
        <w:rPr>
          <w:spacing w:val="-1"/>
          <w:sz w:val="28"/>
          <w:szCs w:val="28"/>
        </w:rPr>
        <w:t xml:space="preserve">Восприятие и понимание </w:t>
      </w:r>
      <w:r>
        <w:rPr>
          <w:spacing w:val="-1"/>
          <w:sz w:val="28"/>
          <w:szCs w:val="28"/>
        </w:rPr>
        <w:t xml:space="preserve">материала </w:t>
      </w:r>
      <w:r w:rsidRPr="00AE51CA">
        <w:rPr>
          <w:spacing w:val="-1"/>
          <w:sz w:val="28"/>
          <w:szCs w:val="28"/>
        </w:rPr>
        <w:t>находятся в прямой зависимо</w:t>
      </w:r>
      <w:r w:rsidRPr="00AE51CA">
        <w:rPr>
          <w:spacing w:val="-1"/>
          <w:sz w:val="28"/>
          <w:szCs w:val="28"/>
        </w:rPr>
        <w:softHyphen/>
      </w:r>
      <w:r w:rsidRPr="00AE51CA">
        <w:rPr>
          <w:sz w:val="28"/>
          <w:szCs w:val="28"/>
        </w:rPr>
        <w:t>сти от</w:t>
      </w:r>
      <w:r>
        <w:rPr>
          <w:sz w:val="28"/>
          <w:szCs w:val="28"/>
        </w:rPr>
        <w:t xml:space="preserve"> внимания </w:t>
      </w:r>
      <w:r w:rsidRPr="00AE51CA">
        <w:rPr>
          <w:sz w:val="28"/>
          <w:szCs w:val="28"/>
        </w:rPr>
        <w:t xml:space="preserve">слушателей. Психологи давно установили, что </w:t>
      </w:r>
      <w:r>
        <w:rPr>
          <w:spacing w:val="-1"/>
          <w:sz w:val="28"/>
          <w:szCs w:val="28"/>
        </w:rPr>
        <w:t>«без внимания нет понимания»</w:t>
      </w:r>
      <w:r w:rsidRPr="00AE51CA">
        <w:rPr>
          <w:sz w:val="28"/>
          <w:szCs w:val="28"/>
        </w:rPr>
        <w:t xml:space="preserve">. «Зацепить внимание на крючок», по выражению А.Ф. Кони, </w:t>
      </w:r>
      <w:r>
        <w:rPr>
          <w:spacing w:val="-1"/>
          <w:sz w:val="28"/>
          <w:szCs w:val="28"/>
        </w:rPr>
        <w:t>преподаватель</w:t>
      </w:r>
      <w:r w:rsidRPr="00AE51CA">
        <w:rPr>
          <w:sz w:val="28"/>
          <w:szCs w:val="28"/>
        </w:rPr>
        <w:t xml:space="preserve"> может во вводной части </w:t>
      </w:r>
      <w:r>
        <w:rPr>
          <w:sz w:val="28"/>
          <w:szCs w:val="28"/>
        </w:rPr>
        <w:t xml:space="preserve">занятия </w:t>
      </w:r>
      <w:r w:rsidRPr="00AE51CA">
        <w:rPr>
          <w:sz w:val="28"/>
          <w:szCs w:val="28"/>
        </w:rPr>
        <w:t>простой и интересной поста</w:t>
      </w:r>
      <w:r w:rsidRPr="00AE51CA">
        <w:rPr>
          <w:spacing w:val="-1"/>
          <w:sz w:val="28"/>
          <w:szCs w:val="28"/>
        </w:rPr>
        <w:t>новкой вопроса. Чтобы сосредоточит</w:t>
      </w:r>
      <w:r>
        <w:rPr>
          <w:spacing w:val="-1"/>
          <w:sz w:val="28"/>
          <w:szCs w:val="28"/>
        </w:rPr>
        <w:t>ь внимание студентов, преподаватель в самом начале занятия</w:t>
      </w:r>
      <w:r w:rsidRPr="00AE51CA">
        <w:rPr>
          <w:spacing w:val="-1"/>
          <w:sz w:val="28"/>
          <w:szCs w:val="28"/>
        </w:rPr>
        <w:t xml:space="preserve"> ставит перед ними загадку, над разрешением которой они будут думать в течение</w:t>
      </w:r>
      <w:r>
        <w:rPr>
          <w:spacing w:val="-1"/>
          <w:sz w:val="28"/>
          <w:szCs w:val="28"/>
        </w:rPr>
        <w:t xml:space="preserve"> всего занятия</w:t>
      </w:r>
      <w:r w:rsidRPr="00AE51CA">
        <w:rPr>
          <w:spacing w:val="-1"/>
          <w:sz w:val="28"/>
          <w:szCs w:val="28"/>
        </w:rPr>
        <w:t>.</w:t>
      </w:r>
    </w:p>
    <w:p w:rsidR="00506993" w:rsidRPr="00AE51CA" w:rsidRDefault="00506993" w:rsidP="0050699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AE51CA">
        <w:rPr>
          <w:sz w:val="28"/>
          <w:szCs w:val="28"/>
        </w:rPr>
        <w:t>Удержать внима</w:t>
      </w:r>
      <w:r>
        <w:rPr>
          <w:sz w:val="28"/>
          <w:szCs w:val="28"/>
        </w:rPr>
        <w:t>ние студентов на протяжении всего занятия</w:t>
      </w:r>
      <w:r w:rsidRPr="00AE51CA">
        <w:rPr>
          <w:sz w:val="28"/>
          <w:szCs w:val="28"/>
        </w:rPr>
        <w:t xml:space="preserve"> гораздо сложнее. Прежде всего, </w:t>
      </w:r>
      <w:r>
        <w:rPr>
          <w:spacing w:val="-1"/>
          <w:sz w:val="28"/>
          <w:szCs w:val="28"/>
        </w:rPr>
        <w:t xml:space="preserve">преподавателю </w:t>
      </w:r>
      <w:r w:rsidRPr="00AE51CA">
        <w:rPr>
          <w:sz w:val="28"/>
          <w:szCs w:val="28"/>
        </w:rPr>
        <w:t>надо отрешиться от иллюзии, что</w:t>
      </w:r>
      <w:r w:rsidRPr="00AE51CA">
        <w:rPr>
          <w:spacing w:val="-2"/>
          <w:sz w:val="28"/>
          <w:szCs w:val="28"/>
        </w:rPr>
        <w:t xml:space="preserve"> студенты могут его слушать с одинаковым вниманием на протя</w:t>
      </w:r>
      <w:r>
        <w:rPr>
          <w:spacing w:val="-1"/>
          <w:sz w:val="28"/>
          <w:szCs w:val="28"/>
        </w:rPr>
        <w:t>жении всего занятия</w:t>
      </w:r>
      <w:r w:rsidRPr="00AE51CA">
        <w:rPr>
          <w:spacing w:val="-1"/>
          <w:sz w:val="28"/>
          <w:szCs w:val="28"/>
        </w:rPr>
        <w:t>. Приходится учитывать неизбежные колебания внимания - то спад, то подъем. Как известно, источниками внимания являются</w:t>
      </w:r>
      <w:r w:rsidRPr="00AE51CA">
        <w:rPr>
          <w:spacing w:val="-4"/>
          <w:sz w:val="28"/>
          <w:szCs w:val="28"/>
        </w:rPr>
        <w:t xml:space="preserve"> сильные, яркие впечатления или смена одних впечатлений </w:t>
      </w:r>
      <w:r w:rsidRPr="00AE51CA">
        <w:rPr>
          <w:spacing w:val="-1"/>
          <w:sz w:val="28"/>
          <w:szCs w:val="28"/>
        </w:rPr>
        <w:t xml:space="preserve">другими, интерес к наблюдаемому явлению, изучаемому предмету и </w:t>
      </w:r>
      <w:r w:rsidRPr="00AE51CA">
        <w:rPr>
          <w:spacing w:val="-2"/>
          <w:sz w:val="28"/>
          <w:szCs w:val="28"/>
        </w:rPr>
        <w:t xml:space="preserve">волевое напряжение. Замечено, что </w:t>
      </w:r>
      <w:r>
        <w:rPr>
          <w:spacing w:val="-2"/>
          <w:sz w:val="28"/>
          <w:szCs w:val="28"/>
        </w:rPr>
        <w:t>простая смена впечатлений (пере</w:t>
      </w:r>
      <w:r w:rsidRPr="00AE51CA">
        <w:rPr>
          <w:sz w:val="28"/>
          <w:szCs w:val="28"/>
        </w:rPr>
        <w:t xml:space="preserve">ход от громкой речи к тихой и наоборот) возбуждает внимание; в то </w:t>
      </w:r>
      <w:r w:rsidRPr="00AE51CA">
        <w:rPr>
          <w:spacing w:val="-2"/>
          <w:sz w:val="28"/>
          <w:szCs w:val="28"/>
        </w:rPr>
        <w:t>же время сильные, но длительные в</w:t>
      </w:r>
      <w:r>
        <w:rPr>
          <w:spacing w:val="-2"/>
          <w:sz w:val="28"/>
          <w:szCs w:val="28"/>
        </w:rPr>
        <w:t>печатления (громкая речь) приту</w:t>
      </w:r>
      <w:r w:rsidRPr="00AE51CA">
        <w:rPr>
          <w:sz w:val="28"/>
          <w:szCs w:val="28"/>
        </w:rPr>
        <w:t>пляют внимание.</w:t>
      </w:r>
    </w:p>
    <w:p w:rsidR="00506993" w:rsidRDefault="00506993" w:rsidP="0050699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Преподаватель</w:t>
      </w:r>
      <w:r w:rsidRPr="00AE51CA">
        <w:rPr>
          <w:spacing w:val="-1"/>
          <w:sz w:val="28"/>
          <w:szCs w:val="28"/>
        </w:rPr>
        <w:t xml:space="preserve"> должен позаботиться об использовании всех средств, обеспечивающих внимание ст</w:t>
      </w:r>
      <w:r>
        <w:rPr>
          <w:spacing w:val="-1"/>
          <w:sz w:val="28"/>
          <w:szCs w:val="28"/>
        </w:rPr>
        <w:t>удентов: содержательность занятия</w:t>
      </w:r>
      <w:r w:rsidRPr="00AE51CA">
        <w:rPr>
          <w:spacing w:val="-1"/>
          <w:sz w:val="28"/>
          <w:szCs w:val="28"/>
        </w:rPr>
        <w:t>, ее интересности, наглядности, живости и выразительности речи.</w:t>
      </w:r>
      <w:r>
        <w:rPr>
          <w:spacing w:val="-1"/>
          <w:sz w:val="28"/>
          <w:szCs w:val="28"/>
        </w:rPr>
        <w:t xml:space="preserve"> </w:t>
      </w:r>
      <w:r w:rsidRPr="00AE51CA">
        <w:rPr>
          <w:spacing w:val="-1"/>
          <w:sz w:val="28"/>
          <w:szCs w:val="28"/>
        </w:rPr>
        <w:t xml:space="preserve">Эмоциональное </w:t>
      </w:r>
      <w:r w:rsidRPr="00AE51CA">
        <w:rPr>
          <w:spacing w:val="-1"/>
          <w:sz w:val="28"/>
          <w:szCs w:val="28"/>
        </w:rPr>
        <w:lastRenderedPageBreak/>
        <w:t>состояние, воодушев</w:t>
      </w:r>
      <w:r w:rsidRPr="00AE51CA"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 xml:space="preserve">ление и волнение преподавателя </w:t>
      </w:r>
      <w:r w:rsidRPr="00AE51CA">
        <w:rPr>
          <w:sz w:val="28"/>
          <w:szCs w:val="28"/>
        </w:rPr>
        <w:t>передается слушателям, создает настрое</w:t>
      </w:r>
      <w:r w:rsidRPr="00AE51CA">
        <w:rPr>
          <w:sz w:val="28"/>
          <w:szCs w:val="28"/>
        </w:rPr>
        <w:softHyphen/>
      </w:r>
      <w:r w:rsidRPr="00AE51CA">
        <w:rPr>
          <w:spacing w:val="-2"/>
          <w:sz w:val="28"/>
          <w:szCs w:val="28"/>
        </w:rPr>
        <w:t xml:space="preserve">ние, повышающее внимание. Равнодушие </w:t>
      </w:r>
      <w:r>
        <w:rPr>
          <w:spacing w:val="-1"/>
          <w:sz w:val="28"/>
          <w:szCs w:val="28"/>
        </w:rPr>
        <w:t>преподавателя</w:t>
      </w:r>
      <w:r w:rsidRPr="00AE51CA">
        <w:rPr>
          <w:spacing w:val="-2"/>
          <w:sz w:val="28"/>
          <w:szCs w:val="28"/>
        </w:rPr>
        <w:t xml:space="preserve"> при </w:t>
      </w:r>
      <w:r>
        <w:rPr>
          <w:spacing w:val="-2"/>
          <w:sz w:val="28"/>
          <w:szCs w:val="28"/>
        </w:rPr>
        <w:t>изложении ма</w:t>
      </w:r>
      <w:r w:rsidRPr="00AE51CA">
        <w:rPr>
          <w:spacing w:val="-1"/>
          <w:sz w:val="28"/>
          <w:szCs w:val="28"/>
        </w:rPr>
        <w:t>териала мгновенно передается слушателям, ведет к уга</w:t>
      </w:r>
      <w:r>
        <w:rPr>
          <w:spacing w:val="-1"/>
          <w:sz w:val="28"/>
          <w:szCs w:val="28"/>
        </w:rPr>
        <w:t>санию внимания</w:t>
      </w:r>
      <w:r w:rsidRPr="00AE51CA">
        <w:rPr>
          <w:spacing w:val="-1"/>
          <w:sz w:val="28"/>
          <w:szCs w:val="28"/>
        </w:rPr>
        <w:t>.</w:t>
      </w:r>
    </w:p>
    <w:p w:rsidR="00506993" w:rsidRPr="00AE51CA" w:rsidRDefault="00506993" w:rsidP="0050699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П</w:t>
      </w:r>
      <w:r w:rsidRPr="00AE51CA">
        <w:rPr>
          <w:spacing w:val="-1"/>
          <w:sz w:val="28"/>
          <w:szCs w:val="28"/>
        </w:rPr>
        <w:t xml:space="preserve">едагог </w:t>
      </w:r>
      <w:r>
        <w:rPr>
          <w:spacing w:val="-1"/>
          <w:sz w:val="28"/>
          <w:szCs w:val="28"/>
        </w:rPr>
        <w:t xml:space="preserve">должен </w:t>
      </w:r>
      <w:r w:rsidRPr="00AE51CA">
        <w:rPr>
          <w:spacing w:val="-1"/>
          <w:sz w:val="28"/>
          <w:szCs w:val="28"/>
        </w:rPr>
        <w:t>всегда внимательно следит</w:t>
      </w:r>
      <w:r>
        <w:rPr>
          <w:spacing w:val="-1"/>
          <w:sz w:val="28"/>
          <w:szCs w:val="28"/>
        </w:rPr>
        <w:t>ь</w:t>
      </w:r>
      <w:r w:rsidRPr="00AE51CA">
        <w:rPr>
          <w:spacing w:val="-1"/>
          <w:sz w:val="28"/>
          <w:szCs w:val="28"/>
        </w:rPr>
        <w:t xml:space="preserve"> за студен</w:t>
      </w:r>
      <w:r w:rsidRPr="00AE51CA">
        <w:rPr>
          <w:spacing w:val="-1"/>
          <w:sz w:val="28"/>
          <w:szCs w:val="28"/>
        </w:rPr>
        <w:softHyphen/>
      </w:r>
      <w:r w:rsidRPr="00AE51CA">
        <w:rPr>
          <w:sz w:val="28"/>
          <w:szCs w:val="28"/>
        </w:rPr>
        <w:t>тами. Он по глазам студентов, по их поведению, движению и на</w:t>
      </w:r>
      <w:r w:rsidRPr="00AE51CA">
        <w:rPr>
          <w:sz w:val="28"/>
          <w:szCs w:val="28"/>
        </w:rPr>
        <w:softHyphen/>
      </w:r>
      <w:r w:rsidRPr="00AE51CA">
        <w:rPr>
          <w:spacing w:val="-1"/>
          <w:sz w:val="28"/>
          <w:szCs w:val="28"/>
        </w:rPr>
        <w:t xml:space="preserve">строению замечает их внимание или безразличие, </w:t>
      </w:r>
      <w:r>
        <w:rPr>
          <w:spacing w:val="-1"/>
          <w:sz w:val="28"/>
          <w:szCs w:val="28"/>
        </w:rPr>
        <w:t>должен принимать</w:t>
      </w:r>
      <w:r w:rsidRPr="00AE51CA">
        <w:rPr>
          <w:spacing w:val="-1"/>
          <w:sz w:val="28"/>
          <w:szCs w:val="28"/>
        </w:rPr>
        <w:t xml:space="preserve"> меры к повышению внимания. Если </w:t>
      </w:r>
      <w:r>
        <w:rPr>
          <w:spacing w:val="-1"/>
          <w:sz w:val="28"/>
          <w:szCs w:val="28"/>
        </w:rPr>
        <w:t>преподаватель</w:t>
      </w:r>
      <w:r w:rsidRPr="00AE51CA">
        <w:rPr>
          <w:spacing w:val="-1"/>
          <w:sz w:val="28"/>
          <w:szCs w:val="28"/>
        </w:rPr>
        <w:t xml:space="preserve"> заметил у студентов спад внима</w:t>
      </w:r>
      <w:r w:rsidRPr="00AE51CA">
        <w:rPr>
          <w:spacing w:val="-1"/>
          <w:sz w:val="28"/>
          <w:szCs w:val="28"/>
        </w:rPr>
        <w:softHyphen/>
        <w:t>ния или «утомленное вниман</w:t>
      </w:r>
      <w:r>
        <w:rPr>
          <w:spacing w:val="-1"/>
          <w:sz w:val="28"/>
          <w:szCs w:val="28"/>
        </w:rPr>
        <w:t>ие», равнозначное невниманию, можно при</w:t>
      </w:r>
      <w:r>
        <w:rPr>
          <w:spacing w:val="-1"/>
          <w:sz w:val="28"/>
          <w:szCs w:val="28"/>
        </w:rPr>
        <w:softHyphen/>
        <w:t>бегать</w:t>
      </w:r>
      <w:r w:rsidRPr="00AE51CA">
        <w:rPr>
          <w:spacing w:val="-1"/>
          <w:sz w:val="28"/>
          <w:szCs w:val="28"/>
        </w:rPr>
        <w:t xml:space="preserve"> к освежающему отступлению; оно может быть и лирическим</w:t>
      </w:r>
      <w:r>
        <w:rPr>
          <w:spacing w:val="-1"/>
          <w:sz w:val="28"/>
          <w:szCs w:val="28"/>
        </w:rPr>
        <w:t>,</w:t>
      </w:r>
      <w:r w:rsidRPr="00AE51CA">
        <w:rPr>
          <w:spacing w:val="-1"/>
          <w:sz w:val="28"/>
          <w:szCs w:val="28"/>
        </w:rPr>
        <w:t xml:space="preserve"> и </w:t>
      </w:r>
      <w:r w:rsidRPr="00AE51CA">
        <w:rPr>
          <w:spacing w:val="-2"/>
          <w:sz w:val="28"/>
          <w:szCs w:val="28"/>
        </w:rPr>
        <w:t xml:space="preserve">комическим. Всякие отступления, рассчитанные на подъем внимания, </w:t>
      </w:r>
      <w:r w:rsidRPr="00AE51CA">
        <w:rPr>
          <w:spacing w:val="-1"/>
          <w:sz w:val="28"/>
          <w:szCs w:val="28"/>
        </w:rPr>
        <w:t>должны заранее продумываться и органически связываться с содер</w:t>
      </w:r>
      <w:r w:rsidRPr="00AE51CA"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жанием занятия</w:t>
      </w:r>
      <w:r w:rsidRPr="00AE51CA">
        <w:rPr>
          <w:sz w:val="28"/>
          <w:szCs w:val="28"/>
        </w:rPr>
        <w:t>.</w:t>
      </w:r>
    </w:p>
    <w:p w:rsidR="00506993" w:rsidRPr="00AE51CA" w:rsidRDefault="00506993" w:rsidP="0050699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>П</w:t>
      </w:r>
      <w:r w:rsidRPr="00AE51CA">
        <w:rPr>
          <w:spacing w:val="-3"/>
          <w:sz w:val="28"/>
          <w:szCs w:val="28"/>
        </w:rPr>
        <w:t>реподавание - процесс активный с двух сторон, как со стороны</w:t>
      </w:r>
      <w:r>
        <w:rPr>
          <w:spacing w:val="-3"/>
          <w:sz w:val="28"/>
          <w:szCs w:val="28"/>
        </w:rPr>
        <w:t xml:space="preserve"> преподавателя</w:t>
      </w:r>
      <w:r w:rsidRPr="00AE51CA">
        <w:rPr>
          <w:spacing w:val="-3"/>
          <w:sz w:val="28"/>
          <w:szCs w:val="28"/>
        </w:rPr>
        <w:t xml:space="preserve">, так и со стороны студентов. </w:t>
      </w:r>
      <w:r>
        <w:rPr>
          <w:spacing w:val="-4"/>
          <w:sz w:val="28"/>
          <w:szCs w:val="28"/>
        </w:rPr>
        <w:t>Когда между преподавателем</w:t>
      </w:r>
      <w:r w:rsidRPr="00AE51CA">
        <w:rPr>
          <w:spacing w:val="-4"/>
          <w:sz w:val="28"/>
          <w:szCs w:val="28"/>
        </w:rPr>
        <w:t xml:space="preserve"> и аудито</w:t>
      </w:r>
      <w:r w:rsidRPr="00AE51CA">
        <w:rPr>
          <w:spacing w:val="-4"/>
          <w:sz w:val="28"/>
          <w:szCs w:val="28"/>
        </w:rPr>
        <w:softHyphen/>
      </w:r>
      <w:r>
        <w:rPr>
          <w:sz w:val="28"/>
          <w:szCs w:val="28"/>
        </w:rPr>
        <w:t>рией контакта нет, занятие практически бесполезно</w:t>
      </w:r>
      <w:r w:rsidRPr="00AE51CA">
        <w:rPr>
          <w:sz w:val="28"/>
          <w:szCs w:val="28"/>
        </w:rPr>
        <w:t>.</w:t>
      </w:r>
    </w:p>
    <w:p w:rsidR="00506993" w:rsidRDefault="00506993" w:rsidP="00506993">
      <w:pPr>
        <w:shd w:val="clear" w:color="auto" w:fill="FFFFFF"/>
        <w:spacing w:line="360" w:lineRule="auto"/>
        <w:ind w:firstLine="709"/>
        <w:jc w:val="both"/>
        <w:rPr>
          <w:spacing w:val="-3"/>
          <w:sz w:val="28"/>
          <w:szCs w:val="28"/>
        </w:rPr>
      </w:pPr>
      <w:r w:rsidRPr="00AE51CA">
        <w:rPr>
          <w:spacing w:val="-3"/>
          <w:sz w:val="28"/>
          <w:szCs w:val="28"/>
        </w:rPr>
        <w:t xml:space="preserve">Активизация внимания студентов на </w:t>
      </w:r>
      <w:r>
        <w:rPr>
          <w:spacing w:val="-3"/>
          <w:sz w:val="28"/>
          <w:szCs w:val="28"/>
        </w:rPr>
        <w:t xml:space="preserve">занятии </w:t>
      </w:r>
      <w:r w:rsidRPr="00AE51CA">
        <w:rPr>
          <w:spacing w:val="-3"/>
          <w:sz w:val="28"/>
          <w:szCs w:val="28"/>
        </w:rPr>
        <w:t xml:space="preserve">в значительной мере </w:t>
      </w:r>
      <w:r w:rsidRPr="00AE51CA">
        <w:rPr>
          <w:spacing w:val="-2"/>
          <w:sz w:val="28"/>
          <w:szCs w:val="28"/>
        </w:rPr>
        <w:t>обеспечивается высоким научным уровнем</w:t>
      </w:r>
      <w:r>
        <w:rPr>
          <w:spacing w:val="-2"/>
          <w:sz w:val="28"/>
          <w:szCs w:val="28"/>
        </w:rPr>
        <w:t xml:space="preserve"> изучаемого материала</w:t>
      </w:r>
      <w:r w:rsidRPr="00AE51CA">
        <w:rPr>
          <w:spacing w:val="-2"/>
          <w:sz w:val="28"/>
          <w:szCs w:val="28"/>
        </w:rPr>
        <w:t>. Научную несо</w:t>
      </w:r>
      <w:r w:rsidRPr="00AE51CA">
        <w:rPr>
          <w:spacing w:val="-2"/>
          <w:sz w:val="28"/>
          <w:szCs w:val="28"/>
        </w:rPr>
        <w:softHyphen/>
      </w:r>
      <w:r w:rsidRPr="00AE51CA">
        <w:rPr>
          <w:spacing w:val="-3"/>
          <w:sz w:val="28"/>
          <w:szCs w:val="28"/>
        </w:rPr>
        <w:t xml:space="preserve">стоятельность </w:t>
      </w:r>
      <w:r>
        <w:rPr>
          <w:spacing w:val="-3"/>
          <w:sz w:val="28"/>
          <w:szCs w:val="28"/>
        </w:rPr>
        <w:t xml:space="preserve">занятия </w:t>
      </w:r>
      <w:r w:rsidRPr="00AE51CA">
        <w:rPr>
          <w:spacing w:val="-3"/>
          <w:sz w:val="28"/>
          <w:szCs w:val="28"/>
        </w:rPr>
        <w:t xml:space="preserve">студенты никогда не прощают. Нельзя </w:t>
      </w:r>
      <w:r>
        <w:rPr>
          <w:spacing w:val="-3"/>
          <w:sz w:val="28"/>
          <w:szCs w:val="28"/>
        </w:rPr>
        <w:t xml:space="preserve">преподавателю </w:t>
      </w:r>
      <w:r w:rsidRPr="00AE51CA">
        <w:rPr>
          <w:spacing w:val="-3"/>
          <w:sz w:val="28"/>
          <w:szCs w:val="28"/>
        </w:rPr>
        <w:t>в ходе изложения что-то забывать, преры</w:t>
      </w:r>
      <w:r w:rsidRPr="00AE51CA">
        <w:rPr>
          <w:spacing w:val="-3"/>
          <w:sz w:val="28"/>
          <w:szCs w:val="28"/>
        </w:rPr>
        <w:softHyphen/>
      </w:r>
      <w:r w:rsidRPr="00AE51CA">
        <w:rPr>
          <w:spacing w:val="-2"/>
          <w:sz w:val="28"/>
          <w:szCs w:val="28"/>
        </w:rPr>
        <w:t xml:space="preserve">вать рассказ, чтобы найти какую-то цитату. Все это снижает рабочее </w:t>
      </w:r>
      <w:r w:rsidRPr="00AE51CA">
        <w:rPr>
          <w:spacing w:val="-3"/>
          <w:sz w:val="28"/>
          <w:szCs w:val="28"/>
        </w:rPr>
        <w:t>настроение аудитории, размагничивает внимание студента.</w:t>
      </w:r>
    </w:p>
    <w:p w:rsidR="00506993" w:rsidRDefault="00506993" w:rsidP="0050699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AE51CA">
        <w:rPr>
          <w:spacing w:val="-2"/>
          <w:sz w:val="28"/>
          <w:szCs w:val="28"/>
        </w:rPr>
        <w:t xml:space="preserve">Прочный контакт </w:t>
      </w:r>
      <w:r>
        <w:rPr>
          <w:spacing w:val="-2"/>
          <w:sz w:val="28"/>
          <w:szCs w:val="28"/>
        </w:rPr>
        <w:t xml:space="preserve">преподавателя </w:t>
      </w:r>
      <w:r w:rsidRPr="00AE51CA">
        <w:rPr>
          <w:spacing w:val="-2"/>
          <w:sz w:val="28"/>
          <w:szCs w:val="28"/>
        </w:rPr>
        <w:t xml:space="preserve">с аудиторией зависит от привлечения </w:t>
      </w:r>
      <w:r w:rsidRPr="00AE51CA">
        <w:rPr>
          <w:sz w:val="28"/>
          <w:szCs w:val="28"/>
        </w:rPr>
        <w:t xml:space="preserve">студентов к выполнению ряда активных операций. В ходе </w:t>
      </w:r>
      <w:r>
        <w:rPr>
          <w:sz w:val="28"/>
          <w:szCs w:val="28"/>
        </w:rPr>
        <w:t xml:space="preserve">занятия </w:t>
      </w:r>
      <w:r w:rsidRPr="00AE51CA">
        <w:rPr>
          <w:spacing w:val="-2"/>
          <w:sz w:val="28"/>
          <w:szCs w:val="28"/>
        </w:rPr>
        <w:t>очень важно включить студентов в процесс размыш</w:t>
      </w:r>
      <w:r>
        <w:rPr>
          <w:spacing w:val="-2"/>
          <w:sz w:val="28"/>
          <w:szCs w:val="28"/>
        </w:rPr>
        <w:t>ления над материалом, сделать каждого студента</w:t>
      </w:r>
      <w:r w:rsidRPr="00AE51CA">
        <w:rPr>
          <w:spacing w:val="-2"/>
          <w:sz w:val="28"/>
          <w:szCs w:val="28"/>
        </w:rPr>
        <w:t xml:space="preserve"> соуча</w:t>
      </w:r>
      <w:r w:rsidRPr="00AE51CA">
        <w:rPr>
          <w:spacing w:val="-2"/>
          <w:sz w:val="28"/>
          <w:szCs w:val="28"/>
        </w:rPr>
        <w:softHyphen/>
      </w:r>
      <w:r w:rsidRPr="00AE51CA">
        <w:rPr>
          <w:spacing w:val="-1"/>
          <w:sz w:val="28"/>
          <w:szCs w:val="28"/>
        </w:rPr>
        <w:t>стниками поиска</w:t>
      </w:r>
      <w:r>
        <w:rPr>
          <w:spacing w:val="-1"/>
          <w:sz w:val="28"/>
          <w:szCs w:val="28"/>
        </w:rPr>
        <w:t xml:space="preserve"> решения</w:t>
      </w:r>
      <w:r w:rsidRPr="00AE51CA">
        <w:rPr>
          <w:spacing w:val="-1"/>
          <w:sz w:val="28"/>
          <w:szCs w:val="28"/>
        </w:rPr>
        <w:t>. В процессе такого совместного творчества можно спорить и совм</w:t>
      </w:r>
      <w:r>
        <w:rPr>
          <w:spacing w:val="-1"/>
          <w:sz w:val="28"/>
          <w:szCs w:val="28"/>
        </w:rPr>
        <w:t xml:space="preserve">естно формулировать выводы. </w:t>
      </w:r>
      <w:r w:rsidRPr="00AE51CA">
        <w:rPr>
          <w:spacing w:val="-1"/>
          <w:sz w:val="28"/>
          <w:szCs w:val="28"/>
        </w:rPr>
        <w:t xml:space="preserve">Иногда </w:t>
      </w:r>
      <w:r>
        <w:rPr>
          <w:spacing w:val="-1"/>
          <w:sz w:val="28"/>
          <w:szCs w:val="28"/>
        </w:rPr>
        <w:t xml:space="preserve">преподаватель </w:t>
      </w:r>
      <w:r w:rsidRPr="00AE51CA">
        <w:rPr>
          <w:spacing w:val="-1"/>
          <w:sz w:val="28"/>
          <w:szCs w:val="28"/>
        </w:rPr>
        <w:t>умышленно «ошибается», чтобы вы</w:t>
      </w:r>
      <w:r w:rsidRPr="00AE51CA">
        <w:rPr>
          <w:spacing w:val="-1"/>
          <w:sz w:val="28"/>
          <w:szCs w:val="28"/>
        </w:rPr>
        <w:softHyphen/>
      </w:r>
      <w:r w:rsidRPr="00AE51CA">
        <w:rPr>
          <w:spacing w:val="-2"/>
          <w:sz w:val="28"/>
          <w:szCs w:val="28"/>
        </w:rPr>
        <w:t xml:space="preserve">звать реакцию аудитории, а затем вместе с ней исправляет «ошибку». </w:t>
      </w:r>
      <w:r>
        <w:rPr>
          <w:spacing w:val="-1"/>
          <w:sz w:val="28"/>
          <w:szCs w:val="28"/>
        </w:rPr>
        <w:t xml:space="preserve">Преподаватель может создать на занятии </w:t>
      </w:r>
      <w:r w:rsidRPr="00AE51CA">
        <w:rPr>
          <w:spacing w:val="-1"/>
          <w:sz w:val="28"/>
          <w:szCs w:val="28"/>
        </w:rPr>
        <w:t xml:space="preserve">проблемную ситуацию и </w:t>
      </w:r>
      <w:r w:rsidRPr="00AE51CA">
        <w:rPr>
          <w:sz w:val="28"/>
          <w:szCs w:val="28"/>
        </w:rPr>
        <w:t>привлечь студентов к ее разрешению.</w:t>
      </w:r>
    </w:p>
    <w:p w:rsidR="00506993" w:rsidRDefault="00506993" w:rsidP="0050699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Преподаватель должен заходить в аудиторию сразу после звонка с </w:t>
      </w:r>
      <w:r>
        <w:rPr>
          <w:sz w:val="28"/>
          <w:szCs w:val="28"/>
        </w:rPr>
        <w:lastRenderedPageBreak/>
        <w:t>радушным настроением, чтобы студенты чувствовали, что вести занятие преподаватель будет с удовольствием. Преподавателю следует заботиться о своем внешнем виде, ведь на него смотрят десятки глаз, внимательно исследующие все детали его внешнего вида, и от этих глаз ничто не ускользнет и не скроется, они подметят и зафиксируют все. Студенты ценят спокойствие, собранность и простоту в поведении преподавателя. Преподаватель всегда должен быть бодр, жизнерадостен, дружелюбен к студентам. Резкость, желчность, раздражительность или, наоборот, меланхолия, сонливость никогда не должны быть присущи преподавателю.</w:t>
      </w:r>
    </w:p>
    <w:p w:rsidR="00506993" w:rsidRDefault="00506993" w:rsidP="0050699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Преподавательское мастерство возникает не автоматически и не в виде «бесплатного приложения» к научной эрудиции, а в результате систематической работы в педагогической и методической области, ведь еще Гегель говорил: «Ничто великое в мире не сделано было без страсти и не будет сделано». Поэтому, научная эрудиция и любовь преподавателя к педагогической профессии – условия успешного педагога.</w:t>
      </w:r>
    </w:p>
    <w:p w:rsidR="00892573" w:rsidRDefault="00892573"/>
    <w:sectPr w:rsidR="00892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ED"/>
    <w:rsid w:val="00506993"/>
    <w:rsid w:val="00892573"/>
    <w:rsid w:val="008C0E51"/>
    <w:rsid w:val="009519ED"/>
    <w:rsid w:val="00D2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4FAB7"/>
  <w15:chartTrackingRefBased/>
  <w15:docId w15:val="{0EA2F2BC-DD18-41A2-B95E-CAC86B1E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9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00">
    <w:name w:val="A0"/>
    <w:uiPriority w:val="99"/>
    <w:rsid w:val="00506993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2024-09-06T11:28:00Z</dcterms:created>
  <dcterms:modified xsi:type="dcterms:W3CDTF">2024-09-06T11:32:00Z</dcterms:modified>
</cp:coreProperties>
</file>