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1BF" w:rsidRDefault="00EE71BF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Программа</w:t>
      </w:r>
      <w:r w:rsidR="00E54DE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волонтерского </w:t>
      </w:r>
      <w:r w:rsidR="00276522">
        <w:rPr>
          <w:rFonts w:ascii="Times New Roman" w:eastAsia="Times New Roman" w:hAnsi="Times New Roman"/>
          <w:sz w:val="24"/>
          <w:szCs w:val="24"/>
          <w:lang w:eastAsia="ru-RU"/>
        </w:rPr>
        <w:t>движения</w:t>
      </w:r>
    </w:p>
    <w:p w:rsidR="00746C03" w:rsidRPr="00EE71BF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1BF" w:rsidRPr="00E54DE6" w:rsidRDefault="00EE71BF" w:rsidP="00746C0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4DE6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BD3A81">
        <w:rPr>
          <w:rFonts w:ascii="Times New Roman" w:eastAsia="Times New Roman" w:hAnsi="Times New Roman"/>
          <w:b/>
          <w:sz w:val="24"/>
          <w:szCs w:val="24"/>
          <w:lang w:eastAsia="ru-RU"/>
        </w:rPr>
        <w:t>РОСТОК</w:t>
      </w:r>
      <w:r w:rsidRPr="00E54DE6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746C03" w:rsidRDefault="00746C03" w:rsidP="00E54D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E54D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E54D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E54D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1BF" w:rsidRPr="00EE71BF" w:rsidRDefault="00746C03" w:rsidP="00746C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р</w:t>
      </w:r>
      <w:r w:rsidR="00EE71BF" w:rsidRPr="00EE71BF">
        <w:rPr>
          <w:rFonts w:ascii="Times New Roman" w:eastAsia="Times New Roman" w:hAnsi="Times New Roman"/>
          <w:sz w:val="24"/>
          <w:szCs w:val="24"/>
          <w:lang w:eastAsia="ru-RU"/>
        </w:rPr>
        <w:t>азработала</w:t>
      </w:r>
    </w:p>
    <w:p w:rsidR="00EE71BF" w:rsidRPr="00EE71BF" w:rsidRDefault="00746C03" w:rsidP="00746C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E54DE6">
        <w:rPr>
          <w:rFonts w:ascii="Times New Roman" w:eastAsia="Times New Roman" w:hAnsi="Times New Roman"/>
          <w:sz w:val="24"/>
          <w:szCs w:val="24"/>
          <w:lang w:eastAsia="ru-RU"/>
        </w:rPr>
        <w:t>Иноземцева Валентина Ивановна</w:t>
      </w:r>
    </w:p>
    <w:p w:rsidR="00EE71BF" w:rsidRPr="00EE71BF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у</w:t>
      </w:r>
      <w:r w:rsidR="00E54DE6">
        <w:rPr>
          <w:rFonts w:ascii="Times New Roman" w:eastAsia="Times New Roman" w:hAnsi="Times New Roman"/>
          <w:sz w:val="24"/>
          <w:szCs w:val="24"/>
          <w:lang w:eastAsia="ru-RU"/>
        </w:rPr>
        <w:t>читель химии, биологии</w:t>
      </w: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5D54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444" w:rsidRDefault="005D5444" w:rsidP="005D54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444" w:rsidRDefault="005D5444" w:rsidP="005D54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Карталы</w:t>
      </w:r>
    </w:p>
    <w:p w:rsidR="005D5444" w:rsidRDefault="005D5444" w:rsidP="005D54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201</w:t>
      </w:r>
      <w:r w:rsidR="00AF5D06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5D06" w:rsidRDefault="00AF5D06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волонтерского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движения</w:t>
      </w:r>
      <w:r w:rsidR="00BD3A81">
        <w:rPr>
          <w:rFonts w:ascii="Times New Roman" w:eastAsia="Times New Roman" w:hAnsi="Times New Roman"/>
          <w:sz w:val="24"/>
          <w:szCs w:val="24"/>
          <w:lang w:eastAsia="ru-RU"/>
        </w:rPr>
        <w:t xml:space="preserve"> «РОСТОК»</w:t>
      </w:r>
    </w:p>
    <w:p w:rsidR="00746C03" w:rsidRPr="00EE71BF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6C03" w:rsidRDefault="00746C03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C754E" w:rsidRDefault="0039387D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…</w:t>
      </w:r>
      <w:r w:rsidR="00E54DE6" w:rsidRPr="00E54D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Хочешь почувствовать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себя человеком — </w:t>
      </w:r>
    </w:p>
    <w:p w:rsidR="00E54DE6" w:rsidRPr="00E54DE6" w:rsidRDefault="002C754E" w:rsidP="00746C03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39387D">
        <w:rPr>
          <w:rFonts w:ascii="Times New Roman" w:eastAsia="Times New Roman" w:hAnsi="Times New Roman"/>
          <w:b/>
          <w:sz w:val="24"/>
          <w:szCs w:val="24"/>
          <w:lang w:eastAsia="ru-RU"/>
        </w:rPr>
        <w:t>помоги другому…</w:t>
      </w:r>
    </w:p>
    <w:p w:rsidR="00EE71BF" w:rsidRPr="002C754E" w:rsidRDefault="00EE71BF" w:rsidP="00746C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754E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EE71BF" w:rsidRDefault="005D0E1B" w:rsidP="00EE71B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Стремительная</w:t>
      </w:r>
      <w:r w:rsidR="00EE71BF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гл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обализация и информатизация</w:t>
      </w:r>
      <w:r w:rsidR="00EE71BF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изненного пространства, засилие рекламы и подмена</w:t>
      </w:r>
      <w:r w:rsidR="00EE71BF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ценностей, </w:t>
      </w:r>
      <w:r w:rsidR="00703E1A">
        <w:rPr>
          <w:rFonts w:ascii="Times New Roman" w:eastAsia="Times New Roman" w:hAnsi="Times New Roman"/>
          <w:sz w:val="24"/>
          <w:szCs w:val="24"/>
          <w:lang w:eastAsia="ru-RU"/>
        </w:rPr>
        <w:t>вынуждает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подрост</w:t>
      </w:r>
      <w:r w:rsidR="00EE71BF" w:rsidRPr="00EE71B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каждый день </w:t>
      </w:r>
      <w:r w:rsidR="00EE71BF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делать выбор, противостоять соблазнам 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изни, сохранить здоровье и отстаивать</w:t>
      </w:r>
      <w:r w:rsidR="00EE71BF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свою жизненную позицию, основанную на знании и собственном приобретённом опыте.</w:t>
      </w:r>
    </w:p>
    <w:p w:rsidR="00703E1A" w:rsidRDefault="00703E1A" w:rsidP="00703E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E1A">
        <w:rPr>
          <w:rFonts w:ascii="Times New Roman" w:eastAsia="Times New Roman" w:hAnsi="Times New Roman"/>
          <w:sz w:val="24"/>
          <w:szCs w:val="24"/>
          <w:lang w:eastAsia="ru-RU"/>
        </w:rPr>
        <w:t>Ушедшие в прошлое старые формы организации досуга учащихся и изменившаяся социально-экономическа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обстановка в стране, требует</w:t>
      </w:r>
      <w:r w:rsidRPr="00703E1A">
        <w:rPr>
          <w:rFonts w:ascii="Times New Roman" w:eastAsia="Times New Roman" w:hAnsi="Times New Roman"/>
          <w:sz w:val="24"/>
          <w:szCs w:val="24"/>
          <w:lang w:eastAsia="ru-RU"/>
        </w:rPr>
        <w:t xml:space="preserve"> появления новых подходов и методов активизации подростков. </w:t>
      </w:r>
    </w:p>
    <w:p w:rsidR="00703E1A" w:rsidRPr="00703E1A" w:rsidRDefault="00703E1A" w:rsidP="00703E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E1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Именно поэтому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новая</w:t>
      </w:r>
      <w:r w:rsidRPr="00703E1A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703E1A">
        <w:rPr>
          <w:rFonts w:ascii="Times New Roman" w:eastAsia="Times New Roman" w:hAnsi="Times New Roman"/>
          <w:sz w:val="24"/>
          <w:szCs w:val="24"/>
          <w:lang w:eastAsia="ru-RU"/>
        </w:rPr>
        <w:t xml:space="preserve"> вовлечения подростков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социальную активность, призвана</w:t>
      </w:r>
      <w:r w:rsidRPr="00703E1A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способствовать формированию и совершенствованию политической и социальной компетентности подрастающего поколения. Волонтёрское движение, на мой взгляд, может стать одной из таких форм работы.</w:t>
      </w:r>
    </w:p>
    <w:p w:rsidR="00703E1A" w:rsidRDefault="00703E1A" w:rsidP="00703E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E1A">
        <w:rPr>
          <w:rFonts w:ascii="Times New Roman" w:eastAsia="Times New Roman" w:hAnsi="Times New Roman"/>
          <w:sz w:val="24"/>
          <w:szCs w:val="24"/>
          <w:lang w:eastAsia="ru-RU"/>
        </w:rPr>
        <w:t>Волонтеры (от англ.Volunteer - доброволец) – это люди, делающие что-либо по своей воле, по согласию, а не по принужден</w:t>
      </w:r>
      <w:r w:rsidR="00691B11">
        <w:rPr>
          <w:rFonts w:ascii="Times New Roman" w:eastAsia="Times New Roman" w:hAnsi="Times New Roman"/>
          <w:sz w:val="24"/>
          <w:szCs w:val="24"/>
          <w:lang w:eastAsia="ru-RU"/>
        </w:rPr>
        <w:t>ию,</w:t>
      </w:r>
      <w:r w:rsidRPr="00703E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91B11">
        <w:rPr>
          <w:rFonts w:ascii="Times New Roman" w:eastAsia="Times New Roman" w:hAnsi="Times New Roman"/>
          <w:sz w:val="24"/>
          <w:szCs w:val="24"/>
          <w:lang w:eastAsia="ru-RU"/>
        </w:rPr>
        <w:t>объединенные</w:t>
      </w:r>
      <w:r w:rsidRPr="00703E1A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общим специальным интересом. Их деятельность связана, как правило, с благотворительностью, милосердием.</w:t>
      </w:r>
    </w:p>
    <w:p w:rsidR="002619C8" w:rsidRDefault="00691B11" w:rsidP="00691B1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Волонт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ерские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объединени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во всём мире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развиваю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тся довольно бурно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занимаются проп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агандой здорового образа жизни</w:t>
      </w:r>
      <w:r w:rsidR="005D5444">
        <w:rPr>
          <w:rFonts w:ascii="Times New Roman" w:eastAsia="Times New Roman" w:hAnsi="Times New Roman"/>
          <w:sz w:val="24"/>
          <w:szCs w:val="24"/>
          <w:lang w:eastAsia="ru-RU"/>
        </w:rPr>
        <w:t xml:space="preserve">, помощи престарелым людям, </w:t>
      </w:r>
      <w:r w:rsidR="001B292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субботников, праздничных мероприятий и.т.д.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И одна из основных причин этого – добровольность и свобода выбора.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еятельность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добровольно  выбранная детьми,</w:t>
      </w:r>
      <w:r w:rsidRPr="00691B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глубокой </w:t>
      </w:r>
      <w:r w:rsidR="002619C8">
        <w:rPr>
          <w:rFonts w:ascii="Times New Roman" w:eastAsia="Times New Roman" w:hAnsi="Times New Roman"/>
          <w:sz w:val="24"/>
          <w:szCs w:val="24"/>
          <w:lang w:eastAsia="ru-RU"/>
        </w:rPr>
        <w:t xml:space="preserve"> их личной заинтересованности,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неизмер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имо выше для личности подростка, чем </w:t>
      </w:r>
      <w:r w:rsidR="002619C8">
        <w:rPr>
          <w:rFonts w:ascii="Times New Roman" w:eastAsia="Times New Roman" w:hAnsi="Times New Roman"/>
          <w:sz w:val="24"/>
          <w:szCs w:val="24"/>
          <w:lang w:eastAsia="ru-RU"/>
        </w:rPr>
        <w:t xml:space="preserve">навязанная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извне.</w:t>
      </w:r>
    </w:p>
    <w:p w:rsidR="004F087D" w:rsidRPr="004F087D" w:rsidRDefault="004F087D" w:rsidP="00691B1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Программа расчитана </w:t>
      </w:r>
      <w:r w:rsidRPr="004F087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34 часа. Занятия проводится один раз в неделю. Делится на теоретические и практические занятия. Практические занятия проводится в форме игр, в работе с населением,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тренинги, выпуск листовок, </w:t>
      </w:r>
      <w:r w:rsidRPr="004F087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экологические десанты и другие занятия.</w:t>
      </w:r>
    </w:p>
    <w:p w:rsidR="00691B11" w:rsidRDefault="00691B11" w:rsidP="00691B1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19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Миссия </w:t>
      </w:r>
      <w:r w:rsidRPr="002C754E">
        <w:rPr>
          <w:rFonts w:ascii="Times New Roman" w:eastAsia="Times New Roman" w:hAnsi="Times New Roman"/>
          <w:sz w:val="24"/>
          <w:szCs w:val="24"/>
          <w:lang w:eastAsia="ru-RU"/>
        </w:rPr>
        <w:t xml:space="preserve">нашего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волонтерского отряда – внести вклад в физическое и нравственное оздоровление общества, сделать жизнь окружающих светлее и ярче.</w:t>
      </w:r>
    </w:p>
    <w:p w:rsidR="002D5CB0" w:rsidRPr="00EE71BF" w:rsidRDefault="002D5CB0" w:rsidP="00691B1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CB0">
        <w:rPr>
          <w:rFonts w:ascii="Times New Roman" w:eastAsia="Times New Roman" w:hAnsi="Times New Roman"/>
          <w:b/>
          <w:sz w:val="24"/>
          <w:szCs w:val="24"/>
          <w:lang w:eastAsia="ru-RU"/>
        </w:rPr>
        <w:t>Возрастная группа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12-17 лет</w:t>
      </w:r>
    </w:p>
    <w:p w:rsidR="003B1C30" w:rsidRPr="002C754E" w:rsidRDefault="003B1C30" w:rsidP="003B1C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75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Цели программы </w:t>
      </w:r>
    </w:p>
    <w:p w:rsidR="003B1C30" w:rsidRPr="0039387D" w:rsidRDefault="003B1C30" w:rsidP="003B1C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и выбор позитивных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жизненных ценностей.</w:t>
      </w:r>
    </w:p>
    <w:p w:rsidR="003B1C30" w:rsidRPr="00EE71BF" w:rsidRDefault="003B1C30" w:rsidP="003B1C3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Внедрение новых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форм организации занятости детей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целью:</w:t>
      </w:r>
    </w:p>
    <w:p w:rsidR="003B1C30" w:rsidRDefault="003B1C30" w:rsidP="003B1C30">
      <w:pPr>
        <w:spacing w:after="0" w:line="240" w:lineRule="auto"/>
        <w:ind w:left="64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развития их самостоятельной познавательной деятельн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ости;</w:t>
      </w:r>
    </w:p>
    <w:p w:rsidR="003B1C30" w:rsidRDefault="003B1C30" w:rsidP="003B1C30">
      <w:pPr>
        <w:spacing w:after="0" w:line="240" w:lineRule="auto"/>
        <w:ind w:left="64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профилактики вредных привычек;</w:t>
      </w:r>
    </w:p>
    <w:p w:rsidR="003B1C30" w:rsidRPr="00EE71BF" w:rsidRDefault="003B1C30" w:rsidP="003B1C30">
      <w:pPr>
        <w:spacing w:after="0" w:line="240" w:lineRule="auto"/>
        <w:ind w:left="64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воспитания здорового образа жизни.</w:t>
      </w:r>
    </w:p>
    <w:p w:rsidR="003B1C30" w:rsidRPr="00EE71BF" w:rsidRDefault="003B1C30" w:rsidP="003B1C3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Организация  волонтерского движения в школе для формирования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позитивных установок учащихся на добровольческую деятельность. </w:t>
      </w:r>
    </w:p>
    <w:p w:rsidR="003B1C30" w:rsidRPr="002C754E" w:rsidRDefault="003B1C30" w:rsidP="003B1C3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754E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</w:p>
    <w:p w:rsidR="003B1C30" w:rsidRPr="005F7C54" w:rsidRDefault="003B1C30" w:rsidP="003B1C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подросткам информации о здоровом образе жизни; </w:t>
      </w:r>
    </w:p>
    <w:p w:rsidR="003B1C30" w:rsidRPr="00EE71BF" w:rsidRDefault="003B1C30" w:rsidP="003B1C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Пропагандировать здоровый образ жизни (при помощи акций, тренинговых занятий, тематических выступлений, конкурсов и др.)</w:t>
      </w:r>
    </w:p>
    <w:p w:rsidR="003B1C30" w:rsidRPr="00EE71BF" w:rsidRDefault="003B1C30" w:rsidP="003B1C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Формировать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деятельный коллектив волонтеров. </w:t>
      </w:r>
    </w:p>
    <w:p w:rsidR="003B1C30" w:rsidRPr="005F7C54" w:rsidRDefault="003B1C30" w:rsidP="003B1C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7C54">
        <w:rPr>
          <w:rFonts w:ascii="Times New Roman" w:eastAsia="Times New Roman" w:hAnsi="Times New Roman"/>
          <w:sz w:val="24"/>
          <w:szCs w:val="24"/>
          <w:lang w:eastAsia="ru-RU"/>
        </w:rPr>
        <w:t>Создавать условия, позволяющие ученикам своими силами вести работу, направленную на снижение уровня потребления алкоголизма, табакокурения, ПАВ в подростковой среде. </w:t>
      </w:r>
    </w:p>
    <w:p w:rsidR="003B1C30" w:rsidRDefault="003B1C30" w:rsidP="003B1C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5F7C54">
        <w:rPr>
          <w:rFonts w:ascii="Times New Roman" w:eastAsia="Times New Roman" w:hAnsi="Times New Roman"/>
          <w:sz w:val="24"/>
          <w:szCs w:val="24"/>
          <w:lang w:eastAsia="ru-RU"/>
        </w:rPr>
        <w:t xml:space="preserve">ормировать у педагогов школы мотивацию к работе по профилактическим  программам. </w:t>
      </w:r>
    </w:p>
    <w:p w:rsidR="003B1C30" w:rsidRPr="00452563" w:rsidRDefault="003B1C30" w:rsidP="003B1C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25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Проводить работу, направленную на снижение количества учащихся, состоящих на внутришкольном учете и учете в </w:t>
      </w:r>
      <w:r w:rsidRPr="0045256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КДН.</w:t>
      </w:r>
    </w:p>
    <w:p w:rsidR="003B1C30" w:rsidRPr="00EE71BF" w:rsidRDefault="003B1C30" w:rsidP="003B1C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Организовать раб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 волонтёрского движения школы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с окружающим социумом,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сверстниками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родителями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детей и семей “группы риска”. </w:t>
      </w:r>
    </w:p>
    <w:p w:rsidR="003B1C30" w:rsidRPr="002C754E" w:rsidRDefault="003B1C30" w:rsidP="003B1C3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75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Участники обеспечения  программы </w:t>
      </w:r>
    </w:p>
    <w:p w:rsidR="003B1C30" w:rsidRPr="00EE71BF" w:rsidRDefault="003B1C30" w:rsidP="003B1C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Зам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еститель директора школы по УВР</w:t>
      </w:r>
    </w:p>
    <w:p w:rsidR="003B1C30" w:rsidRPr="00EE71BF" w:rsidRDefault="003B1C30" w:rsidP="003B1C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Старшая вожатая</w:t>
      </w:r>
    </w:p>
    <w:p w:rsidR="003B1C30" w:rsidRPr="00EE71BF" w:rsidRDefault="003B1C30" w:rsidP="003B1C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Классные руководители</w:t>
      </w:r>
    </w:p>
    <w:p w:rsidR="003B1C30" w:rsidRPr="00EE71BF" w:rsidRDefault="003B1C30" w:rsidP="003B1C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Педаг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оги дополнительного образования</w:t>
      </w:r>
    </w:p>
    <w:p w:rsidR="003B1C30" w:rsidRDefault="003B1C30" w:rsidP="003B1C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Школьный библиотекарь</w:t>
      </w:r>
    </w:p>
    <w:p w:rsidR="003B1C30" w:rsidRPr="00EE71BF" w:rsidRDefault="003B1C30" w:rsidP="003B1C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Члены клубов детской школьной организации «Содружество»:  «Патриот», «Мастера», «Милосердие», «Росток».</w:t>
      </w:r>
    </w:p>
    <w:p w:rsidR="002619C8" w:rsidRDefault="00691B11" w:rsidP="00691B1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Волонтерский отряд нашей школы наз</w:t>
      </w:r>
      <w:r w:rsidR="002619C8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ва</w:t>
      </w:r>
      <w:r w:rsidR="002619C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2619C8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19C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C754E">
        <w:rPr>
          <w:rFonts w:ascii="Times New Roman" w:eastAsia="Times New Roman" w:hAnsi="Times New Roman"/>
          <w:sz w:val="24"/>
          <w:szCs w:val="24"/>
          <w:lang w:eastAsia="ru-RU"/>
        </w:rPr>
        <w:t>РОСТОК»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691B11" w:rsidRDefault="002619C8" w:rsidP="00691B1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691B11" w:rsidRPr="00EE71BF">
        <w:rPr>
          <w:rFonts w:ascii="Times New Roman" w:eastAsia="Times New Roman" w:hAnsi="Times New Roman"/>
          <w:sz w:val="24"/>
          <w:szCs w:val="24"/>
          <w:lang w:eastAsia="ru-RU"/>
        </w:rPr>
        <w:t>евозможно заставить человека жить здоровой и гармоничной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жизнью, если он этого не хочет,</w:t>
      </w:r>
      <w:r w:rsidR="00691B11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 мож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 только</w:t>
      </w:r>
      <w:r w:rsidR="00691B11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помочь ему осознать ответственность за свою жизнь и поставить ег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в ситуацию свободного выбора  позитивных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жизненных ценностей</w:t>
      </w:r>
      <w:r w:rsidR="00B065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065EC" w:rsidRDefault="00B065EC" w:rsidP="00B065E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Начиная работу в отряде волонтёров, каждый ребёнок должен пропустить через себя идею волонтёрства и узнать, что это не просто развлечение или способ покрасоваться, а </w:t>
      </w:r>
      <w:r w:rsidRPr="00B065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и высокая цель - желание изменить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окружающий его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мир к лучшему.</w:t>
      </w:r>
    </w:p>
    <w:p w:rsidR="00B065EC" w:rsidRPr="00EE71BF" w:rsidRDefault="00B065EC" w:rsidP="00B065E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достижения данной цели он должен обладать</w:t>
      </w:r>
      <w:r w:rsidRPr="00B065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взаимодействовать и включаться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работу, получать</w:t>
      </w:r>
      <w:r w:rsidRPr="00B065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и передавать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сверстникам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информацию</w:t>
      </w:r>
      <w:r w:rsidRPr="00B065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5EC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2C754E">
        <w:rPr>
          <w:rFonts w:ascii="Times New Roman" w:eastAsia="Times New Roman" w:hAnsi="Times New Roman"/>
          <w:sz w:val="24"/>
          <w:szCs w:val="24"/>
          <w:lang w:eastAsia="ru-RU"/>
        </w:rPr>
        <w:t>о принципу «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равный-равному</w:t>
      </w:r>
      <w:r w:rsidR="00DE5EC1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74742" w:rsidRDefault="00DE5EC1" w:rsidP="00703E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Работая </w:t>
      </w:r>
      <w:r w:rsidR="00691B11" w:rsidRPr="00EE71BF">
        <w:rPr>
          <w:rFonts w:ascii="Times New Roman" w:eastAsia="Times New Roman" w:hAnsi="Times New Roman"/>
          <w:sz w:val="24"/>
          <w:szCs w:val="24"/>
          <w:lang w:eastAsia="ru-RU"/>
        </w:rPr>
        <w:t>в волонтерском отряде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ребята </w:t>
      </w:r>
      <w:r w:rsidR="00691B11" w:rsidRPr="00EE71BF">
        <w:rPr>
          <w:rFonts w:ascii="Times New Roman" w:eastAsia="Times New Roman" w:hAnsi="Times New Roman"/>
          <w:sz w:val="24"/>
          <w:szCs w:val="24"/>
          <w:lang w:eastAsia="ru-RU"/>
        </w:rPr>
        <w:t>меня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691B11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тся внутренне, и даже внешне. Взгляд из равнодушного превратится в горящий и заинтересованный. </w:t>
      </w:r>
      <w:r w:rsidR="0097474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974742" w:rsidRPr="00EE71BF">
        <w:rPr>
          <w:rFonts w:ascii="Times New Roman" w:eastAsia="Times New Roman" w:hAnsi="Times New Roman"/>
          <w:sz w:val="24"/>
          <w:szCs w:val="24"/>
          <w:lang w:eastAsia="ru-RU"/>
        </w:rPr>
        <w:t>роводя Дни профилактики с тематическими информационными выходами в классы, профилактические занятия, занятия с элементами тренинга, профилактические сказки для младших, театрализованные конкурсы, агитационные выступления, интерактивные игры, акции, оформление информационных листовок, тематического уго</w:t>
      </w:r>
      <w:r w:rsidR="00974742">
        <w:rPr>
          <w:rFonts w:ascii="Times New Roman" w:eastAsia="Times New Roman" w:hAnsi="Times New Roman"/>
          <w:sz w:val="24"/>
          <w:szCs w:val="24"/>
          <w:lang w:eastAsia="ru-RU"/>
        </w:rPr>
        <w:t>лка, написание статей в газету, с</w:t>
      </w:r>
      <w:r w:rsidR="00691B11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ам подросток обретет </w:t>
      </w:r>
      <w:r w:rsidR="00691B11" w:rsidRPr="00EE71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самоуважение, стан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овится</w:t>
      </w:r>
      <w:r w:rsidR="00691B11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уверенным и привлекательным для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кружающих. </w:t>
      </w:r>
      <w:r w:rsidR="00974742" w:rsidRPr="00EE71BF">
        <w:rPr>
          <w:rFonts w:ascii="Times New Roman" w:eastAsia="Times New Roman" w:hAnsi="Times New Roman"/>
          <w:sz w:val="24"/>
          <w:szCs w:val="24"/>
          <w:lang w:eastAsia="ru-RU"/>
        </w:rPr>
        <w:t>Все это  способств</w:t>
      </w:r>
      <w:r w:rsidR="00974742">
        <w:rPr>
          <w:rFonts w:ascii="Times New Roman" w:eastAsia="Times New Roman" w:hAnsi="Times New Roman"/>
          <w:sz w:val="24"/>
          <w:szCs w:val="24"/>
          <w:lang w:eastAsia="ru-RU"/>
        </w:rPr>
        <w:t>ует</w:t>
      </w:r>
      <w:r w:rsidR="00974742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</w:t>
      </w:r>
      <w:r w:rsidR="007330D1">
        <w:rPr>
          <w:rFonts w:ascii="Times New Roman" w:eastAsia="Times New Roman" w:hAnsi="Times New Roman"/>
          <w:sz w:val="24"/>
          <w:szCs w:val="24"/>
          <w:lang w:eastAsia="ru-RU"/>
        </w:rPr>
        <w:t>ванию социальной компетентности, которая способствует</w:t>
      </w:r>
      <w:r w:rsidR="0097474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7330D1" w:rsidRPr="007330D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приобретению </w:t>
      </w:r>
      <w:r w:rsidR="00974742" w:rsidRPr="007330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30D1" w:rsidRPr="007330D1">
        <w:rPr>
          <w:rFonts w:ascii="Times New Roman" w:eastAsia="Times New Roman" w:hAnsi="Times New Roman"/>
          <w:sz w:val="24"/>
          <w:szCs w:val="24"/>
          <w:lang w:eastAsia="ru-RU"/>
        </w:rPr>
        <w:t>таких качеств  как умение извлекать пользу из опыта и решать проблемы, умение противостоять неуверенности и сложности и оценивать социальные привычки,</w:t>
      </w:r>
      <w:r w:rsidR="007330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30D1" w:rsidRPr="007330D1">
        <w:rPr>
          <w:rFonts w:ascii="Times New Roman" w:eastAsia="Times New Roman" w:hAnsi="Times New Roman"/>
          <w:sz w:val="24"/>
          <w:szCs w:val="24"/>
          <w:lang w:eastAsia="ru-RU"/>
        </w:rPr>
        <w:t>умение сотрудничать и работать в группе, включаться в проект и организовывать свою работу.</w:t>
      </w:r>
      <w:r w:rsidR="007330D1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30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дальнейшей жизни ему</w:t>
      </w:r>
      <w:r w:rsidR="00691B11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проще будет общаться, взаимодействовать и включаться в любую деятельность,  оказывать положительное влияние на людей, легко занимать лидерские позиции, проявлять в то же время толерантность и уважение к окружающим.</w:t>
      </w:r>
    </w:p>
    <w:p w:rsidR="001B2921" w:rsidRDefault="001B2921" w:rsidP="00703E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того чтобы поддерживать и развивать интерес к социальной активности  подростка необходимо проводить работу с родителями.  </w:t>
      </w:r>
      <w:r w:rsidR="009B278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Привлекать родителей к совместной работе с детьми (очень сложно, в силу занятости ), планировать работу.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Освещать в прессе, на ТВ, сайте школы</w:t>
      </w:r>
      <w:r w:rsidR="009B2784">
        <w:rPr>
          <w:rFonts w:ascii="Times New Roman" w:eastAsia="Times New Roman" w:hAnsi="Times New Roman"/>
          <w:sz w:val="24"/>
          <w:szCs w:val="24"/>
          <w:lang w:eastAsia="ru-RU"/>
        </w:rPr>
        <w:t xml:space="preserve">, школьных собраниях,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результаты проведенной работы. Обязательно указы</w:t>
      </w:r>
      <w:r w:rsidR="009B2784">
        <w:rPr>
          <w:rFonts w:ascii="Times New Roman" w:eastAsia="Times New Roman" w:hAnsi="Times New Roman"/>
          <w:sz w:val="24"/>
          <w:szCs w:val="24"/>
          <w:lang w:eastAsia="ru-RU"/>
        </w:rPr>
        <w:t>вая конкретные имена,фамилии</w:t>
      </w:r>
      <w:r w:rsidR="003B1C30">
        <w:rPr>
          <w:rFonts w:ascii="Times New Roman" w:eastAsia="Times New Roman" w:hAnsi="Times New Roman"/>
          <w:sz w:val="24"/>
          <w:szCs w:val="24"/>
          <w:lang w:eastAsia="ru-RU"/>
        </w:rPr>
        <w:t xml:space="preserve"> (повышается статус родителей и детей в общественном сознании односелчан).</w:t>
      </w:r>
    </w:p>
    <w:p w:rsidR="007330D1" w:rsidRDefault="00FD7E88" w:rsidP="001B29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Направления работы волонтерского движения</w:t>
      </w:r>
    </w:p>
    <w:p w:rsidR="00973351" w:rsidRDefault="006A7290" w:rsidP="009733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54" type="#_x0000_t176" style="position:absolute;left:0;text-align:left;margin-left:109.2pt;margin-top:1.8pt;width:259.05pt;height:64.5pt;z-index:1" fillcolor="yellow" strokecolor="#f2f2f2" strokeweight="3pt">
            <v:shadow on="t" color="#243f60" opacity=".5" offset="6pt,-6pt"/>
            <v:textbox>
              <w:txbxContent>
                <w:p w:rsidR="00B4535D" w:rsidRDefault="00973351" w:rsidP="00973351">
                  <w:pPr>
                    <w:jc w:val="center"/>
                  </w:pPr>
                  <w:r w:rsidRPr="00B4535D">
                    <w:t>Способы организации работы</w:t>
                  </w:r>
                </w:p>
                <w:p w:rsidR="00973351" w:rsidRPr="00B4535D" w:rsidRDefault="00973351" w:rsidP="00973351">
                  <w:pPr>
                    <w:jc w:val="center"/>
                  </w:pPr>
                  <w:r w:rsidRPr="00B4535D">
                    <w:t>(индивидуальные, групповые, массовые)</w:t>
                  </w:r>
                </w:p>
                <w:p w:rsidR="00973351" w:rsidRDefault="00973351"/>
              </w:txbxContent>
            </v:textbox>
          </v:shape>
        </w:pict>
      </w:r>
    </w:p>
    <w:p w:rsidR="00973351" w:rsidRDefault="0097335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3351" w:rsidRDefault="0097335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3351" w:rsidRDefault="006A7290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56" type="#_x0000_t176" style="position:absolute;margin-left:320.7pt;margin-top:14.35pt;width:180pt;height:211.8pt;z-index:3" fillcolor="yellow">
            <v:shadow on="t" opacity=".5" offset="6pt,-6pt"/>
          </v:shape>
        </w:pic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57" type="#_x0000_t176" style="position:absolute;margin-left:130.65pt;margin-top:14.35pt;width:180pt;height:215.55pt;z-index:4" fillcolor="yellow">
            <v:shadow on="t" opacity=".5" offset="6pt,-6pt"/>
          </v:shape>
        </w:pic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55" type="#_x0000_t176" style="position:absolute;margin-left:-70.8pt;margin-top:18.85pt;width:180pt;height:216.3pt;z-index:2" fillcolor="yellow">
            <v:shadow on="t" opacity=".5" offset="6pt,-6pt"/>
          </v:shape>
        </w:pict>
      </w:r>
    </w:p>
    <w:p w:rsidR="00973351" w:rsidRDefault="006A7290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334.95pt;margin-top:2.65pt;width:156.75pt;height:188.95pt;z-index:7">
            <v:textbox>
              <w:txbxContent>
                <w:p w:rsidR="00BD3A81" w:rsidRDefault="00B4535D" w:rsidP="00B4535D">
                  <w:pPr>
                    <w:shd w:val="clear" w:color="auto" w:fill="FFFF00"/>
                  </w:pPr>
                  <w:r>
                    <w:t xml:space="preserve">Практические:  соревнования, </w:t>
                  </w:r>
                </w:p>
                <w:p w:rsidR="00BD3A81" w:rsidRDefault="00B4535D" w:rsidP="00B4535D">
                  <w:pPr>
                    <w:shd w:val="clear" w:color="auto" w:fill="FFFF00"/>
                  </w:pPr>
                  <w:r>
                    <w:t>работы по охране ок</w:t>
                  </w:r>
                  <w:r w:rsidR="00BD3A81">
                    <w:t>ружающей среды(трудовые десанты)</w:t>
                  </w:r>
                </w:p>
                <w:p w:rsidR="00BD3A81" w:rsidRDefault="00FD7E88" w:rsidP="00B4535D">
                  <w:pPr>
                    <w:shd w:val="clear" w:color="auto" w:fill="FFFF00"/>
                  </w:pPr>
                  <w:r>
                    <w:t>шефская работа</w:t>
                  </w:r>
                  <w:r w:rsidR="00BD3A81">
                    <w:t xml:space="preserve"> (помощь ветеранам, престарелым жителям, д/ садам)</w:t>
                  </w:r>
                  <w:r>
                    <w:t>,</w:t>
                  </w:r>
                </w:p>
                <w:p w:rsidR="00B4535D" w:rsidRDefault="00B4535D" w:rsidP="00B4535D">
                  <w:pPr>
                    <w:shd w:val="clear" w:color="auto" w:fill="FFFF00"/>
                  </w:pPr>
                  <w:r>
                    <w:t xml:space="preserve">организация тематических праздников, недель </w:t>
                  </w:r>
                  <w:r w:rsidR="00BD3A81">
                    <w:t>.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59" type="#_x0000_t202" style="position:absolute;margin-left:144.45pt;margin-top:2.65pt;width:157.5pt;height:180.7pt;z-index:6">
            <v:textbox>
              <w:txbxContent>
                <w:p w:rsidR="00BD3A81" w:rsidRDefault="00B4535D" w:rsidP="00B4535D">
                  <w:pPr>
                    <w:shd w:val="clear" w:color="auto" w:fill="FFFF00"/>
                    <w:jc w:val="center"/>
                  </w:pPr>
                  <w:r>
                    <w:t xml:space="preserve">Тренинговые : </w:t>
                  </w:r>
                </w:p>
                <w:p w:rsidR="00BD3A81" w:rsidRDefault="00B4535D" w:rsidP="00B4535D">
                  <w:pPr>
                    <w:shd w:val="clear" w:color="auto" w:fill="FFFF00"/>
                    <w:jc w:val="center"/>
                  </w:pPr>
                  <w:r>
                    <w:t xml:space="preserve">викторины, </w:t>
                  </w:r>
                </w:p>
                <w:p w:rsidR="00BD3A81" w:rsidRDefault="00B4535D" w:rsidP="00B4535D">
                  <w:pPr>
                    <w:shd w:val="clear" w:color="auto" w:fill="FFFF00"/>
                    <w:jc w:val="center"/>
                  </w:pPr>
                  <w:r>
                    <w:t>тренинговые занятия,</w:t>
                  </w:r>
                </w:p>
                <w:p w:rsidR="00BD3A81" w:rsidRDefault="00B4535D" w:rsidP="00B4535D">
                  <w:pPr>
                    <w:shd w:val="clear" w:color="auto" w:fill="FFFF00"/>
                    <w:jc w:val="center"/>
                  </w:pPr>
                  <w:r>
                    <w:t xml:space="preserve"> интерактивные игры, </w:t>
                  </w:r>
                </w:p>
                <w:p w:rsidR="00B4535D" w:rsidRDefault="00B4535D" w:rsidP="00B4535D">
                  <w:pPr>
                    <w:shd w:val="clear" w:color="auto" w:fill="FFFF00"/>
                    <w:jc w:val="center"/>
                  </w:pPr>
                  <w:r>
                    <w:t>конкурсы.</w:t>
                  </w:r>
                </w:p>
                <w:p w:rsidR="00FD7E88" w:rsidRDefault="00FD7E88" w:rsidP="00B4535D">
                  <w:pPr>
                    <w:shd w:val="clear" w:color="auto" w:fill="FFFF00"/>
                    <w:jc w:val="center"/>
                  </w:pPr>
                </w:p>
                <w:p w:rsidR="00FD7E88" w:rsidRPr="00276522" w:rsidRDefault="00FD7E88" w:rsidP="00B4535D">
                  <w:pPr>
                    <w:shd w:val="clear" w:color="auto" w:fill="FFFF00"/>
                    <w:jc w:val="center"/>
                  </w:pPr>
                </w:p>
                <w:p w:rsidR="00B4535D" w:rsidRDefault="00B4535D"/>
              </w:txbxContent>
            </v:textbox>
          </v:shape>
        </w:pic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pict>
          <v:shape id="_x0000_s1058" type="#_x0000_t202" style="position:absolute;margin-left:-54.3pt;margin-top:2.65pt;width:147pt;height:195.7pt;z-index:5">
            <v:textbox>
              <w:txbxContent>
                <w:p w:rsidR="00BD3A81" w:rsidRDefault="00B4535D" w:rsidP="00B4535D">
                  <w:pPr>
                    <w:shd w:val="clear" w:color="auto" w:fill="FFFF00"/>
                    <w:jc w:val="center"/>
                  </w:pPr>
                  <w:r w:rsidRPr="00B4535D">
                    <w:t>Информационные:</w:t>
                  </w:r>
                </w:p>
                <w:p w:rsidR="00BD3A81" w:rsidRDefault="00B4535D" w:rsidP="00B4535D">
                  <w:pPr>
                    <w:shd w:val="clear" w:color="auto" w:fill="FFFF00"/>
                    <w:jc w:val="center"/>
                  </w:pPr>
                  <w:r w:rsidRPr="00B4535D">
                    <w:t xml:space="preserve"> беседы, сообщения, встречи с интересными людьми, </w:t>
                  </w:r>
                </w:p>
                <w:p w:rsidR="00BD3A81" w:rsidRDefault="00B4535D" w:rsidP="00B4535D">
                  <w:pPr>
                    <w:shd w:val="clear" w:color="auto" w:fill="FFFF00"/>
                    <w:jc w:val="center"/>
                    <w:rPr>
                      <w:sz w:val="26"/>
                    </w:rPr>
                  </w:pPr>
                  <w:r w:rsidRPr="00B4535D">
                    <w:t>экскурсии,</w:t>
                  </w:r>
                  <w:r>
                    <w:rPr>
                      <w:sz w:val="26"/>
                    </w:rPr>
                    <w:t xml:space="preserve"> </w:t>
                  </w:r>
                </w:p>
                <w:p w:rsidR="00BD3A81" w:rsidRDefault="00B4535D" w:rsidP="00B4535D">
                  <w:pPr>
                    <w:shd w:val="clear" w:color="auto" w:fill="FFFF00"/>
                    <w:jc w:val="center"/>
                  </w:pPr>
                  <w:r w:rsidRPr="00276522">
                    <w:t xml:space="preserve">просмотр </w:t>
                  </w:r>
                  <w:r>
                    <w:t>слайдов,</w:t>
                  </w:r>
                </w:p>
                <w:p w:rsidR="00BD3A81" w:rsidRDefault="00B4535D" w:rsidP="00B4535D">
                  <w:pPr>
                    <w:shd w:val="clear" w:color="auto" w:fill="FFFF00"/>
                    <w:jc w:val="center"/>
                  </w:pPr>
                  <w:r>
                    <w:t xml:space="preserve">выпуск газет , </w:t>
                  </w:r>
                </w:p>
                <w:p w:rsidR="00B4535D" w:rsidRPr="00276522" w:rsidRDefault="00B4535D" w:rsidP="00B4535D">
                  <w:pPr>
                    <w:shd w:val="clear" w:color="auto" w:fill="FFFF00"/>
                    <w:jc w:val="center"/>
                  </w:pPr>
                  <w:r>
                    <w:t>стендов, листовок.</w:t>
                  </w:r>
                </w:p>
                <w:p w:rsidR="00B4535D" w:rsidRDefault="00B4535D"/>
              </w:txbxContent>
            </v:textbox>
          </v:shape>
        </w:pict>
      </w:r>
    </w:p>
    <w:p w:rsidR="00973351" w:rsidRDefault="0097335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3351" w:rsidRDefault="0097335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3351" w:rsidRDefault="0097335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3351" w:rsidRDefault="0097335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3351" w:rsidRDefault="0097335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3351" w:rsidRDefault="0097335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3351" w:rsidRDefault="0097335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3351" w:rsidRDefault="0097335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73351" w:rsidRPr="00317CB2" w:rsidRDefault="0097335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76522" w:rsidRPr="00974742" w:rsidRDefault="00276522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72284" w:rsidRDefault="00172284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72284" w:rsidRDefault="00172284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722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рограмма опирается на принципы социальной активности, индивидуализации, мотивированности, взаимодействия личности и коллектива, развивающего воспитания и единства образовательной и воспитательной сред</w:t>
      </w:r>
      <w:r w:rsidR="00E961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ы.</w:t>
      </w:r>
    </w:p>
    <w:p w:rsidR="000A21C1" w:rsidRDefault="000A21C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A21C1" w:rsidRDefault="000A21C1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55C60" w:rsidRPr="002C754E" w:rsidRDefault="00855C60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C75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Этапы реализации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48"/>
        <w:gridCol w:w="1762"/>
        <w:gridCol w:w="2700"/>
        <w:gridCol w:w="3361"/>
      </w:tblGrid>
      <w:tr w:rsidR="009A3F41" w:rsidRPr="00ED244F" w:rsidTr="00ED244F">
        <w:tc>
          <w:tcPr>
            <w:tcW w:w="1748" w:type="dxa"/>
          </w:tcPr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Этапы </w:t>
            </w:r>
          </w:p>
        </w:tc>
        <w:tc>
          <w:tcPr>
            <w:tcW w:w="1762" w:type="dxa"/>
          </w:tcPr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2700" w:type="dxa"/>
          </w:tcPr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3361" w:type="dxa"/>
          </w:tcPr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</w:p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3F41" w:rsidRPr="00ED244F" w:rsidTr="00ED244F">
        <w:tc>
          <w:tcPr>
            <w:tcW w:w="1748" w:type="dxa"/>
          </w:tcPr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этап </w:t>
            </w:r>
          </w:p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организационный</w:t>
            </w:r>
          </w:p>
        </w:tc>
        <w:tc>
          <w:tcPr>
            <w:tcW w:w="1762" w:type="dxa"/>
          </w:tcPr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условий создания волонтёрского движения.</w:t>
            </w:r>
          </w:p>
        </w:tc>
        <w:tc>
          <w:tcPr>
            <w:tcW w:w="2700" w:type="dxa"/>
          </w:tcPr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1.Обсуждение и утверждение программы.</w:t>
            </w:r>
          </w:p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2.Подбор методик по основным направлениям программы.</w:t>
            </w:r>
          </w:p>
        </w:tc>
        <w:tc>
          <w:tcPr>
            <w:tcW w:w="3361" w:type="dxa"/>
          </w:tcPr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1.Издание приказа директора школы о создании волонтерской команды.</w:t>
            </w:r>
          </w:p>
          <w:p w:rsidR="009A3F41" w:rsidRPr="00ED244F" w:rsidRDefault="009A3F4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2.Организационное заседание </w:t>
            </w:r>
            <w:r w:rsidR="00B85A1F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р</w:t>
            </w: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аспределение поручений.</w:t>
            </w:r>
          </w:p>
          <w:p w:rsidR="009A3F41" w:rsidRPr="00ED244F" w:rsidRDefault="00D5198F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Составление плана работы по реа</w:t>
            </w:r>
            <w:r w:rsidR="00E310FD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лизации</w:t>
            </w:r>
            <w:r w:rsidR="000A21C1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проекта</w:t>
            </w:r>
            <w:r w:rsidR="00B85A1F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A21C1" w:rsidRPr="00ED244F" w:rsidRDefault="000A21C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21C1" w:rsidRPr="00ED244F" w:rsidTr="00ED244F">
        <w:trPr>
          <w:trHeight w:val="2971"/>
        </w:trPr>
        <w:tc>
          <w:tcPr>
            <w:tcW w:w="1748" w:type="dxa"/>
          </w:tcPr>
          <w:p w:rsidR="000A21C1" w:rsidRPr="00ED244F" w:rsidRDefault="000A21C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этап</w:t>
            </w:r>
          </w:p>
          <w:p w:rsidR="000A21C1" w:rsidRPr="00ED244F" w:rsidRDefault="000A21C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практический</w:t>
            </w:r>
          </w:p>
        </w:tc>
        <w:tc>
          <w:tcPr>
            <w:tcW w:w="1762" w:type="dxa"/>
          </w:tcPr>
          <w:p w:rsidR="000A21C1" w:rsidRPr="00ED244F" w:rsidRDefault="000A21C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программы.</w:t>
            </w:r>
          </w:p>
        </w:tc>
        <w:tc>
          <w:tcPr>
            <w:tcW w:w="2700" w:type="dxa"/>
          </w:tcPr>
          <w:p w:rsidR="000A21C1" w:rsidRPr="00ED244F" w:rsidRDefault="000A21C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1.Расширение и укрепление связей и отношений с учреждениями  дополнительного образования, общественностью.</w:t>
            </w:r>
          </w:p>
          <w:p w:rsidR="000A21C1" w:rsidRPr="00ED244F" w:rsidRDefault="000A21C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Вовлечение в работу представителей всех субъектов образовательной деятельности.</w:t>
            </w:r>
          </w:p>
          <w:p w:rsidR="000A21C1" w:rsidRPr="00ED244F" w:rsidRDefault="000A21C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3..Выполнение мероприятий программы.</w:t>
            </w:r>
          </w:p>
          <w:p w:rsidR="000A21C1" w:rsidRPr="00ED244F" w:rsidRDefault="000A21C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A21C1" w:rsidRPr="00ED244F" w:rsidRDefault="000A21C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vAlign w:val="center"/>
          </w:tcPr>
          <w:p w:rsidR="00B85A1F" w:rsidRPr="00ED244F" w:rsidRDefault="00142D24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B85A1F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Проведение профилактических занятий, тренингов.</w:t>
            </w:r>
          </w:p>
          <w:p w:rsidR="00B85A1F" w:rsidRPr="00ED244F" w:rsidRDefault="00142D24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B85A1F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массовых акций, выставок, соревнований, игр.</w:t>
            </w:r>
          </w:p>
          <w:p w:rsidR="00B85A1F" w:rsidRPr="00ED244F" w:rsidRDefault="00B85A1F" w:rsidP="00ED244F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Распространение информации (через раздачу полиграфии, расклейку плакатов, работу в своей социальной среде).</w:t>
            </w:r>
          </w:p>
          <w:p w:rsidR="00B85A1F" w:rsidRPr="00ED244F" w:rsidRDefault="00B85A1F" w:rsidP="00ED244F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Первичное консультирование и сопровождение.</w:t>
            </w:r>
          </w:p>
          <w:p w:rsidR="00B85A1F" w:rsidRPr="00ED244F" w:rsidRDefault="00B85A1F" w:rsidP="00ED244F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  «группами риска» </w:t>
            </w:r>
          </w:p>
          <w:p w:rsidR="00B85A1F" w:rsidRPr="00ED244F" w:rsidRDefault="00142D24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B85A1F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деятельность. Разработка массовых акций, создание плакатов, брошюр, видеороликов.</w:t>
            </w: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«Мифы и реальность», «Мы и наше </w:t>
            </w: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здоровье»,«Как сказать наркотикам: «Нет!» ...)</w:t>
            </w:r>
          </w:p>
          <w:p w:rsidR="000A21C1" w:rsidRPr="00ED244F" w:rsidRDefault="00142D24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0A21C1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ренировочные (теоретические и практические) занятия с членами школьной волонтерской команды.</w:t>
            </w:r>
          </w:p>
          <w:p w:rsidR="000A21C1" w:rsidRPr="00ED244F" w:rsidRDefault="000A21C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Психологическая  игра</w:t>
            </w:r>
            <w:r w:rsidR="00142D24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«Формула успеха».</w:t>
            </w:r>
          </w:p>
          <w:p w:rsidR="000A21C1" w:rsidRPr="00ED244F" w:rsidRDefault="000A21C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членами волонтерской команды тренингов, ролевых игр и других интерактивных мероприятий “Оставайся в безопасности”, “Умей сказать – “Нет!” и т.д.</w:t>
            </w:r>
          </w:p>
          <w:p w:rsidR="000A21C1" w:rsidRPr="00ED244F" w:rsidRDefault="00142D24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</w:t>
            </w:r>
            <w:r w:rsidR="00B85A1F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работе</w:t>
            </w:r>
            <w:r w:rsidR="00B85A1F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пришкольно</w:t>
            </w: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</w:t>
            </w:r>
            <w:r w:rsidR="00B85A1F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летне</w:t>
            </w: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="00B85A1F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детско</w:t>
            </w: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="00B85A1F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оздоровительно</w:t>
            </w: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="00B85A1F"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лагер</w:t>
            </w: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я.</w:t>
            </w:r>
          </w:p>
        </w:tc>
      </w:tr>
      <w:tr w:rsidR="00B85A1F" w:rsidRPr="00ED244F" w:rsidTr="00ED244F">
        <w:tc>
          <w:tcPr>
            <w:tcW w:w="1748" w:type="dxa"/>
          </w:tcPr>
          <w:p w:rsidR="00B85A1F" w:rsidRPr="00ED244F" w:rsidRDefault="00B85A1F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>III</w:t>
            </w: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этап аналитический</w:t>
            </w:r>
          </w:p>
        </w:tc>
        <w:tc>
          <w:tcPr>
            <w:tcW w:w="1762" w:type="dxa"/>
          </w:tcPr>
          <w:p w:rsidR="00B85A1F" w:rsidRPr="00ED244F" w:rsidRDefault="00B85A1F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итогов реализации программы.</w:t>
            </w:r>
          </w:p>
        </w:tc>
        <w:tc>
          <w:tcPr>
            <w:tcW w:w="2700" w:type="dxa"/>
          </w:tcPr>
          <w:p w:rsidR="00B85A1F" w:rsidRPr="00ED244F" w:rsidRDefault="00B85A1F" w:rsidP="00ED244F">
            <w:pPr>
              <w:spacing w:before="100" w:beforeAutospacing="1" w:after="100" w:afterAutospacing="1" w:line="240" w:lineRule="auto"/>
              <w:ind w:left="-9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1.Обобщение результатов работы.  Проведение мониторинга реализации программы.</w:t>
            </w:r>
          </w:p>
          <w:p w:rsidR="00B85A1F" w:rsidRPr="00ED244F" w:rsidRDefault="00B85A1F" w:rsidP="00ED244F">
            <w:pPr>
              <w:spacing w:before="100" w:beforeAutospacing="1" w:after="100" w:afterAutospacing="1" w:line="240" w:lineRule="auto"/>
              <w:ind w:left="-9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2.Коррекция затруднений.</w:t>
            </w:r>
          </w:p>
          <w:p w:rsidR="00B85A1F" w:rsidRPr="00ED244F" w:rsidRDefault="00B85A1F" w:rsidP="00ED244F">
            <w:pPr>
              <w:spacing w:before="100" w:beforeAutospacing="1" w:after="100" w:afterAutospacing="1" w:line="240" w:lineRule="auto"/>
              <w:ind w:left="-9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Планирование работы на следующий период.</w:t>
            </w:r>
          </w:p>
        </w:tc>
        <w:tc>
          <w:tcPr>
            <w:tcW w:w="3361" w:type="dxa"/>
            <w:vAlign w:val="center"/>
          </w:tcPr>
          <w:p w:rsidR="00973351" w:rsidRDefault="00973351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дневника волонтерской команды.</w:t>
            </w:r>
          </w:p>
          <w:p w:rsidR="00142D24" w:rsidRPr="00ED244F" w:rsidRDefault="00142D24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6.Сбор (анкетирование, тестирование, опросы) и обработка данных.</w:t>
            </w:r>
          </w:p>
          <w:p w:rsidR="00B85A1F" w:rsidRPr="00ED244F" w:rsidRDefault="00142D24" w:rsidP="00ED24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4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Подведение итогов работы.</w:t>
            </w:r>
          </w:p>
        </w:tc>
      </w:tr>
    </w:tbl>
    <w:p w:rsidR="00C677E5" w:rsidRDefault="00C677E5" w:rsidP="007330D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77E5" w:rsidRPr="002C754E" w:rsidRDefault="00C677E5" w:rsidP="00C677E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754E">
        <w:rPr>
          <w:rFonts w:ascii="Times New Roman" w:eastAsia="Times New Roman" w:hAnsi="Times New Roman"/>
          <w:b/>
          <w:sz w:val="24"/>
          <w:szCs w:val="24"/>
          <w:lang w:eastAsia="ru-RU"/>
        </w:rPr>
        <w:t>Ожидаемые результаты:</w:t>
      </w:r>
    </w:p>
    <w:p w:rsidR="00142D24" w:rsidRPr="00FD7E88" w:rsidRDefault="00C677E5" w:rsidP="00142D2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Основной результат работы - формирование в ходе деятельности более ответственной, ада</w:t>
      </w:r>
      <w:r w:rsidR="00557507">
        <w:rPr>
          <w:rFonts w:ascii="Times New Roman" w:eastAsia="Times New Roman" w:hAnsi="Times New Roman"/>
          <w:sz w:val="24"/>
          <w:szCs w:val="24"/>
          <w:lang w:eastAsia="ru-RU"/>
        </w:rPr>
        <w:t>птированной</w:t>
      </w:r>
      <w:r w:rsidR="00BD3A81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социум</w:t>
      </w:r>
      <w:r w:rsidR="00557507">
        <w:rPr>
          <w:rFonts w:ascii="Times New Roman" w:eastAsia="Times New Roman" w:hAnsi="Times New Roman"/>
          <w:sz w:val="24"/>
          <w:szCs w:val="24"/>
          <w:lang w:eastAsia="ru-RU"/>
        </w:rPr>
        <w:t xml:space="preserve">, здоровой личности, которая </w:t>
      </w:r>
      <w:r w:rsidR="00142D24" w:rsidRPr="00EE71BF">
        <w:rPr>
          <w:rFonts w:ascii="Times New Roman" w:eastAsia="Times New Roman" w:hAnsi="Times New Roman"/>
          <w:sz w:val="24"/>
          <w:szCs w:val="24"/>
          <w:lang w:eastAsia="ru-RU"/>
        </w:rPr>
        <w:t>уме</w:t>
      </w:r>
      <w:r w:rsidR="00557507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142D24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аргументировано отстаивать свою позицию, </w:t>
      </w:r>
      <w:r w:rsidR="00D579E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предлагать идеи для воплощения своих замыслов. Быть  толерантными в обществе, уметь  проявлять сочуствие и оказывать посильную помощь нуждающимся (дети престарелые люди, животные). </w:t>
      </w:r>
      <w:r w:rsidR="002D5C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Развивать и формировать</w:t>
      </w:r>
      <w:r w:rsidR="005575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2D24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7507">
        <w:rPr>
          <w:rFonts w:ascii="Times New Roman" w:eastAsia="Times New Roman" w:hAnsi="Times New Roman"/>
          <w:sz w:val="24"/>
          <w:szCs w:val="24"/>
          <w:lang w:eastAsia="ru-RU"/>
        </w:rPr>
        <w:t xml:space="preserve">  установ</w:t>
      </w:r>
      <w:r w:rsidR="00142D24" w:rsidRPr="00EE71B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557507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142D24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навык</w:t>
      </w:r>
      <w:r w:rsidR="0055750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142D24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ответственного поведения, снижающих вероятность приобщен</w:t>
      </w:r>
      <w:r w:rsidR="00FD7E88">
        <w:rPr>
          <w:rFonts w:ascii="Times New Roman" w:eastAsia="Times New Roman" w:hAnsi="Times New Roman"/>
          <w:sz w:val="24"/>
          <w:szCs w:val="24"/>
          <w:lang w:eastAsia="ru-RU"/>
        </w:rPr>
        <w:t xml:space="preserve">ия к ПАВ, курению, алкоголизму, потреблению наркотических </w:t>
      </w:r>
      <w:r w:rsidR="00FD7E8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D7E88">
        <w:rPr>
          <w:rFonts w:ascii="Times New Roman" w:eastAsia="Times New Roman" w:hAnsi="Times New Roman"/>
          <w:sz w:val="24"/>
          <w:szCs w:val="24"/>
          <w:lang w:eastAsia="ru-RU"/>
        </w:rPr>
        <w:t>и наркотикоподобных веществ</w:t>
      </w:r>
      <w:r w:rsidR="002D5CB0">
        <w:rPr>
          <w:rFonts w:ascii="Times New Roman" w:eastAsia="Times New Roman" w:hAnsi="Times New Roman"/>
          <w:sz w:val="24"/>
          <w:szCs w:val="24"/>
          <w:lang w:eastAsia="ru-RU"/>
        </w:rPr>
        <w:t>. Прививать культуру здорового отдыха и работы.</w:t>
      </w:r>
    </w:p>
    <w:p w:rsidR="00B4535D" w:rsidRDefault="00B4535D" w:rsidP="0055750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1C30" w:rsidRDefault="003B1C30" w:rsidP="009B27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1C30" w:rsidRDefault="003B1C30" w:rsidP="009B27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3351" w:rsidRDefault="00973351" w:rsidP="009B27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</w:t>
      </w:r>
      <w:r w:rsidR="009B2784">
        <w:rPr>
          <w:rFonts w:ascii="Times New Roman" w:eastAsia="Times New Roman" w:hAnsi="Times New Roman"/>
          <w:b/>
          <w:sz w:val="24"/>
          <w:szCs w:val="24"/>
          <w:lang w:eastAsia="ru-RU"/>
        </w:rPr>
        <w:t>е 1</w:t>
      </w:r>
    </w:p>
    <w:p w:rsidR="00557507" w:rsidRPr="002C754E" w:rsidRDefault="00557507" w:rsidP="0055750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75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Заповеди волонтеров школы </w:t>
      </w:r>
    </w:p>
    <w:p w:rsidR="00557507" w:rsidRPr="00EE71BF" w:rsidRDefault="00557507" w:rsidP="0055750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Найди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помоги, защити того, 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 нуждается в твоей поддержке.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57507" w:rsidRPr="00EE71BF" w:rsidRDefault="00557507" w:rsidP="0055750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Раскрой себя в любой полезной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деятельности.</w:t>
      </w:r>
    </w:p>
    <w:p w:rsidR="00557507" w:rsidRPr="00EE71BF" w:rsidRDefault="00557507" w:rsidP="0055750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ё 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здоровье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э</w:t>
      </w:r>
      <w:r w:rsidR="00317CB2">
        <w:rPr>
          <w:rFonts w:ascii="Times New Roman" w:eastAsia="Times New Roman" w:hAnsi="Times New Roman"/>
          <w:sz w:val="24"/>
          <w:szCs w:val="24"/>
          <w:lang w:eastAsia="ru-RU"/>
        </w:rPr>
        <w:t>то твоя сила и твоя ценность.</w:t>
      </w: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57507" w:rsidRDefault="00557507" w:rsidP="0055750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 верь словам, а верь делам.</w:t>
      </w:r>
    </w:p>
    <w:p w:rsidR="009B2784" w:rsidRDefault="009B2784" w:rsidP="009B2784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Приложение 2</w:t>
      </w:r>
    </w:p>
    <w:p w:rsidR="002C754E" w:rsidRPr="00EE71BF" w:rsidRDefault="002C754E" w:rsidP="009B2784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7507" w:rsidRPr="002C754E" w:rsidRDefault="00557507" w:rsidP="00557507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754E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деятельности волонтера: </w:t>
      </w:r>
    </w:p>
    <w:p w:rsidR="004F087D" w:rsidRDefault="004F087D" w:rsidP="0055750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ты волонтер, забудь про свою лень и не будь равнодушен к просьбам окружающих и нуждающихся в помощи.  </w:t>
      </w:r>
    </w:p>
    <w:p w:rsidR="00557507" w:rsidRPr="00EE71BF" w:rsidRDefault="00B40EF1" w:rsidP="0055750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Будь </w:t>
      </w:r>
      <w:r w:rsidR="00557507" w:rsidRPr="00EE71BF">
        <w:rPr>
          <w:rFonts w:ascii="Times New Roman" w:eastAsia="Times New Roman" w:hAnsi="Times New Roman"/>
          <w:sz w:val="24"/>
          <w:szCs w:val="24"/>
          <w:lang w:eastAsia="ru-RU"/>
        </w:rPr>
        <w:t xml:space="preserve"> генератором идей!</w:t>
      </w:r>
    </w:p>
    <w:p w:rsidR="00557507" w:rsidRPr="00EE71BF" w:rsidRDefault="00557507" w:rsidP="0055750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мей слышать других!</w:t>
      </w:r>
    </w:p>
    <w:p w:rsidR="00557507" w:rsidRPr="00EE71BF" w:rsidRDefault="00557507" w:rsidP="0055750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Критикуешь – предлагай, предлагаешь - выполняй!</w:t>
      </w:r>
    </w:p>
    <w:p w:rsidR="00557507" w:rsidRPr="00EE71BF" w:rsidRDefault="00557507" w:rsidP="0055750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Дал слово - держи!</w:t>
      </w:r>
    </w:p>
    <w:p w:rsidR="00557507" w:rsidRDefault="00557507" w:rsidP="0055750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1BF">
        <w:rPr>
          <w:rFonts w:ascii="Times New Roman" w:eastAsia="Times New Roman" w:hAnsi="Times New Roman"/>
          <w:sz w:val="24"/>
          <w:szCs w:val="24"/>
          <w:lang w:eastAsia="ru-RU"/>
        </w:rPr>
        <w:t>Не умеешь – научись!</w:t>
      </w:r>
    </w:p>
    <w:p w:rsidR="004F087D" w:rsidRPr="00EE71BF" w:rsidRDefault="004F087D" w:rsidP="0055750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Обещаешь- сделай!</w:t>
      </w:r>
    </w:p>
    <w:p w:rsidR="00557507" w:rsidRDefault="00557507" w:rsidP="0055750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7507">
        <w:rPr>
          <w:rFonts w:ascii="Times New Roman" w:eastAsia="Times New Roman" w:hAnsi="Times New Roman"/>
          <w:sz w:val="24"/>
          <w:szCs w:val="24"/>
          <w:lang w:eastAsia="ru-RU"/>
        </w:rPr>
        <w:t xml:space="preserve">Стремись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7507">
        <w:rPr>
          <w:rFonts w:ascii="Times New Roman" w:eastAsia="Times New Roman" w:hAnsi="Times New Roman"/>
          <w:sz w:val="24"/>
          <w:szCs w:val="24"/>
          <w:lang w:eastAsia="ru-RU"/>
        </w:rPr>
        <w:t>достичь поставленн</w:t>
      </w:r>
      <w:r w:rsidR="009B2784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557507">
        <w:rPr>
          <w:rFonts w:ascii="Times New Roman" w:eastAsia="Times New Roman" w:hAnsi="Times New Roman"/>
          <w:sz w:val="24"/>
          <w:szCs w:val="24"/>
          <w:lang w:eastAsia="ru-RU"/>
        </w:rPr>
        <w:t xml:space="preserve"> цел</w:t>
      </w:r>
      <w:r w:rsidR="009B278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7507" w:rsidRDefault="00317CB2" w:rsidP="0055750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Веди здоровый образ жизни т.к. т</w:t>
      </w:r>
      <w:r w:rsidR="00557507" w:rsidRPr="00557507">
        <w:rPr>
          <w:rFonts w:ascii="Times New Roman" w:eastAsia="Times New Roman" w:hAnsi="Times New Roman"/>
          <w:sz w:val="24"/>
          <w:szCs w:val="24"/>
          <w:lang w:eastAsia="ru-RU"/>
        </w:rPr>
        <w:t>вой образ жизни – пример для подражания.</w:t>
      </w:r>
    </w:p>
    <w:p w:rsidR="00317CB2" w:rsidRDefault="00317CB2" w:rsidP="00317CB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7CB2" w:rsidRPr="00557507" w:rsidRDefault="00317CB2" w:rsidP="00317CB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17CB2" w:rsidRPr="00557507" w:rsidSect="00D5198F">
      <w:headerReference w:type="even" r:id="rId7"/>
      <w:headerReference w:type="default" r:id="rId8"/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21E" w:rsidRDefault="0046521E" w:rsidP="00973351">
      <w:pPr>
        <w:spacing w:after="0" w:line="240" w:lineRule="auto"/>
      </w:pPr>
      <w:r>
        <w:separator/>
      </w:r>
    </w:p>
  </w:endnote>
  <w:endnote w:type="continuationSeparator" w:id="0">
    <w:p w:rsidR="0046521E" w:rsidRDefault="0046521E" w:rsidP="00973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21E" w:rsidRDefault="0046521E" w:rsidP="00973351">
      <w:pPr>
        <w:spacing w:after="0" w:line="240" w:lineRule="auto"/>
      </w:pPr>
      <w:r>
        <w:separator/>
      </w:r>
    </w:p>
  </w:footnote>
  <w:footnote w:type="continuationSeparator" w:id="0">
    <w:p w:rsidR="0046521E" w:rsidRDefault="0046521E" w:rsidP="00973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62A" w:rsidRDefault="00E65CCD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444" w:rsidRDefault="005D5444" w:rsidP="005D5444">
    <w:pPr>
      <w:pStyle w:val="a5"/>
      <w:tabs>
        <w:tab w:val="left" w:pos="3969"/>
      </w:tabs>
      <w:rPr>
        <w:color w:val="365F91" w:themeColor="accent1" w:themeShade="BF"/>
      </w:rPr>
    </w:pPr>
    <w:r>
      <w:rPr>
        <w:b/>
        <w:bCs/>
        <w:sz w:val="20"/>
        <w:szCs w:val="20"/>
      </w:rPr>
      <w:t>1</w:t>
    </w:r>
    <w:r w:rsidR="006A7290">
      <w:rPr>
        <w:noProof/>
        <w:color w:val="365F91" w:themeColor="accent1" w:themeShade="BF"/>
        <w:lang w:eastAsia="zh-TW"/>
      </w:rPr>
      <w:pict>
        <v:group id="_x0000_s4103" style="position:absolute;margin-left:84.75pt;margin-top:-84pt;width:105.1pt;height:274.2pt;rotation:90;flip:y;z-index:1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04" type="#_x0000_t32" style="position:absolute;left:6519;top:1258;width:4303;height:10040;flip:x" o:connectortype="straight" strokecolor="#a7bfde">
            <o:lock v:ext="edit" aspectratio="t"/>
          </v:shape>
          <v:group id="_x0000_s4105" style="position:absolute;left:5531;top:9226;width:5291;height:5845" coordorigin="5531,9226" coordsize="5291,5845">
            <o:lock v:ext="edit" aspectratio="t"/>
            <v:shape id="_x0000_s4106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4107" style="position:absolute;left:6117;top:10212;width:4526;height:4258;rotation:41366637fd;flip:y" fillcolor="#d3dfee" stroked="f" strokecolor="#a7bfde">
              <o:lock v:ext="edit" aspectratio="t"/>
            </v:oval>
            <v:oval id="_x0000_s4108" style="position:absolute;left:6217;top:10481;width:3424;height:3221;rotation:41366637fd;flip:y;v-text-anchor:middle" fillcolor="#7ba0cd" stroked="f" strokecolor="#a7bfde">
              <o:lock v:ext="edit" aspectratio="t"/>
              <v:textbox inset="0,0,0,0">
                <w:txbxContent>
                  <w:p w:rsidR="005D5444" w:rsidRPr="005D5444" w:rsidRDefault="005D5444">
                    <w:pPr>
                      <w:pStyle w:val="a5"/>
                      <w:jc w:val="center"/>
                      <w:rPr>
                        <w:b/>
                        <w:bCs/>
                        <w:color w:val="FFFFFF"/>
                        <w:sz w:val="20"/>
                        <w:szCs w:val="20"/>
                      </w:rPr>
                    </w:pPr>
                    <w:r>
                      <w:rPr>
                        <w:bCs/>
                        <w:sz w:val="20"/>
                        <w:szCs w:val="20"/>
                      </w:rPr>
                      <w:t>201</w:t>
                    </w:r>
                    <w:r w:rsidR="003B1C30">
                      <w:rPr>
                        <w:bCs/>
                        <w:sz w:val="20"/>
                        <w:szCs w:val="20"/>
                      </w:rPr>
                      <w:t>4</w:t>
                    </w:r>
                    <w:r w:rsidRPr="005D5444">
                      <w:rPr>
                        <w:bCs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oval>
          </v:group>
          <w10:wrap anchorx="page" anchory="page"/>
        </v:group>
      </w:pict>
    </w:r>
    <w:r>
      <w:rPr>
        <w:rFonts w:ascii="Times New Roman" w:eastAsia="Times New Roman" w:hAnsi="Times New Roman"/>
        <w:sz w:val="24"/>
        <w:szCs w:val="24"/>
        <w:lang w:eastAsia="ru-RU"/>
      </w:rPr>
      <w:t xml:space="preserve">                                           </w:t>
    </w:r>
    <w:r w:rsidRPr="005D5444">
      <w:rPr>
        <w:rFonts w:ascii="Times New Roman" w:eastAsia="Times New Roman" w:hAnsi="Times New Roman"/>
        <w:sz w:val="24"/>
        <w:szCs w:val="24"/>
        <w:lang w:eastAsia="ru-RU"/>
      </w:rPr>
      <w:t>Муниципальное общеобразовательное учреждение</w:t>
    </w:r>
    <w:r>
      <w:rPr>
        <w:rFonts w:ascii="Times New Roman" w:eastAsia="Times New Roman" w:hAnsi="Times New Roman"/>
        <w:sz w:val="24"/>
        <w:szCs w:val="24"/>
        <w:lang w:eastAsia="ru-RU"/>
      </w:rPr>
      <w:t xml:space="preserve">                                      </w:t>
    </w:r>
    <w:r w:rsidRPr="005D5444">
      <w:rPr>
        <w:rFonts w:ascii="Times New Roman" w:eastAsia="Times New Roman" w:hAnsi="Times New Roman"/>
        <w:sz w:val="24"/>
        <w:szCs w:val="24"/>
        <w:lang w:eastAsia="ru-RU"/>
      </w:rPr>
      <w:t>П</w:t>
    </w:r>
    <w:r>
      <w:rPr>
        <w:rFonts w:ascii="Times New Roman" w:eastAsia="Times New Roman" w:hAnsi="Times New Roman"/>
        <w:sz w:val="24"/>
        <w:szCs w:val="24"/>
        <w:lang w:eastAsia="ru-RU"/>
      </w:rPr>
      <w:t xml:space="preserve">                                           </w:t>
    </w:r>
    <w:r w:rsidR="003B1C30">
      <w:rPr>
        <w:rFonts w:ascii="Times New Roman" w:eastAsia="Times New Roman" w:hAnsi="Times New Roman"/>
        <w:sz w:val="24"/>
        <w:szCs w:val="24"/>
        <w:lang w:eastAsia="ru-RU"/>
      </w:rPr>
      <w:t>«</w:t>
    </w:r>
    <w:r>
      <w:rPr>
        <w:rFonts w:ascii="Times New Roman" w:eastAsia="Times New Roman" w:hAnsi="Times New Roman"/>
        <w:sz w:val="24"/>
        <w:szCs w:val="24"/>
        <w:lang w:eastAsia="ru-RU"/>
      </w:rPr>
      <w:t>П</w:t>
    </w:r>
    <w:r w:rsidRPr="005D5444">
      <w:rPr>
        <w:rFonts w:ascii="Times New Roman" w:eastAsia="Times New Roman" w:hAnsi="Times New Roman"/>
        <w:sz w:val="24"/>
        <w:szCs w:val="24"/>
        <w:lang w:eastAsia="ru-RU"/>
      </w:rPr>
      <w:t>олтавская средняя общеобразовательная школа</w:t>
    </w:r>
    <w:r w:rsidR="003B1C30">
      <w:rPr>
        <w:rFonts w:ascii="Times New Roman" w:eastAsia="Times New Roman" w:hAnsi="Times New Roman"/>
        <w:sz w:val="24"/>
        <w:szCs w:val="24"/>
        <w:lang w:eastAsia="ru-RU"/>
      </w:rPr>
      <w:t>»</w:t>
    </w:r>
  </w:p>
  <w:p w:rsidR="00973351" w:rsidRPr="005D5444" w:rsidRDefault="00973351" w:rsidP="005D544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0B41"/>
    <w:multiLevelType w:val="multilevel"/>
    <w:tmpl w:val="C50E5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A73ADB"/>
    <w:multiLevelType w:val="multilevel"/>
    <w:tmpl w:val="2AFC4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C7020"/>
    <w:multiLevelType w:val="multilevel"/>
    <w:tmpl w:val="9A58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19522C"/>
    <w:multiLevelType w:val="multilevel"/>
    <w:tmpl w:val="4CB64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C13252"/>
    <w:multiLevelType w:val="multilevel"/>
    <w:tmpl w:val="65DE6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E80072"/>
    <w:multiLevelType w:val="multilevel"/>
    <w:tmpl w:val="A62ED5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A257C0"/>
    <w:multiLevelType w:val="multilevel"/>
    <w:tmpl w:val="42F8B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37BC9"/>
    <w:multiLevelType w:val="hybridMultilevel"/>
    <w:tmpl w:val="3B083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05D52"/>
    <w:multiLevelType w:val="hybridMultilevel"/>
    <w:tmpl w:val="1FF0A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B7438"/>
    <w:multiLevelType w:val="multilevel"/>
    <w:tmpl w:val="B6C670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583A33"/>
    <w:multiLevelType w:val="multilevel"/>
    <w:tmpl w:val="FDF2D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6A64C8"/>
    <w:multiLevelType w:val="multilevel"/>
    <w:tmpl w:val="3146C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9366AA"/>
    <w:multiLevelType w:val="multilevel"/>
    <w:tmpl w:val="AB324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94215F"/>
    <w:multiLevelType w:val="multilevel"/>
    <w:tmpl w:val="F3BE8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391F67"/>
    <w:multiLevelType w:val="multilevel"/>
    <w:tmpl w:val="C96605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A42226"/>
    <w:multiLevelType w:val="multilevel"/>
    <w:tmpl w:val="729E8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840B3F"/>
    <w:multiLevelType w:val="multilevel"/>
    <w:tmpl w:val="B8FAC8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1D490F"/>
    <w:multiLevelType w:val="multilevel"/>
    <w:tmpl w:val="1E4C8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FB1684"/>
    <w:multiLevelType w:val="multilevel"/>
    <w:tmpl w:val="EEC6B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A6292F"/>
    <w:multiLevelType w:val="multilevel"/>
    <w:tmpl w:val="553E7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1F28AE"/>
    <w:multiLevelType w:val="multilevel"/>
    <w:tmpl w:val="BCAE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E44E39"/>
    <w:multiLevelType w:val="multilevel"/>
    <w:tmpl w:val="53649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C1667B"/>
    <w:multiLevelType w:val="multilevel"/>
    <w:tmpl w:val="9CA4C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EA13D6"/>
    <w:multiLevelType w:val="multilevel"/>
    <w:tmpl w:val="405C5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C915D6"/>
    <w:multiLevelType w:val="hybridMultilevel"/>
    <w:tmpl w:val="3A58D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D0158"/>
    <w:multiLevelType w:val="multilevel"/>
    <w:tmpl w:val="9858F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FA1615"/>
    <w:multiLevelType w:val="multilevel"/>
    <w:tmpl w:val="AE0E04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BB276B"/>
    <w:multiLevelType w:val="multilevel"/>
    <w:tmpl w:val="C7EC4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122435"/>
    <w:multiLevelType w:val="multilevel"/>
    <w:tmpl w:val="6A42D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CF6BA1"/>
    <w:multiLevelType w:val="multilevel"/>
    <w:tmpl w:val="9E081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9"/>
  </w:num>
  <w:num w:numId="3">
    <w:abstractNumId w:val="27"/>
  </w:num>
  <w:num w:numId="4">
    <w:abstractNumId w:val="17"/>
  </w:num>
  <w:num w:numId="5">
    <w:abstractNumId w:val="15"/>
  </w:num>
  <w:num w:numId="6">
    <w:abstractNumId w:val="18"/>
  </w:num>
  <w:num w:numId="7">
    <w:abstractNumId w:val="2"/>
  </w:num>
  <w:num w:numId="8">
    <w:abstractNumId w:val="11"/>
  </w:num>
  <w:num w:numId="9">
    <w:abstractNumId w:val="1"/>
  </w:num>
  <w:num w:numId="10">
    <w:abstractNumId w:val="22"/>
  </w:num>
  <w:num w:numId="11">
    <w:abstractNumId w:val="21"/>
  </w:num>
  <w:num w:numId="12">
    <w:abstractNumId w:val="10"/>
  </w:num>
  <w:num w:numId="13">
    <w:abstractNumId w:val="4"/>
  </w:num>
  <w:num w:numId="14">
    <w:abstractNumId w:val="25"/>
  </w:num>
  <w:num w:numId="15">
    <w:abstractNumId w:val="9"/>
  </w:num>
  <w:num w:numId="16">
    <w:abstractNumId w:val="26"/>
  </w:num>
  <w:num w:numId="17">
    <w:abstractNumId w:val="14"/>
  </w:num>
  <w:num w:numId="18">
    <w:abstractNumId w:val="5"/>
  </w:num>
  <w:num w:numId="19">
    <w:abstractNumId w:val="6"/>
  </w:num>
  <w:num w:numId="20">
    <w:abstractNumId w:val="20"/>
  </w:num>
  <w:num w:numId="21">
    <w:abstractNumId w:val="0"/>
  </w:num>
  <w:num w:numId="22">
    <w:abstractNumId w:val="12"/>
  </w:num>
  <w:num w:numId="23">
    <w:abstractNumId w:val="3"/>
  </w:num>
  <w:num w:numId="24">
    <w:abstractNumId w:val="28"/>
  </w:num>
  <w:num w:numId="25">
    <w:abstractNumId w:val="13"/>
  </w:num>
  <w:num w:numId="26">
    <w:abstractNumId w:val="19"/>
  </w:num>
  <w:num w:numId="27">
    <w:abstractNumId w:val="23"/>
  </w:num>
  <w:num w:numId="28">
    <w:abstractNumId w:val="7"/>
  </w:num>
  <w:num w:numId="29">
    <w:abstractNumId w:val="8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13314"/>
    <o:shapelayout v:ext="edit">
      <o:idmap v:ext="edit" data="4"/>
      <o:rules v:ext="edit">
        <o:r id="V:Rule2" type="connector" idref="#_x0000_s4104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1BF"/>
    <w:rsid w:val="0006578E"/>
    <w:rsid w:val="000A21C1"/>
    <w:rsid w:val="00142D24"/>
    <w:rsid w:val="00172284"/>
    <w:rsid w:val="001A41AF"/>
    <w:rsid w:val="001B2921"/>
    <w:rsid w:val="002619C8"/>
    <w:rsid w:val="00276522"/>
    <w:rsid w:val="0028227F"/>
    <w:rsid w:val="002A25EB"/>
    <w:rsid w:val="002C754E"/>
    <w:rsid w:val="002D5CB0"/>
    <w:rsid w:val="00317CB2"/>
    <w:rsid w:val="0039387D"/>
    <w:rsid w:val="003B1C30"/>
    <w:rsid w:val="00452563"/>
    <w:rsid w:val="0046521E"/>
    <w:rsid w:val="004F087D"/>
    <w:rsid w:val="00557507"/>
    <w:rsid w:val="005D0E1B"/>
    <w:rsid w:val="005D5444"/>
    <w:rsid w:val="005F7C54"/>
    <w:rsid w:val="00607022"/>
    <w:rsid w:val="00684DAB"/>
    <w:rsid w:val="00691B11"/>
    <w:rsid w:val="006A7290"/>
    <w:rsid w:val="006F595E"/>
    <w:rsid w:val="00703E1A"/>
    <w:rsid w:val="00713F94"/>
    <w:rsid w:val="007330D1"/>
    <w:rsid w:val="00746C03"/>
    <w:rsid w:val="00765B3B"/>
    <w:rsid w:val="00855C60"/>
    <w:rsid w:val="00973351"/>
    <w:rsid w:val="00974742"/>
    <w:rsid w:val="009A3F41"/>
    <w:rsid w:val="009B2784"/>
    <w:rsid w:val="00A217A7"/>
    <w:rsid w:val="00AC4DAE"/>
    <w:rsid w:val="00AE12E5"/>
    <w:rsid w:val="00AF508D"/>
    <w:rsid w:val="00AF5D06"/>
    <w:rsid w:val="00B065EC"/>
    <w:rsid w:val="00B40EF1"/>
    <w:rsid w:val="00B4535D"/>
    <w:rsid w:val="00B85A1F"/>
    <w:rsid w:val="00BD3A81"/>
    <w:rsid w:val="00C15CDE"/>
    <w:rsid w:val="00C4762A"/>
    <w:rsid w:val="00C677E5"/>
    <w:rsid w:val="00CF4829"/>
    <w:rsid w:val="00D32894"/>
    <w:rsid w:val="00D5198F"/>
    <w:rsid w:val="00D579EE"/>
    <w:rsid w:val="00DB3C16"/>
    <w:rsid w:val="00DE5EC1"/>
    <w:rsid w:val="00E310FD"/>
    <w:rsid w:val="00E3136F"/>
    <w:rsid w:val="00E54DE6"/>
    <w:rsid w:val="00E65CCD"/>
    <w:rsid w:val="00E961EE"/>
    <w:rsid w:val="00EB2A76"/>
    <w:rsid w:val="00ED244F"/>
    <w:rsid w:val="00EE71BF"/>
    <w:rsid w:val="00F86967"/>
    <w:rsid w:val="00FD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A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E71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E71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EE71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EE71B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1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71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71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71BF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12">
    <w:name w:val="c12"/>
    <w:basedOn w:val="a"/>
    <w:rsid w:val="00EE7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EE71BF"/>
  </w:style>
  <w:style w:type="character" w:customStyle="1" w:styleId="c7">
    <w:name w:val="c7"/>
    <w:basedOn w:val="a0"/>
    <w:rsid w:val="00EE71BF"/>
  </w:style>
  <w:style w:type="character" w:customStyle="1" w:styleId="c24">
    <w:name w:val="c24"/>
    <w:basedOn w:val="a0"/>
    <w:rsid w:val="00EE71BF"/>
  </w:style>
  <w:style w:type="paragraph" w:customStyle="1" w:styleId="c0">
    <w:name w:val="c0"/>
    <w:basedOn w:val="a"/>
    <w:rsid w:val="00EE7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a0"/>
    <w:rsid w:val="00EE71BF"/>
  </w:style>
  <w:style w:type="character" w:customStyle="1" w:styleId="c1">
    <w:name w:val="c1"/>
    <w:basedOn w:val="a0"/>
    <w:rsid w:val="00EE71BF"/>
  </w:style>
  <w:style w:type="character" w:customStyle="1" w:styleId="c11">
    <w:name w:val="c11"/>
    <w:basedOn w:val="a0"/>
    <w:rsid w:val="00EE71BF"/>
  </w:style>
  <w:style w:type="character" w:styleId="a3">
    <w:name w:val="Hyperlink"/>
    <w:basedOn w:val="a0"/>
    <w:uiPriority w:val="99"/>
    <w:semiHidden/>
    <w:unhideWhenUsed/>
    <w:rsid w:val="00EE71BF"/>
    <w:rPr>
      <w:color w:val="0000FF"/>
      <w:u w:val="single"/>
    </w:rPr>
  </w:style>
  <w:style w:type="table" w:styleId="a4">
    <w:name w:val="Table Grid"/>
    <w:basedOn w:val="a1"/>
    <w:uiPriority w:val="59"/>
    <w:rsid w:val="00855C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33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5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733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351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73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33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1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Полтавская СОШ</Company>
  <LinksUpToDate>false</LinksUpToDate>
  <CharactersWithSpaces>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Гуманитарные предметы</dc:creator>
  <cp:lastModifiedBy>vtina</cp:lastModifiedBy>
  <cp:revision>5</cp:revision>
  <dcterms:created xsi:type="dcterms:W3CDTF">2017-08-21T17:15:00Z</dcterms:created>
  <dcterms:modified xsi:type="dcterms:W3CDTF">2017-08-21T18:38:00Z</dcterms:modified>
</cp:coreProperties>
</file>