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2D5" w:rsidRDefault="004A42D5" w:rsidP="00C072D2">
      <w:pPr>
        <w:rPr>
          <w:rFonts w:ascii="Times New Roman" w:hAnsi="Times New Roman" w:cs="Times New Roman"/>
          <w:i/>
          <w:sz w:val="24"/>
          <w:szCs w:val="24"/>
        </w:rPr>
      </w:pPr>
    </w:p>
    <w:p w:rsidR="0074055B" w:rsidRDefault="0074055B" w:rsidP="00C072D2">
      <w:pPr>
        <w:rPr>
          <w:rFonts w:ascii="Times New Roman" w:hAnsi="Times New Roman" w:cs="Times New Roman"/>
          <w:i/>
          <w:sz w:val="24"/>
          <w:szCs w:val="24"/>
        </w:rPr>
      </w:pPr>
    </w:p>
    <w:p w:rsidR="004A42D5" w:rsidRDefault="004A42D5" w:rsidP="00C072D2">
      <w:pPr>
        <w:rPr>
          <w:rFonts w:ascii="Times New Roman" w:hAnsi="Times New Roman" w:cs="Times New Roman"/>
          <w:i/>
          <w:sz w:val="24"/>
          <w:szCs w:val="24"/>
        </w:rPr>
      </w:pPr>
    </w:p>
    <w:p w:rsidR="00EC47BE" w:rsidRPr="00EC47BE" w:rsidRDefault="00EC47BE" w:rsidP="00EC47B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2217E6" w:rsidRPr="00576AD4" w:rsidRDefault="00576AD4" w:rsidP="00576AD4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383838"/>
          <w:kern w:val="36"/>
          <w:sz w:val="48"/>
          <w:szCs w:val="48"/>
          <w:lang w:eastAsia="ru-RU"/>
        </w:rPr>
      </w:pPr>
      <w:r w:rsidRPr="00576AD4">
        <w:rPr>
          <w:rFonts w:ascii="Times New Roman" w:eastAsia="Times New Roman" w:hAnsi="Times New Roman" w:cs="Times New Roman"/>
          <w:b/>
          <w:caps/>
          <w:color w:val="383838"/>
          <w:kern w:val="36"/>
          <w:sz w:val="48"/>
          <w:szCs w:val="48"/>
          <w:lang w:eastAsia="ru-RU"/>
        </w:rPr>
        <w:t>Экологическая</w:t>
      </w:r>
      <w:r>
        <w:rPr>
          <w:rFonts w:ascii="Times New Roman" w:eastAsia="Times New Roman" w:hAnsi="Times New Roman" w:cs="Times New Roman"/>
          <w:b/>
          <w:caps/>
          <w:color w:val="383838"/>
          <w:kern w:val="36"/>
          <w:sz w:val="48"/>
          <w:szCs w:val="48"/>
          <w:lang w:eastAsia="ru-RU"/>
        </w:rPr>
        <w:t xml:space="preserve"> </w:t>
      </w:r>
      <w:r w:rsidRPr="00576AD4">
        <w:rPr>
          <w:rFonts w:ascii="Times New Roman" w:eastAsia="Times New Roman" w:hAnsi="Times New Roman" w:cs="Times New Roman"/>
          <w:b/>
          <w:caps/>
          <w:color w:val="383838"/>
          <w:kern w:val="36"/>
          <w:sz w:val="48"/>
          <w:szCs w:val="48"/>
          <w:lang w:eastAsia="ru-RU"/>
        </w:rPr>
        <w:t>безопасность</w:t>
      </w:r>
    </w:p>
    <w:p w:rsidR="00576AD4" w:rsidRPr="00576AD4" w:rsidRDefault="00576AD4" w:rsidP="00576AD4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576AD4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Загрязнение пищевых продуктов</w:t>
      </w:r>
    </w:p>
    <w:p w:rsidR="00576AD4" w:rsidRDefault="00576AD4" w:rsidP="00A4409A">
      <w:pPr>
        <w:shd w:val="clear" w:color="auto" w:fill="FFFFFF"/>
        <w:spacing w:before="300" w:after="150" w:line="240" w:lineRule="auto"/>
        <w:outlineLvl w:val="0"/>
        <w:rPr>
          <w:rFonts w:ascii="Roboto Condensed" w:eastAsia="Times New Roman" w:hAnsi="Roboto Condensed" w:cs="Helvetica"/>
          <w:caps/>
          <w:color w:val="383838"/>
          <w:kern w:val="36"/>
          <w:sz w:val="60"/>
          <w:szCs w:val="60"/>
          <w:lang w:eastAsia="ru-RU"/>
        </w:rPr>
      </w:pPr>
    </w:p>
    <w:p w:rsidR="007479DF" w:rsidRDefault="00A4409A" w:rsidP="00EC47BE">
      <w:pPr>
        <w:shd w:val="clear" w:color="auto" w:fill="FFFFFF"/>
        <w:spacing w:before="300" w:after="150" w:line="240" w:lineRule="auto"/>
        <w:jc w:val="center"/>
        <w:outlineLvl w:val="0"/>
        <w:rPr>
          <w:rFonts w:ascii="Roboto Condensed" w:eastAsia="Times New Roman" w:hAnsi="Roboto Condensed" w:cs="Helvetica"/>
          <w:caps/>
          <w:color w:val="383838"/>
          <w:kern w:val="36"/>
          <w:sz w:val="60"/>
          <w:szCs w:val="60"/>
          <w:lang w:eastAsia="ru-RU"/>
        </w:rPr>
      </w:pPr>
      <w:r w:rsidRPr="00A4409A">
        <w:rPr>
          <w:rFonts w:ascii="Roboto Condensed" w:eastAsia="Times New Roman" w:hAnsi="Roboto Condensed" w:cs="Helvetica"/>
          <w:caps/>
          <w:noProof/>
          <w:color w:val="383838"/>
          <w:kern w:val="36"/>
          <w:sz w:val="60"/>
          <w:szCs w:val="60"/>
          <w:lang w:eastAsia="ru-RU"/>
        </w:rPr>
        <w:drawing>
          <wp:inline distT="0" distB="0" distL="0" distR="0">
            <wp:extent cx="5938727" cy="3730625"/>
            <wp:effectExtent l="0" t="0" r="0" b="0"/>
            <wp:docPr id="8" name="Рисунок 1" descr="http://ok-t.ru/studopediaru/baza11/773775942632.files/image1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ru/baza11/773775942632.files/image1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261" cy="373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DBE" w:rsidRDefault="00597DBE" w:rsidP="00EC47BE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383838"/>
          <w:kern w:val="36"/>
          <w:sz w:val="28"/>
          <w:szCs w:val="28"/>
          <w:lang w:eastAsia="ru-RU"/>
        </w:rPr>
      </w:pPr>
    </w:p>
    <w:p w:rsidR="00597DBE" w:rsidRDefault="00597DBE" w:rsidP="00EC47BE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383838"/>
          <w:kern w:val="36"/>
          <w:sz w:val="28"/>
          <w:szCs w:val="28"/>
          <w:lang w:eastAsia="ru-RU"/>
        </w:rPr>
      </w:pPr>
    </w:p>
    <w:p w:rsidR="00A4409A" w:rsidRDefault="00A4409A" w:rsidP="00EC47BE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383838"/>
          <w:kern w:val="36"/>
          <w:sz w:val="28"/>
          <w:szCs w:val="28"/>
          <w:lang w:eastAsia="ru-RU"/>
        </w:rPr>
      </w:pPr>
    </w:p>
    <w:p w:rsidR="00A4409A" w:rsidRDefault="00A4409A" w:rsidP="00EC47BE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383838"/>
          <w:kern w:val="36"/>
          <w:sz w:val="28"/>
          <w:szCs w:val="28"/>
          <w:lang w:eastAsia="ru-RU"/>
        </w:rPr>
      </w:pPr>
    </w:p>
    <w:p w:rsidR="00A4409A" w:rsidRDefault="00A4409A" w:rsidP="00EC47BE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383838"/>
          <w:kern w:val="36"/>
          <w:sz w:val="28"/>
          <w:szCs w:val="28"/>
          <w:lang w:eastAsia="ru-RU"/>
        </w:rPr>
      </w:pPr>
    </w:p>
    <w:p w:rsidR="002217E6" w:rsidRPr="00805CEB" w:rsidRDefault="002217E6" w:rsidP="007479DF">
      <w:pPr>
        <w:shd w:val="clear" w:color="auto" w:fill="FFFFFF"/>
        <w:spacing w:before="300" w:after="150" w:line="240" w:lineRule="auto"/>
        <w:outlineLvl w:val="0"/>
        <w:rPr>
          <w:rFonts w:ascii="Roboto Condensed" w:eastAsia="Times New Roman" w:hAnsi="Roboto Condensed" w:cs="Helvetica"/>
          <w:b/>
          <w:caps/>
          <w:color w:val="383838"/>
          <w:kern w:val="36"/>
          <w:sz w:val="36"/>
          <w:szCs w:val="36"/>
          <w:lang w:eastAsia="ru-RU"/>
        </w:rPr>
      </w:pPr>
    </w:p>
    <w:p w:rsidR="00805CEB" w:rsidRPr="00266610" w:rsidRDefault="00266610" w:rsidP="00266610">
      <w:pPr>
        <w:shd w:val="clear" w:color="auto" w:fill="FFFFFF"/>
        <w:spacing w:after="150" w:line="384" w:lineRule="atLeast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lastRenderedPageBreak/>
        <w:t xml:space="preserve">Загрязнение окружающей среды </w:t>
      </w:r>
      <w:r w:rsidR="00EC47BE" w:rsidRPr="00805CEB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— это повышенное содержание в ней физических, химических или биологических реагентов, не характерных для данной среды, занесенных извне, наличие которых приводит к негативным последствия</w:t>
      </w:r>
      <w:r w:rsidR="00805CEB" w:rsidRPr="00805CEB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м.</w:t>
      </w:r>
    </w:p>
    <w:p w:rsidR="00805CEB" w:rsidRPr="00266610" w:rsidRDefault="00805CEB" w:rsidP="00837F4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sz w:val="24"/>
          <w:szCs w:val="24"/>
          <w:lang w:eastAsia="ru-RU"/>
        </w:rPr>
      </w:pPr>
    </w:p>
    <w:p w:rsidR="00805CEB" w:rsidRPr="00EA00D8" w:rsidRDefault="007479DF" w:rsidP="00EA00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EA00D8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Причины загрязнения</w:t>
      </w:r>
    </w:p>
    <w:p w:rsidR="002451D7" w:rsidRDefault="00EA00D8" w:rsidP="00EA00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Естественные      </w:t>
      </w:r>
      <w:r w:rsidR="007479DF" w:rsidRPr="0026661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Антропогенные                              </w:t>
      </w:r>
    </w:p>
    <w:p w:rsidR="00266610" w:rsidRPr="00A27348" w:rsidRDefault="002217E6" w:rsidP="00EA00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05CE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Естественное (природное) загрязнение – загрязнение, вызванное природными источниками</w:t>
      </w:r>
    </w:p>
    <w:p w:rsidR="00E2491B" w:rsidRDefault="00A27348" w:rsidP="00EA00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27348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554357" cy="1500447"/>
            <wp:effectExtent l="0" t="0" r="0" b="0"/>
            <wp:docPr id="2" name="Рисунок 1" descr="https://92newshd.tv/wp-content/uploads/2018/06/volcano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92newshd.tv/wp-content/uploads/2018/06/volcano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495" cy="151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0D8" w:rsidRPr="00436D6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036AB362" wp14:editId="2F70589F">
            <wp:extent cx="2792895" cy="1520190"/>
            <wp:effectExtent l="0" t="0" r="0" b="0"/>
            <wp:docPr id="15" name="Рисунок 1" descr="https://inforesist.org/wp-content/uploads/2018/08/djpcziuyaa7s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nforesist.org/wp-content/uploads/2018/08/djpcziuyaa7s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24" cy="153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0D8" w:rsidRPr="00EA00D8" w:rsidRDefault="00A27348" w:rsidP="00EA00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A00D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Извержение вулканов</w:t>
      </w:r>
      <w:r w:rsidR="00EA00D8" w:rsidRPr="00EA00D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Пыльные бури</w:t>
      </w:r>
    </w:p>
    <w:p w:rsidR="00EA00D8" w:rsidRDefault="00EA00D8" w:rsidP="00EA00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839F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14060A5A" wp14:editId="46C7CB94">
            <wp:extent cx="2653748" cy="1669415"/>
            <wp:effectExtent l="0" t="0" r="0" b="0"/>
            <wp:docPr id="18" name="Рисунок 18" descr="https://masterabetona.ru/wp-content/uploads/rezultaty-gidrodinamicheskih-avariy-tragich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sterabetona.ru/wp-content/uploads/rezultaty-gidrodinamicheskih-avariy-tragichn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747" cy="169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6D6A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D6D7C28" wp14:editId="5C40CF17">
            <wp:extent cx="2733261" cy="1688465"/>
            <wp:effectExtent l="0" t="0" r="0" b="0"/>
            <wp:docPr id="19" name="Рисунок 1" descr="https://56nv.ru/sites/default/files/textnews_images/zklbfdhy-580-q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56nv.ru/sites/default/files/textnews_images/zklbfdhy-580-q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837" cy="173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0D8" w:rsidRPr="00EA00D8" w:rsidRDefault="00EA00D8" w:rsidP="00EA00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A00D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Наводнения                         Лесные и степные пожары</w:t>
      </w:r>
    </w:p>
    <w:p w:rsidR="002451D7" w:rsidRDefault="002451D7" w:rsidP="007470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92140" w:rsidRDefault="00E92140" w:rsidP="007470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E92140" w:rsidRPr="00C872BC" w:rsidRDefault="00C872BC" w:rsidP="007470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  <w:r w:rsidRPr="00C872BC"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lastRenderedPageBreak/>
        <w:t>Антропогенное, или искусственное, загрязнение</w:t>
      </w:r>
      <w:r w:rsidR="00E658AE"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t xml:space="preserve"> </w:t>
      </w:r>
      <w:r w:rsidRPr="00C872BC">
        <w:rPr>
          <w:rFonts w:ascii="Times New Roman" w:hAnsi="Times New Roman" w:cs="Times New Roman"/>
          <w:b/>
          <w:color w:val="202122"/>
          <w:sz w:val="36"/>
          <w:szCs w:val="36"/>
          <w:shd w:val="clear" w:color="auto" w:fill="FFFFFF"/>
        </w:rPr>
        <w:t>— влияние на </w:t>
      </w:r>
      <w:hyperlink r:id="rId10" w:tooltip="Окружающая среда" w:history="1">
        <w:r w:rsidRPr="00C872BC">
          <w:rPr>
            <w:rStyle w:val="a8"/>
            <w:rFonts w:ascii="Times New Roman" w:hAnsi="Times New Roman" w:cs="Times New Roman"/>
            <w:b/>
            <w:color w:val="auto"/>
            <w:sz w:val="36"/>
            <w:szCs w:val="36"/>
            <w:u w:val="none"/>
            <w:shd w:val="clear" w:color="auto" w:fill="FFFFFF"/>
          </w:rPr>
          <w:t>окружающую среду</w:t>
        </w:r>
      </w:hyperlink>
      <w:r w:rsidRPr="00C872BC">
        <w:rPr>
          <w:rFonts w:ascii="Times New Roman" w:hAnsi="Times New Roman" w:cs="Times New Roman"/>
          <w:b/>
          <w:color w:val="202122"/>
          <w:sz w:val="36"/>
          <w:szCs w:val="36"/>
          <w:shd w:val="clear" w:color="auto" w:fill="FFFFFF"/>
        </w:rPr>
        <w:t>, вызванное деятельностью человека, мировым хозяйством.</w:t>
      </w:r>
    </w:p>
    <w:p w:rsidR="00E92140" w:rsidRDefault="00E92140" w:rsidP="007470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F06ECE" w:rsidRPr="00F06ECE" w:rsidRDefault="00F06ECE" w:rsidP="0062567B">
      <w:pPr>
        <w:pBdr>
          <w:bottom w:val="single" w:sz="6" w:space="0" w:color="CCCCCC"/>
        </w:pBdr>
        <w:shd w:val="clear" w:color="auto" w:fill="FFFFFF"/>
        <w:spacing w:before="300" w:after="300" w:line="240" w:lineRule="auto"/>
        <w:ind w:left="300" w:right="300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  <w:r w:rsidRPr="00F06ECE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Основные виды антропогенных загрязнений</w:t>
      </w:r>
    </w:p>
    <w:p w:rsidR="00E92140" w:rsidRDefault="00E92140" w:rsidP="007470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E92140" w:rsidRPr="0062567B" w:rsidRDefault="005A3B0F" w:rsidP="00625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  <w:r w:rsidRPr="0062567B">
        <w:rPr>
          <w:rStyle w:val="a5"/>
          <w:rFonts w:ascii="Times New Roman" w:hAnsi="Times New Roman" w:cs="Times New Roman"/>
          <w:color w:val="424242"/>
          <w:sz w:val="36"/>
          <w:szCs w:val="36"/>
          <w:shd w:val="clear" w:color="auto" w:fill="FFFFFF"/>
        </w:rPr>
        <w:t>Химическое загрязнение</w:t>
      </w:r>
    </w:p>
    <w:p w:rsidR="00E92140" w:rsidRPr="0062567B" w:rsidRDefault="00E92140" w:rsidP="00625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E92140" w:rsidRPr="0062567B" w:rsidRDefault="001A29C9" w:rsidP="00625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  <w:r w:rsidRPr="0062567B">
        <w:rPr>
          <w:rStyle w:val="a5"/>
          <w:rFonts w:ascii="Times New Roman" w:hAnsi="Times New Roman" w:cs="Times New Roman"/>
          <w:color w:val="424242"/>
          <w:sz w:val="36"/>
          <w:szCs w:val="36"/>
          <w:shd w:val="clear" w:color="auto" w:fill="FFFFFF"/>
        </w:rPr>
        <w:t>Физическое загрязнение</w:t>
      </w:r>
    </w:p>
    <w:p w:rsidR="00E92140" w:rsidRPr="0062567B" w:rsidRDefault="00E92140" w:rsidP="00625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E92140" w:rsidRDefault="00C0003C" w:rsidP="0062567B">
      <w:pPr>
        <w:spacing w:after="0" w:line="240" w:lineRule="auto"/>
        <w:jc w:val="center"/>
        <w:rPr>
          <w:rStyle w:val="a5"/>
          <w:rFonts w:ascii="Times New Roman" w:hAnsi="Times New Roman" w:cs="Times New Roman"/>
          <w:color w:val="424242"/>
          <w:sz w:val="36"/>
          <w:szCs w:val="36"/>
          <w:shd w:val="clear" w:color="auto" w:fill="FFFFFF"/>
        </w:rPr>
      </w:pPr>
      <w:r w:rsidRPr="0062567B">
        <w:rPr>
          <w:rStyle w:val="a5"/>
          <w:rFonts w:ascii="Times New Roman" w:hAnsi="Times New Roman" w:cs="Times New Roman"/>
          <w:color w:val="424242"/>
          <w:sz w:val="36"/>
          <w:szCs w:val="36"/>
          <w:shd w:val="clear" w:color="auto" w:fill="FFFFFF"/>
        </w:rPr>
        <w:t>Биологическое загрязнение</w:t>
      </w:r>
    </w:p>
    <w:p w:rsidR="00C51697" w:rsidRDefault="00C51697" w:rsidP="0062567B">
      <w:pPr>
        <w:spacing w:after="0" w:line="240" w:lineRule="auto"/>
        <w:jc w:val="center"/>
        <w:rPr>
          <w:rStyle w:val="a5"/>
          <w:rFonts w:ascii="Times New Roman" w:hAnsi="Times New Roman" w:cs="Times New Roman"/>
          <w:color w:val="424242"/>
          <w:sz w:val="36"/>
          <w:szCs w:val="36"/>
          <w:shd w:val="clear" w:color="auto" w:fill="FFFFFF"/>
        </w:rPr>
      </w:pPr>
    </w:p>
    <w:p w:rsidR="00C51697" w:rsidRPr="0062567B" w:rsidRDefault="00C51697" w:rsidP="00625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  <w:r>
        <w:rPr>
          <w:rStyle w:val="a5"/>
          <w:rFonts w:ascii="Times New Roman" w:hAnsi="Times New Roman" w:cs="Times New Roman"/>
          <w:color w:val="424242"/>
          <w:sz w:val="36"/>
          <w:szCs w:val="36"/>
          <w:shd w:val="clear" w:color="auto" w:fill="FFFFFF"/>
        </w:rPr>
        <w:t>Механическое загрязнение</w:t>
      </w:r>
    </w:p>
    <w:p w:rsidR="00E92140" w:rsidRDefault="00E92140" w:rsidP="007470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E92140" w:rsidRDefault="00E92140" w:rsidP="007470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</w:p>
    <w:p w:rsidR="00E92140" w:rsidRPr="006B7048" w:rsidRDefault="006B7048" w:rsidP="006B7048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 w:rsidRPr="006B7048"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  <w:lang w:eastAsia="ru-RU"/>
        </w:rPr>
        <w:t xml:space="preserve">Экология - </w:t>
      </w:r>
      <w:r w:rsidRPr="006B7048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естественная наука о взаимодействиях живых организмов между собой и с их средой обитания, об организации и функционировании биосистем различных уровней.</w:t>
      </w:r>
    </w:p>
    <w:p w:rsidR="00E92140" w:rsidRDefault="006B7048" w:rsidP="006B70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4F4F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34463A" wp14:editId="1776FE3B">
            <wp:extent cx="3299792" cy="3229610"/>
            <wp:effectExtent l="0" t="0" r="0" b="0"/>
            <wp:docPr id="1" name="Рисунок 1" descr="http://gymn38.minsk.edu.by/ru/sm.aspx?guid=184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gymn38.minsk.edu.by/ru/sm.aspx?guid=18474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565" cy="324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7470D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6"/>
          <w:szCs w:val="36"/>
          <w:lang w:eastAsia="ru-RU"/>
        </w:rPr>
      </w:pPr>
    </w:p>
    <w:p w:rsidR="00D175BA" w:rsidRDefault="00D175BA" w:rsidP="00D175BA">
      <w:pPr>
        <w:spacing w:after="0" w:line="288" w:lineRule="atLeast"/>
        <w:textAlignment w:val="baseline"/>
        <w:rPr>
          <w:rFonts w:ascii="Arial" w:eastAsia="Times New Roman" w:hAnsi="Arial" w:cs="Arial"/>
          <w:color w:val="4B4B4B"/>
          <w:sz w:val="27"/>
          <w:szCs w:val="27"/>
          <w:lang w:eastAsia="ru-RU"/>
        </w:rPr>
      </w:pPr>
    </w:p>
    <w:p w:rsidR="00D175BA" w:rsidRDefault="00D175BA" w:rsidP="00D175BA">
      <w:pPr>
        <w:spacing w:after="0" w:line="288" w:lineRule="atLeast"/>
        <w:textAlignment w:val="baseline"/>
        <w:rPr>
          <w:rFonts w:ascii="Arial" w:eastAsia="Times New Roman" w:hAnsi="Arial" w:cs="Arial"/>
          <w:color w:val="4B4B4B"/>
          <w:sz w:val="27"/>
          <w:szCs w:val="27"/>
          <w:lang w:eastAsia="ru-RU"/>
        </w:rPr>
      </w:pPr>
    </w:p>
    <w:p w:rsidR="00D175BA" w:rsidRDefault="00D175BA" w:rsidP="00E95FB3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Загрязнение пищевых продуктов</w:t>
      </w:r>
    </w:p>
    <w:p w:rsidR="00D175BA" w:rsidRDefault="00D175BA" w:rsidP="00D175BA">
      <w:pPr>
        <w:spacing w:after="0" w:line="288" w:lineRule="atLeast"/>
        <w:jc w:val="center"/>
        <w:textAlignment w:val="baseline"/>
        <w:rPr>
          <w:noProof/>
          <w:lang w:eastAsia="ru-RU"/>
        </w:rPr>
      </w:pPr>
    </w:p>
    <w:p w:rsidR="00D175BA" w:rsidRDefault="00D175BA" w:rsidP="00D175BA">
      <w:pPr>
        <w:spacing w:after="0" w:line="288" w:lineRule="atLeast"/>
        <w:jc w:val="center"/>
        <w:textAlignment w:val="baseline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06795" cy="4332605"/>
            <wp:effectExtent l="0" t="0" r="0" b="0"/>
            <wp:docPr id="25" name="Рисунок 25" descr="https://xn--j1amm7a.xn--p1ai/wp-content/uploads/2018/11/%D1%8D%D0%BA%D0%BE%D0%BB%D0%BE%D0%B3%D0%B8%D1%8F-1_%D1%81%D0%BB%D0%B8%D1%82%D1%8B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s://xn--j1amm7a.xn--p1ai/wp-content/uploads/2018/11/%D1%8D%D0%BA%D0%BE%D0%BB%D0%BE%D0%B3%D0%B8%D1%8F-1_%D1%81%D0%BB%D0%B8%D1%82%D1%8B%D0%B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pacing w:after="0" w:line="288" w:lineRule="atLeast"/>
        <w:jc w:val="center"/>
        <w:textAlignment w:val="baseline"/>
        <w:rPr>
          <w:noProof/>
          <w:lang w:eastAsia="ru-RU"/>
        </w:rPr>
      </w:pPr>
    </w:p>
    <w:p w:rsidR="00D175BA" w:rsidRDefault="00D175BA" w:rsidP="00D175BA">
      <w:pPr>
        <w:spacing w:after="0" w:line="288" w:lineRule="atLeast"/>
        <w:textAlignment w:val="baseline"/>
        <w:rPr>
          <w:noProof/>
          <w:lang w:eastAsia="ru-RU"/>
        </w:rPr>
      </w:pPr>
    </w:p>
    <w:p w:rsidR="00D175BA" w:rsidRDefault="00D175BA" w:rsidP="00D175BA">
      <w:pPr>
        <w:spacing w:after="0" w:line="288" w:lineRule="atLeast"/>
        <w:textAlignment w:val="baseline"/>
        <w:rPr>
          <w:rFonts w:ascii="Arial" w:eastAsia="Times New Roman" w:hAnsi="Arial" w:cs="Arial"/>
          <w:color w:val="4B4B4B"/>
          <w:sz w:val="27"/>
          <w:szCs w:val="27"/>
          <w:lang w:eastAsia="ru-RU"/>
        </w:rPr>
      </w:pPr>
    </w:p>
    <w:p w:rsidR="00D175BA" w:rsidRDefault="00D175BA" w:rsidP="00D175BA">
      <w:pPr>
        <w:spacing w:after="0" w:line="288" w:lineRule="atLeast"/>
        <w:textAlignment w:val="baseline"/>
        <w:rPr>
          <w:rFonts w:ascii="Times New Roman" w:eastAsia="Times New Roman" w:hAnsi="Times New Roman" w:cs="Times New Roman"/>
          <w:color w:val="4B4B4B"/>
          <w:sz w:val="27"/>
          <w:szCs w:val="27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576AD4" w:rsidRDefault="00576AD4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</w:p>
    <w:p w:rsidR="00576AD4" w:rsidRDefault="00576AD4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lastRenderedPageBreak/>
        <w:t>Химическое загрязнение - </w:t>
      </w: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внедрение в воздух, воду, землю синтетических соединений, приводящий к ухудшению состояния биосферы</w:t>
      </w: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. К ним относятся аэрозоли, пестициды, искусственно созданные добавки, пластмассы.</w:t>
      </w:r>
    </w:p>
    <w:p w:rsidR="00D175BA" w:rsidRDefault="00D175BA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Оценивая загрязнение биосферы, рассматривают три основные точки приложения негативного воздействия:</w:t>
      </w:r>
    </w:p>
    <w:p w:rsidR="00D175BA" w:rsidRDefault="00D175BA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• воздух;</w:t>
      </w:r>
    </w:p>
    <w:p w:rsidR="00D175BA" w:rsidRDefault="00D175BA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• вода;</w:t>
      </w:r>
    </w:p>
    <w:p w:rsidR="00D175BA" w:rsidRDefault="00D175BA" w:rsidP="00D175B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• почва.</w:t>
      </w: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По данным ученых, от 30 до 80 % из общего количества чужеродных химических веществ, попадающих из окружающей среды в организм человека, поступает с пищей.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Если они поступают в малых количествах, наш организм легко справляется с ними.  Но, попадая в организм постоянно в небольших количествах, </w:t>
      </w:r>
      <w:proofErr w:type="spellStart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контаминанты</w:t>
      </w:r>
      <w:proofErr w:type="spellEnd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проявляют эффект так называемой хронической токсичности. Накапливаясь в организме, они медленно, но верно подрывают здоровье человека.</w:t>
      </w:r>
    </w:p>
    <w:p w:rsidR="00E95FB3" w:rsidRDefault="00E95FB3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576AD4" w:rsidRDefault="00576AD4" w:rsidP="00D175B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D175BA" w:rsidRDefault="00D175BA" w:rsidP="00D175B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>Контаминант</w:t>
      </w:r>
      <w:proofErr w:type="spellEnd"/>
    </w:p>
    <w:p w:rsidR="00D175BA" w:rsidRDefault="00D175BA" w:rsidP="00D17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D175BA" w:rsidRDefault="00D175BA" w:rsidP="00D17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Нежелательный биологический агент либо химическое соединение, смесь соединений, обладающие высокой биологической активностью либо радиоактивное вещество, присутствие которых в сырье и пищевых продуктах несвойственно и, несомненно, может оказывать негативное воздействие на организм и, как следствие, нести угрозу для здоровья и жизни человека. Процесс, в результате которого происходит загрязнение пищевых продуктов и сырья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контаминантами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называется контаминацией.</w:t>
      </w:r>
    </w:p>
    <w:p w:rsidR="00D175BA" w:rsidRDefault="00D175BA" w:rsidP="00D17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15000" cy="3156585"/>
            <wp:effectExtent l="0" t="0" r="0" b="0"/>
            <wp:docPr id="24" name="Рисунок 24" descr="https://testslab.ru/images/stati/9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testslab.ru/images/stati/9.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Вредные вещества, содержащиеся в выбросах промышленных предприятий, в выхлопных газах автомобилей, оседают на землю. Проникнув в почву, токсичные металлы, всасываются корнями растений и затем в качестве загрязнителей продуктов питания попадают к нам на стол. 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Почву и произрастающие на ней сельскохозяйственные культуры отравляют различного рода удобрения и ядохимикаты (пестициды, гербициды и т.п.). </w:t>
      </w:r>
    </w:p>
    <w:p w:rsidR="00D175BA" w:rsidRDefault="00D175BA" w:rsidP="00D175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01615" cy="5987415"/>
            <wp:effectExtent l="0" t="0" r="0" b="0"/>
            <wp:docPr id="23" name="Рисунок 23" descr="https://www.den-za-dnem.ru/img-00002/new-13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www.den-za-dnem.ru/img-00002/new-13-3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615" cy="598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95FB3" w:rsidRDefault="00E95FB3" w:rsidP="00D175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E95FB3" w:rsidRDefault="00E95FB3" w:rsidP="00D175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E95FB3" w:rsidRDefault="00E95FB3" w:rsidP="00D175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E95FB3" w:rsidRDefault="00E95FB3" w:rsidP="00D175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E95FB3" w:rsidRDefault="00E95FB3" w:rsidP="00D175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Вредные вещества в пищевых продуктах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Ртуть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Ртутью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порой бывает загрязнена крупная 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рыба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.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3600" cy="3679190"/>
            <wp:effectExtent l="0" t="0" r="0" b="0"/>
            <wp:docPr id="22" name="Рисунок 22" descr="https://st33.stpulscen.ru/images/product/348/810/577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t33.stpulscen.ru/images/product/348/810/577_big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Ядохимикаты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 (пестициды) 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овощах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и 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фруктах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. Поскольку наибольшая доля загрязнителей имеет свойство концентрироваться в кожуре плодов, экологи рекомендуют чистить не только яблоки, но и огурцы, помидоры, персики и т.д.              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lastRenderedPageBreak/>
        <w:t>Нитрозаминами</w:t>
      </w:r>
      <w:proofErr w:type="spellEnd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загрязнено до 80% 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рыбы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и 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рыбопродуктов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. Следует отказаться от ежедневного употребления рыбы. Старайтесь выбирать рыбу поменьше. У молодой рыбы меньше шансов успеть абсорбировать вредные вещества из воды.</w:t>
      </w:r>
    </w:p>
    <w:p w:rsidR="00D175BA" w:rsidRDefault="00D175BA" w:rsidP="00D175BA">
      <w:pPr>
        <w:pStyle w:val="a4"/>
        <w:shd w:val="clear" w:color="auto" w:fill="FFFFFF"/>
        <w:spacing w:before="120" w:after="120"/>
        <w:rPr>
          <w:b/>
          <w:bCs/>
          <w:color w:val="333333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333333"/>
          <w:sz w:val="32"/>
          <w:szCs w:val="32"/>
          <w:shd w:val="clear" w:color="auto" w:fill="FFFFFF"/>
        </w:rPr>
        <w:t>Нитрозамины</w:t>
      </w:r>
      <w:proofErr w:type="spellEnd"/>
      <w:r>
        <w:rPr>
          <w:b/>
          <w:color w:val="333333"/>
          <w:sz w:val="32"/>
          <w:szCs w:val="32"/>
          <w:shd w:val="clear" w:color="auto" w:fill="FFFFFF"/>
        </w:rPr>
        <w:t> — органические соединения с общей формулой R1R2NNO, где R1, R2 — алкильный или арильный радикал.</w:t>
      </w:r>
    </w:p>
    <w:p w:rsidR="00D175BA" w:rsidRDefault="00D175BA" w:rsidP="00D175BA">
      <w:pPr>
        <w:pStyle w:val="a4"/>
        <w:shd w:val="clear" w:color="auto" w:fill="FFFFFF"/>
        <w:spacing w:before="120" w:after="120"/>
        <w:rPr>
          <w:b/>
          <w:bCs/>
          <w:color w:val="333333"/>
          <w:sz w:val="32"/>
          <w:szCs w:val="32"/>
          <w:shd w:val="clear" w:color="auto" w:fill="FFFFFF"/>
        </w:rPr>
      </w:pPr>
    </w:p>
    <w:p w:rsidR="00D175BA" w:rsidRDefault="00D175BA" w:rsidP="00D175BA">
      <w:pPr>
        <w:pStyle w:val="a4"/>
        <w:shd w:val="clear" w:color="auto" w:fill="FFFFFF"/>
        <w:spacing w:before="120" w:after="120"/>
        <w:rPr>
          <w:b/>
          <w:color w:val="202122"/>
          <w:sz w:val="32"/>
          <w:szCs w:val="32"/>
        </w:rPr>
      </w:pPr>
      <w:proofErr w:type="spellStart"/>
      <w:r>
        <w:rPr>
          <w:b/>
          <w:color w:val="202122"/>
          <w:sz w:val="32"/>
          <w:szCs w:val="32"/>
        </w:rPr>
        <w:t>Нитрозамины</w:t>
      </w:r>
      <w:proofErr w:type="spellEnd"/>
      <w:r>
        <w:rPr>
          <w:b/>
          <w:color w:val="202122"/>
          <w:sz w:val="32"/>
          <w:szCs w:val="32"/>
        </w:rPr>
        <w:t xml:space="preserve"> являются высокотоксичными соединениями. При попадании в организм они поражают </w:t>
      </w:r>
      <w:hyperlink r:id="rId16" w:tooltip="Печень" w:history="1">
        <w:r>
          <w:rPr>
            <w:rStyle w:val="a8"/>
            <w:b/>
            <w:sz w:val="32"/>
            <w:szCs w:val="32"/>
          </w:rPr>
          <w:t>печень</w:t>
        </w:r>
      </w:hyperlink>
      <w:r>
        <w:rPr>
          <w:b/>
          <w:sz w:val="32"/>
          <w:szCs w:val="32"/>
        </w:rPr>
        <w:t xml:space="preserve">, </w:t>
      </w:r>
      <w:r>
        <w:rPr>
          <w:b/>
          <w:color w:val="202122"/>
          <w:sz w:val="32"/>
          <w:szCs w:val="32"/>
        </w:rPr>
        <w:t>вызывают кровоизлияния, конвульсии, могут привести к </w:t>
      </w:r>
      <w:hyperlink r:id="rId17" w:tooltip="Кома" w:history="1">
        <w:r>
          <w:rPr>
            <w:rStyle w:val="a8"/>
            <w:b/>
            <w:sz w:val="32"/>
            <w:szCs w:val="32"/>
          </w:rPr>
          <w:t>коме</w:t>
        </w:r>
      </w:hyperlink>
      <w:r>
        <w:rPr>
          <w:b/>
          <w:color w:val="202122"/>
          <w:sz w:val="32"/>
          <w:szCs w:val="32"/>
        </w:rPr>
        <w:t xml:space="preserve">. </w:t>
      </w:r>
    </w:p>
    <w:p w:rsidR="00D175BA" w:rsidRDefault="00D175BA" w:rsidP="00D175BA">
      <w:pPr>
        <w:pStyle w:val="a4"/>
        <w:shd w:val="clear" w:color="auto" w:fill="FFFFFF"/>
        <w:spacing w:before="120" w:after="120"/>
        <w:rPr>
          <w:b/>
          <w:color w:val="202122"/>
          <w:sz w:val="32"/>
          <w:szCs w:val="32"/>
        </w:rPr>
      </w:pPr>
      <w:r>
        <w:rPr>
          <w:b/>
          <w:color w:val="202122"/>
          <w:sz w:val="32"/>
          <w:szCs w:val="32"/>
        </w:rPr>
        <w:t xml:space="preserve">Большая часть </w:t>
      </w:r>
      <w:proofErr w:type="spellStart"/>
      <w:r>
        <w:rPr>
          <w:b/>
          <w:color w:val="202122"/>
          <w:sz w:val="32"/>
          <w:szCs w:val="32"/>
        </w:rPr>
        <w:t>нитрозаминов</w:t>
      </w:r>
      <w:proofErr w:type="spellEnd"/>
      <w:r>
        <w:rPr>
          <w:b/>
          <w:color w:val="202122"/>
          <w:sz w:val="32"/>
          <w:szCs w:val="32"/>
        </w:rPr>
        <w:t xml:space="preserve"> обладает сильным </w:t>
      </w:r>
      <w:hyperlink r:id="rId18" w:tooltip="Канцероген" w:history="1">
        <w:r>
          <w:rPr>
            <w:rStyle w:val="a8"/>
            <w:b/>
            <w:sz w:val="32"/>
            <w:szCs w:val="32"/>
          </w:rPr>
          <w:t>канцерогенным</w:t>
        </w:r>
      </w:hyperlink>
      <w:r>
        <w:rPr>
          <w:b/>
          <w:color w:val="202122"/>
          <w:sz w:val="32"/>
          <w:szCs w:val="32"/>
        </w:rPr>
        <w:t xml:space="preserve"> действием даже при однократном действии, проявляют мутагенные свойства. </w:t>
      </w:r>
    </w:p>
    <w:p w:rsidR="00D175BA" w:rsidRDefault="00D175BA" w:rsidP="00D175B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32"/>
          <w:szCs w:val="32"/>
          <w:lang w:eastAsia="ru-RU"/>
        </w:rPr>
        <w:t xml:space="preserve">Содержание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32"/>
          <w:szCs w:val="32"/>
          <w:lang w:eastAsia="ru-RU"/>
        </w:rPr>
        <w:t>нитрозаминов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32"/>
          <w:szCs w:val="32"/>
          <w:lang w:eastAsia="ru-RU"/>
        </w:rPr>
        <w:t xml:space="preserve"> контролируют в колбасных изделиях, рыбе и рыбных консервах, поскольку в них в качестве пищевой добавки используются нитриты натрия и калия, позволяющие придать мясу яркий розовый цвет.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Бензпирен</w:t>
      </w:r>
      <w:proofErr w:type="spellEnd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присутствует в 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копчёных продуктах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и в корочках </w:t>
      </w: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обжаренного мяса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. Поэтому шашлык и копчёную колбасу не желательно часто употреблять в пищу.</w:t>
      </w:r>
    </w:p>
    <w:p w:rsidR="00D175BA" w:rsidRDefault="00D175BA" w:rsidP="00D175BA">
      <w:pPr>
        <w:shd w:val="clear" w:color="auto" w:fill="FFFFFF"/>
        <w:spacing w:after="150" w:line="0" w:lineRule="auto"/>
        <w:rPr>
          <w:rStyle w:val="a8"/>
          <w:rFonts w:ascii="Arial" w:hAnsi="Arial" w:cs="Arial"/>
          <w:sz w:val="20"/>
          <w:szCs w:val="20"/>
          <w:u w:val="none"/>
        </w:rPr>
      </w:pPr>
    </w:p>
    <w:p w:rsidR="00D175BA" w:rsidRDefault="00D175BA" w:rsidP="00D175BA">
      <w:pPr>
        <w:shd w:val="clear" w:color="auto" w:fill="FFFFFF"/>
        <w:spacing w:after="0" w:line="420" w:lineRule="atLeast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Бензпирен</w:t>
      </w:r>
      <w:proofErr w:type="spellEnd"/>
    </w:p>
    <w:p w:rsidR="00D175BA" w:rsidRDefault="00D175BA" w:rsidP="00D17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Ароматическое соединение, представитель семейства полициклических углеводородов, обладает сильнейшей канцерогенной активностью; чрезвычайно токсичен. По степени воздействия на организм относится к I классу опасности.  </w:t>
      </w:r>
    </w:p>
    <w:p w:rsidR="00D175BA" w:rsidRDefault="00D175BA" w:rsidP="00D175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Химическая формула 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C₂₀H₁₂</w:t>
      </w:r>
    </w:p>
    <w:p w:rsidR="00E95FB3" w:rsidRDefault="00E95FB3" w:rsidP="00D175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C00000"/>
          <w:sz w:val="36"/>
          <w:szCs w:val="36"/>
          <w:lang w:eastAsia="ru-RU"/>
        </w:rPr>
        <w:t>Грибы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характеризуются повышенной чувствительностью к плохой экологии и в ответ на загрязнение окружающей среды вырабатывают собственные яды — </w:t>
      </w:r>
      <w:proofErr w:type="spellStart"/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микотоксины</w:t>
      </w:r>
      <w:proofErr w:type="spellEnd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. В связи с этим экологи советуют не собирать грибы, растущие на расстоянии менее 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150 м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 от автотрассы. 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97195" cy="3037205"/>
            <wp:effectExtent l="0" t="0" r="0" b="0"/>
            <wp:docPr id="21" name="Рисунок 21" descr="https://vsegda-pomnim.com/uploads/posts/2022-04/1648945293_8-vsegda-pomnim-com-p-gribi-v-smeshannom-lesu-foto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vsegda-pomnim.com/uploads/posts/2022-04/1648945293_8-vsegda-pomnim-com-p-gribi-v-smeshannom-lesu-foto-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95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Грибы являются природными накопителями 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радиоактивных веществ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 и 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токсичных металлов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. Особенно активно они поглощают кадмий и цезий. </w:t>
      </w: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Большую опасность для здоровья человека представляет 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плесень</w:t>
      </w: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. Она может выделять особо опасные яды — </w:t>
      </w:r>
      <w:proofErr w:type="spellStart"/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афлатоксины</w:t>
      </w:r>
      <w:proofErr w:type="spellEnd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. Чаще всего </w:t>
      </w:r>
      <w:proofErr w:type="spellStart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афлатоксины</w:t>
      </w:r>
      <w:proofErr w:type="spellEnd"/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образуются на залежавшихся бобовых и арахисе. Специалисты настоятельно рекомендуют выбрасывать все заплесневевшие продукты. </w:t>
      </w:r>
    </w:p>
    <w:p w:rsidR="00D175BA" w:rsidRDefault="00D175BA" w:rsidP="00D175BA">
      <w:pPr>
        <w:rPr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bCs/>
          <w:color w:val="00B050"/>
          <w:sz w:val="36"/>
          <w:szCs w:val="36"/>
          <w:shd w:val="clear" w:color="auto" w:fill="FFFFFF"/>
        </w:rPr>
        <w:t>Безопасность пищевых продуктов</w:t>
      </w:r>
      <w:r>
        <w:rPr>
          <w:rFonts w:ascii="Times New Roman" w:hAnsi="Times New Roman" w:cs="Times New Roman"/>
          <w:b/>
          <w:color w:val="00B050"/>
          <w:sz w:val="36"/>
          <w:szCs w:val="36"/>
          <w:shd w:val="clear" w:color="auto" w:fill="FFFFFF"/>
        </w:rPr>
        <w:t> — научная дисциплина, описывающая обработку, приготовление и хранение пищевых продуктов способами, предотвращающими заражение болезнями пищевого происхождения.</w:t>
      </w: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Мойте руки до и после приготовления еды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 </w:t>
      </w:r>
      <w:r>
        <w:rPr>
          <w:noProof/>
          <w:lang w:eastAsia="ru-RU"/>
        </w:rPr>
        <w:drawing>
          <wp:inline distT="0" distB="0" distL="0" distR="0">
            <wp:extent cx="4070985" cy="2764790"/>
            <wp:effectExtent l="0" t="0" r="0" b="0"/>
            <wp:docPr id="20" name="Рисунок 20" descr="https://avatars.mds.yandex.net/i?id=3524ec0c0e265431ac76b9bfb3f90882d94e0dd1-587934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avatars.mds.yandex.net/i?id=3524ec0c0e265431ac76b9bfb3f90882d94e0dd1-587934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985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Тщательно мойте овощи и фрукты перед употреблением</w:t>
      </w: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01795" cy="2950210"/>
            <wp:effectExtent l="0" t="0" r="0" b="0"/>
            <wp:docPr id="17" name="Рисунок 17" descr="https://halowater.com/wp-content/uploads/2022/03/iStock-657474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halowater.com/wp-content/uploads/2022/03/iStock-65747486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795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Тщательно пойте посуду и столовые приборы</w:t>
      </w: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3415" cy="2927985"/>
            <wp:effectExtent l="0" t="0" r="0" b="0"/>
            <wp:docPr id="16" name="Рисунок 16" descr="Общие рекомендации по чистке и хранению столовых приборов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бщие рекомендации по чистке и хранению столовых приборов.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415" cy="292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Используйте отдельные разделочные доски для свежих продуктов и доски для сырого мяса, птицы, морепродуктов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615815" cy="3244215"/>
            <wp:effectExtent l="0" t="0" r="0" b="0"/>
            <wp:docPr id="14" name="Рисунок 14" descr="https://avatars.dzeninfra.ru/get-zen_doc/927575/pub_5d455385b5e99200ae095180_5d4559f8ce44a000ad9658dd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avatars.dzeninfra.ru/get-zen_doc/927575/pub_5d455385b5e99200ae095180_5d4559f8ce44a000ad9658dd/scale_120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815" cy="324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Готовьте при правильной температуре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Подавляющее большинство бактерий размножается при температурах от 5 до 60 градусов. Поэтому необходимо следить за тем, чтобы продукты не оставались вне холодильника более чем на 2 часа.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71185" cy="3777615"/>
            <wp:effectExtent l="0" t="0" r="0" b="0"/>
            <wp:docPr id="6" name="Рисунок 6" descr="https://make-eat.ru/images/gujrta-mahn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make-eat.ru/images/gujrta-mahn-1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7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Большинство вирусов умирает при 60-65 градусах.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Ученые считают, что 70 градусов достаточно, чтобы уничтожить распространенные в воде бактерии.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Сырое мясо должно прогреться как минимум до 63 градусов, стейки и большие куски говядины, свинины, баранины и телятины — до 71 градуса.</w:t>
      </w:r>
    </w:p>
    <w:p w:rsidR="00D175BA" w:rsidRDefault="00D175BA" w:rsidP="00D175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</w:p>
    <w:p w:rsidR="00D175BA" w:rsidRDefault="00D175BA" w:rsidP="00D175BA">
      <w:pPr>
        <w:shd w:val="clear" w:color="auto" w:fill="FFFFFF"/>
        <w:spacing w:after="240" w:line="479" w:lineRule="atLeast"/>
        <w:outlineLvl w:val="2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Правильно охлаждайте и замораживайте продукты.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Не оставляйте скоропортящиеся продукты вне холодильника более чем на 2 часа. Не размораживайте и не храните маринованные продукты при комнатной температуре. Самый безопасный способ разморозить мясо, птицу и морепродукты — в холодильнике.</w:t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71185" cy="3080658"/>
            <wp:effectExtent l="0" t="0" r="0" b="0"/>
            <wp:docPr id="4" name="Рисунок 4" descr="https://usluga-vsem.ru/wp-content/uploads/a/4/8/a483206fa9d9e09b8fe221014beef9a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usluga-vsem.ru/wp-content/uploads/a/4/8/a483206fa9d9e09b8fe221014beef9a6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125" cy="308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5BA" w:rsidRDefault="00D175BA" w:rsidP="00D175BA">
      <w:pPr>
        <w:shd w:val="clear" w:color="auto" w:fill="FFFFFF"/>
        <w:spacing w:after="100" w:afterAutospacing="1" w:line="391" w:lineRule="atLeast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Замораживать продукты лучше при температуре от минус 18 до минус 23 градусов.   Срок хранения при такой температуре составляет от 8 до 12 месяцев. Можно замораживать продукты и при температуре от 0 до минус 8 градусов, но в таком случае срок хранения продуктов всего 3 месяца.</w:t>
      </w:r>
      <w:r w:rsidR="006C147D" w:rsidRPr="006C147D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Замораживание не уничтожает вредные микробы, но сохраняет пищу в безопасности, пока вы не сможете ее приготовить.</w:t>
      </w:r>
    </w:p>
    <w:p w:rsidR="002217E6" w:rsidRDefault="002217E6" w:rsidP="00837F4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86868"/>
          <w:sz w:val="24"/>
          <w:szCs w:val="24"/>
          <w:lang w:eastAsia="ru-RU"/>
        </w:rPr>
      </w:pPr>
    </w:p>
    <w:p w:rsidR="002217E6" w:rsidRDefault="002217E6" w:rsidP="00837F4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86868"/>
          <w:sz w:val="24"/>
          <w:szCs w:val="24"/>
          <w:lang w:eastAsia="ru-RU"/>
        </w:rPr>
      </w:pPr>
    </w:p>
    <w:p w:rsidR="008266B9" w:rsidRDefault="008266B9" w:rsidP="00837F4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86868"/>
          <w:sz w:val="24"/>
          <w:szCs w:val="24"/>
          <w:lang w:eastAsia="ru-RU"/>
        </w:rPr>
      </w:pPr>
    </w:p>
    <w:p w:rsidR="00F43D76" w:rsidRPr="00674227" w:rsidRDefault="00F43D76" w:rsidP="00674227"/>
    <w:sectPr w:rsidR="00F43D76" w:rsidRPr="00674227" w:rsidSect="002E1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55AE"/>
    <w:multiLevelType w:val="hybridMultilevel"/>
    <w:tmpl w:val="7B1C495E"/>
    <w:lvl w:ilvl="0" w:tplc="AC56D376">
      <w:start w:val="1"/>
      <w:numFmt w:val="russianLower"/>
      <w:lvlText w:val="%1)"/>
      <w:lvlJc w:val="left"/>
      <w:pPr>
        <w:ind w:left="783" w:hanging="360"/>
      </w:pPr>
      <w:rPr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94FDD"/>
    <w:multiLevelType w:val="multilevel"/>
    <w:tmpl w:val="1BE4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547FF"/>
    <w:multiLevelType w:val="multilevel"/>
    <w:tmpl w:val="7A0E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B47D4"/>
    <w:multiLevelType w:val="multilevel"/>
    <w:tmpl w:val="BBA4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DA3209"/>
    <w:multiLevelType w:val="multilevel"/>
    <w:tmpl w:val="9ED2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7C6614"/>
    <w:multiLevelType w:val="multilevel"/>
    <w:tmpl w:val="C4DA9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3B3C5C"/>
    <w:multiLevelType w:val="multilevel"/>
    <w:tmpl w:val="BCA6B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7D3F85"/>
    <w:multiLevelType w:val="hybridMultilevel"/>
    <w:tmpl w:val="10F85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BA52FD"/>
    <w:multiLevelType w:val="multilevel"/>
    <w:tmpl w:val="005A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73356E"/>
    <w:multiLevelType w:val="multilevel"/>
    <w:tmpl w:val="05BA2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741719"/>
    <w:multiLevelType w:val="multilevel"/>
    <w:tmpl w:val="8A709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7E45EA"/>
    <w:multiLevelType w:val="multilevel"/>
    <w:tmpl w:val="C096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11"/>
  </w:num>
  <w:num w:numId="8">
    <w:abstractNumId w:val="9"/>
  </w:num>
  <w:num w:numId="9">
    <w:abstractNumId w:val="10"/>
  </w:num>
  <w:num w:numId="10">
    <w:abstractNumId w:val="3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2D2"/>
    <w:rsid w:val="00020960"/>
    <w:rsid w:val="000328A8"/>
    <w:rsid w:val="00046B76"/>
    <w:rsid w:val="000546DE"/>
    <w:rsid w:val="0007334E"/>
    <w:rsid w:val="00094CB0"/>
    <w:rsid w:val="001126BF"/>
    <w:rsid w:val="00165A38"/>
    <w:rsid w:val="00172B54"/>
    <w:rsid w:val="00182A17"/>
    <w:rsid w:val="001A29C9"/>
    <w:rsid w:val="001A2C72"/>
    <w:rsid w:val="001A7B68"/>
    <w:rsid w:val="001D1E97"/>
    <w:rsid w:val="001E609F"/>
    <w:rsid w:val="001F2E78"/>
    <w:rsid w:val="002217E6"/>
    <w:rsid w:val="00227877"/>
    <w:rsid w:val="00233688"/>
    <w:rsid w:val="002451D7"/>
    <w:rsid w:val="00266610"/>
    <w:rsid w:val="00275B52"/>
    <w:rsid w:val="00281148"/>
    <w:rsid w:val="00281977"/>
    <w:rsid w:val="002E170B"/>
    <w:rsid w:val="002E1D88"/>
    <w:rsid w:val="002F4FF8"/>
    <w:rsid w:val="002F7EBC"/>
    <w:rsid w:val="003218A6"/>
    <w:rsid w:val="003818DC"/>
    <w:rsid w:val="003A031B"/>
    <w:rsid w:val="003A1CB4"/>
    <w:rsid w:val="003B2F2E"/>
    <w:rsid w:val="003B3F5F"/>
    <w:rsid w:val="003C5769"/>
    <w:rsid w:val="003C7B64"/>
    <w:rsid w:val="003F7D78"/>
    <w:rsid w:val="00436D6A"/>
    <w:rsid w:val="0044448A"/>
    <w:rsid w:val="004451CC"/>
    <w:rsid w:val="0045737E"/>
    <w:rsid w:val="0047693F"/>
    <w:rsid w:val="00477441"/>
    <w:rsid w:val="0048086C"/>
    <w:rsid w:val="004815C0"/>
    <w:rsid w:val="004948BC"/>
    <w:rsid w:val="004A42D5"/>
    <w:rsid w:val="004B6266"/>
    <w:rsid w:val="004E058B"/>
    <w:rsid w:val="005046D1"/>
    <w:rsid w:val="00511448"/>
    <w:rsid w:val="0053468D"/>
    <w:rsid w:val="005407E5"/>
    <w:rsid w:val="00547373"/>
    <w:rsid w:val="00565A6C"/>
    <w:rsid w:val="00576AD4"/>
    <w:rsid w:val="00597DBE"/>
    <w:rsid w:val="005A3B0F"/>
    <w:rsid w:val="005B5344"/>
    <w:rsid w:val="005D5E59"/>
    <w:rsid w:val="005E0AEC"/>
    <w:rsid w:val="005F4265"/>
    <w:rsid w:val="00604AD7"/>
    <w:rsid w:val="00607E8A"/>
    <w:rsid w:val="00611F55"/>
    <w:rsid w:val="0062567B"/>
    <w:rsid w:val="006609A4"/>
    <w:rsid w:val="00674227"/>
    <w:rsid w:val="00683848"/>
    <w:rsid w:val="006B7048"/>
    <w:rsid w:val="006C147D"/>
    <w:rsid w:val="006C56C4"/>
    <w:rsid w:val="007278CE"/>
    <w:rsid w:val="0074055B"/>
    <w:rsid w:val="007470D0"/>
    <w:rsid w:val="007479DF"/>
    <w:rsid w:val="007839FA"/>
    <w:rsid w:val="007E7CFB"/>
    <w:rsid w:val="00805CEB"/>
    <w:rsid w:val="00816C18"/>
    <w:rsid w:val="008266B9"/>
    <w:rsid w:val="00837F42"/>
    <w:rsid w:val="008614DB"/>
    <w:rsid w:val="00894596"/>
    <w:rsid w:val="008B173E"/>
    <w:rsid w:val="008B61F2"/>
    <w:rsid w:val="008B78E9"/>
    <w:rsid w:val="008C27FB"/>
    <w:rsid w:val="008D773F"/>
    <w:rsid w:val="008F7156"/>
    <w:rsid w:val="009740CC"/>
    <w:rsid w:val="00992DA5"/>
    <w:rsid w:val="009A6E4E"/>
    <w:rsid w:val="009C00DD"/>
    <w:rsid w:val="00A0694C"/>
    <w:rsid w:val="00A15C38"/>
    <w:rsid w:val="00A27348"/>
    <w:rsid w:val="00A4409A"/>
    <w:rsid w:val="00A613BD"/>
    <w:rsid w:val="00A70EAE"/>
    <w:rsid w:val="00A9467A"/>
    <w:rsid w:val="00AB5B58"/>
    <w:rsid w:val="00AD2441"/>
    <w:rsid w:val="00AE5D4B"/>
    <w:rsid w:val="00AF1FA0"/>
    <w:rsid w:val="00B15264"/>
    <w:rsid w:val="00B33D44"/>
    <w:rsid w:val="00B37E65"/>
    <w:rsid w:val="00B80675"/>
    <w:rsid w:val="00B80D1B"/>
    <w:rsid w:val="00B959DD"/>
    <w:rsid w:val="00BB1084"/>
    <w:rsid w:val="00BC062C"/>
    <w:rsid w:val="00BC5012"/>
    <w:rsid w:val="00C0003C"/>
    <w:rsid w:val="00C072D2"/>
    <w:rsid w:val="00C22658"/>
    <w:rsid w:val="00C23399"/>
    <w:rsid w:val="00C3691F"/>
    <w:rsid w:val="00C407BB"/>
    <w:rsid w:val="00C51697"/>
    <w:rsid w:val="00C5294C"/>
    <w:rsid w:val="00C55C50"/>
    <w:rsid w:val="00C743B1"/>
    <w:rsid w:val="00C746A3"/>
    <w:rsid w:val="00C872BC"/>
    <w:rsid w:val="00CC4510"/>
    <w:rsid w:val="00CE7CA8"/>
    <w:rsid w:val="00CF4E66"/>
    <w:rsid w:val="00D1672A"/>
    <w:rsid w:val="00D175BA"/>
    <w:rsid w:val="00D30000"/>
    <w:rsid w:val="00D30655"/>
    <w:rsid w:val="00D438EB"/>
    <w:rsid w:val="00D56C94"/>
    <w:rsid w:val="00D607A0"/>
    <w:rsid w:val="00D94A9C"/>
    <w:rsid w:val="00DB695F"/>
    <w:rsid w:val="00DE7AB0"/>
    <w:rsid w:val="00DF710B"/>
    <w:rsid w:val="00E2491B"/>
    <w:rsid w:val="00E258F3"/>
    <w:rsid w:val="00E54FF3"/>
    <w:rsid w:val="00E658AE"/>
    <w:rsid w:val="00E70F1F"/>
    <w:rsid w:val="00E909A9"/>
    <w:rsid w:val="00E92140"/>
    <w:rsid w:val="00E95FB3"/>
    <w:rsid w:val="00EA00D8"/>
    <w:rsid w:val="00EA4F8C"/>
    <w:rsid w:val="00EA79C0"/>
    <w:rsid w:val="00EC47BE"/>
    <w:rsid w:val="00ED5A56"/>
    <w:rsid w:val="00EE028C"/>
    <w:rsid w:val="00EE6789"/>
    <w:rsid w:val="00F06ECE"/>
    <w:rsid w:val="00F43D76"/>
    <w:rsid w:val="00F50F69"/>
    <w:rsid w:val="00F71A0C"/>
    <w:rsid w:val="00FA78EE"/>
    <w:rsid w:val="00FB0D4B"/>
    <w:rsid w:val="00FD631A"/>
    <w:rsid w:val="00FE1DCA"/>
    <w:rsid w:val="00FF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EC7CC"/>
  <w15:docId w15:val="{CD24E779-C544-445E-86F2-84A25150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F1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B6266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B626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47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79D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C872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160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8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0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034334">
                          <w:marLeft w:val="0"/>
                          <w:marRight w:val="0"/>
                          <w:marTop w:val="0"/>
                          <w:marBottom w:val="161"/>
                          <w:divBdr>
                            <w:top w:val="single" w:sz="4" w:space="0" w:color="1A6884"/>
                            <w:left w:val="single" w:sz="4" w:space="0" w:color="1A6884"/>
                            <w:bottom w:val="single" w:sz="4" w:space="0" w:color="1A6884"/>
                            <w:right w:val="single" w:sz="4" w:space="0" w:color="1A6884"/>
                          </w:divBdr>
                          <w:divsChild>
                            <w:div w:id="122421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606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auto"/>
                <w:right w:val="none" w:sz="0" w:space="0" w:color="auto"/>
              </w:divBdr>
              <w:divsChild>
                <w:div w:id="194657805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27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241788">
          <w:marLeft w:val="0"/>
          <w:marRight w:val="0"/>
          <w:marTop w:val="0"/>
          <w:marBottom w:val="645"/>
          <w:divBdr>
            <w:top w:val="none" w:sz="0" w:space="0" w:color="auto"/>
            <w:left w:val="none" w:sz="0" w:space="0" w:color="auto"/>
            <w:bottom w:val="single" w:sz="6" w:space="15" w:color="auto"/>
            <w:right w:val="none" w:sz="0" w:space="0" w:color="auto"/>
          </w:divBdr>
          <w:divsChild>
            <w:div w:id="5085698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79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2466">
              <w:marLeft w:val="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687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3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4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13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645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0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27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189188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49176">
              <w:marLeft w:val="0"/>
              <w:marRight w:val="0"/>
              <w:marTop w:val="3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00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19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9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0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97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916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98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5398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849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52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0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02703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042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836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0389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38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72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13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4971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8891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638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807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943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3079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3" w:color="DDDDDD"/>
                                                            <w:left w:val="single" w:sz="6" w:space="3" w:color="DDDDDD"/>
                                                            <w:bottom w:val="single" w:sz="6" w:space="3" w:color="DDDDDD"/>
                                                            <w:right w:val="single" w:sz="6" w:space="3" w:color="DDDDDD"/>
                                                          </w:divBdr>
                                                        </w:div>
                                                        <w:div w:id="865950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984170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78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79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511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06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66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936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696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866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143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1546968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411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411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660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948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971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272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839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3316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446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88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54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3837311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636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43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411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362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077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7836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1518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1219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740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8514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37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124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7143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2956571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2866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465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0671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478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348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798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287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0461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124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3355365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04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605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698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538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62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491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458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6514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441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173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2315419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639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78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626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207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8139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7142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32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449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37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7349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0488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1074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25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0675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239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2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hyperlink" Target="https://ru.wikipedia.org/wiki/%D0%9A%D0%B0%D0%BD%D1%86%D0%B5%D1%80%D0%BE%D0%B3%D0%B5%D0%BD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hyperlink" Target="https://ru.wikipedia.org/wiki/%D0%9A%D0%BE%D0%BC%D0%B0" TargetMode="External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F%D0%B5%D1%87%D0%B5%D0%BD%D1%8C" TargetMode="External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5.jpeg"/><Relationship Id="rId10" Type="http://schemas.openxmlformats.org/officeDocument/2006/relationships/hyperlink" Target="https://ru.wikipedia.org/wiki/%D0%9E%D0%BA%D1%80%D1%83%D0%B6%D0%B0%D1%8E%D1%89%D0%B0%D1%8F_%D1%81%D1%80%D0%B5%D0%B4%D0%B0" TargetMode="Externa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106</cp:revision>
  <dcterms:created xsi:type="dcterms:W3CDTF">2019-10-29T08:38:00Z</dcterms:created>
  <dcterms:modified xsi:type="dcterms:W3CDTF">2024-07-17T11:42:00Z</dcterms:modified>
</cp:coreProperties>
</file>