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  <w:r>
        <w:rPr>
          <w:rFonts w:ascii="Times New Roman" w:hAnsi="Times New Roman"/>
          <w:b/>
          <w:bCs/>
          <w:sz w:val="30"/>
        </w:rPr>
        <w:t xml:space="preserve"> </w:t>
      </w: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P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F931AF">
        <w:rPr>
          <w:rFonts w:ascii="Times New Roman" w:hAnsi="Times New Roman"/>
          <w:b/>
          <w:bCs/>
          <w:sz w:val="56"/>
          <w:szCs w:val="56"/>
        </w:rPr>
        <w:t>Календарно-тематическое планирование по внеурочной деятельности для 1-4 классов</w:t>
      </w: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Pr="00F931AF" w:rsidRDefault="00F931AF" w:rsidP="00F931AF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F931AF">
        <w:rPr>
          <w:rFonts w:ascii="Times New Roman" w:hAnsi="Times New Roman"/>
          <w:b/>
          <w:bCs/>
          <w:sz w:val="32"/>
          <w:szCs w:val="32"/>
        </w:rPr>
        <w:t>Составила</w:t>
      </w:r>
    </w:p>
    <w:p w:rsidR="00F931AF" w:rsidRPr="00F931AF" w:rsidRDefault="00F931AF" w:rsidP="00F931AF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F931AF">
        <w:rPr>
          <w:rFonts w:ascii="Times New Roman" w:hAnsi="Times New Roman"/>
          <w:b/>
          <w:bCs/>
          <w:sz w:val="32"/>
          <w:szCs w:val="32"/>
        </w:rPr>
        <w:t>учитель начальных классов</w:t>
      </w:r>
    </w:p>
    <w:p w:rsidR="00F931AF" w:rsidRPr="00F931AF" w:rsidRDefault="00F931AF" w:rsidP="00F931AF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F931AF">
        <w:rPr>
          <w:rFonts w:ascii="Times New Roman" w:hAnsi="Times New Roman"/>
          <w:b/>
          <w:bCs/>
          <w:sz w:val="32"/>
          <w:szCs w:val="32"/>
        </w:rPr>
        <w:t>МБОУ «Средняя общеобразовательная школа № 49» г. Курск</w:t>
      </w:r>
    </w:p>
    <w:p w:rsidR="00F931AF" w:rsidRPr="00F931AF" w:rsidRDefault="00F931AF" w:rsidP="00F931AF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F931AF">
        <w:rPr>
          <w:rFonts w:ascii="Times New Roman" w:hAnsi="Times New Roman"/>
          <w:b/>
          <w:bCs/>
          <w:sz w:val="32"/>
          <w:szCs w:val="32"/>
        </w:rPr>
        <w:t>Гайдукова</w:t>
      </w:r>
      <w:proofErr w:type="spellEnd"/>
      <w:r w:rsidRPr="00F931AF">
        <w:rPr>
          <w:rFonts w:ascii="Times New Roman" w:hAnsi="Times New Roman"/>
          <w:b/>
          <w:bCs/>
          <w:sz w:val="32"/>
          <w:szCs w:val="32"/>
        </w:rPr>
        <w:t xml:space="preserve"> Валентина Николаевна</w:t>
      </w: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F931AF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  <w:r>
        <w:rPr>
          <w:rFonts w:ascii="Times New Roman" w:hAnsi="Times New Roman"/>
          <w:b/>
          <w:bCs/>
          <w:sz w:val="30"/>
        </w:rPr>
        <w:t>Курск 2024</w:t>
      </w:r>
    </w:p>
    <w:p w:rsidR="00F931AF" w:rsidRDefault="00F931AF" w:rsidP="00F931A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30"/>
        </w:rPr>
      </w:pPr>
    </w:p>
    <w:p w:rsidR="00EB68E2" w:rsidRDefault="00F931AF" w:rsidP="00F931A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30"/>
        </w:rPr>
        <w:lastRenderedPageBreak/>
        <w:t>Календарно-тематическое планирование по курсу                                                   «Здоровый ребенок – успешный ребенок»</w:t>
      </w:r>
      <w:r w:rsidRPr="005F0DD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="00EB68E2">
        <w:rPr>
          <w:rFonts w:ascii="Times New Roman" w:hAnsi="Times New Roman"/>
          <w:b/>
          <w:bCs/>
          <w:sz w:val="30"/>
        </w:rPr>
        <w:t>1 класс</w:t>
      </w:r>
      <w:r w:rsidR="00EB68E2">
        <w:rPr>
          <w:rFonts w:ascii="Times New Roman" w:hAnsi="Times New Roman"/>
          <w:sz w:val="24"/>
          <w:szCs w:val="24"/>
        </w:rPr>
        <w:t> </w:t>
      </w:r>
    </w:p>
    <w:tbl>
      <w:tblPr>
        <w:tblW w:w="9946" w:type="dxa"/>
        <w:tblCellSpacing w:w="0" w:type="dxa"/>
        <w:tblInd w:w="-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6"/>
        <w:gridCol w:w="1503"/>
        <w:gridCol w:w="1554"/>
        <w:gridCol w:w="4224"/>
        <w:gridCol w:w="2029"/>
      </w:tblGrid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ind w:left="-709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№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фактически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Название темы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Количество часов</w:t>
            </w:r>
          </w:p>
        </w:tc>
      </w:tr>
      <w:tr w:rsidR="00EB68E2" w:rsidTr="00EB68E2">
        <w:trPr>
          <w:tblCellSpacing w:w="0" w:type="dxa"/>
        </w:trPr>
        <w:tc>
          <w:tcPr>
            <w:tcW w:w="9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Самопознание: Кто Я есть? (5)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iCs/>
                <w:sz w:val="30"/>
              </w:rPr>
              <w:t>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Викторина «Что? Где? Когда?» (о предметах личной гигиены)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i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Береги платье </w:t>
            </w: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снову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>, а здоровье смолоду. (Знание здоровья для жизни человека)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Здоровье и болезнь. Как уберечься от гриппа.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Красен человек статью (осанка – один из составляющих компонентов внешнего вида человека)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Хорошие зубы – залог здоровья.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9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Гигиенические правила и предупреждение инфекционных заболеваний (4)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Сон. Как сделать сон полезным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Режиму дня – мы друзья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 Что мы знаем о глазах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 Гигиена тела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9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Самопознание: Я и другие (6)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Папа, мама, я – спортивная семья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Социальная составляющая здоровья. Дружба. Экскурсия в медпункт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Посиделки с друзьями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Поведение дома </w:t>
            </w: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30"/>
                <w:szCs w:val="30"/>
              </w:rPr>
              <w:t>Ситуативные задачи, тест)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Права ребёнка в семье (Конкурс рисунков)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Как пережить огорчения и страхи.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9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Питание и здоровье (11)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Как следует питаться: Питание </w:t>
            </w:r>
            <w:r>
              <w:rPr>
                <w:rFonts w:ascii="Times New Roman" w:hAnsi="Times New Roman"/>
                <w:sz w:val="30"/>
                <w:szCs w:val="30"/>
              </w:rPr>
              <w:lastRenderedPageBreak/>
              <w:t>необходимое условие для жизни. Здоровая пища для всей семьи.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lastRenderedPageBreak/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lastRenderedPageBreak/>
              <w:t>17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Здравствуйте, друзья! Правила этикета.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Овощи, ягоды, фрукты – самые полезные продукты. Значимость овощей, фруктов в рационе питания ребенка. Витамины.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Умеем ли мы правильно питаться. Сохранение и укрепление своего здоровья.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Каша к завтраку нужна, каша каждому важна. Виды каши. Полезные свойства каши.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Польза хлеба. Бережное отношение к хлебу.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 гостях  у молока. Молочные продукты, их свойства.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Школьная столовая (экскурсия).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Мы за чаем не скучаем. История появления чая в России.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Польза завтрака.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Разработка проекта «Завтрак в моей семье».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9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Основы личной безопасности и профилактика травматизма (7)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Физкультура и спорт.  Разучивание спортивных игр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 Правила перехода дороги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Правила поведения при пожаре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Вызов помощи 01,02,03,04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Основные ситуации и «ловушки», в которые попадают дети. Правила </w:t>
            </w: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электробезопасности</w:t>
            </w:r>
            <w:proofErr w:type="spellEnd"/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Ожоги. Опасность при пользовании пиротехническими средствами.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F931AF">
        <w:trPr>
          <w:tblCellSpacing w:w="0" w:type="dxa"/>
        </w:trPr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 xml:space="preserve"> – игровая программа «Весёлый урок здоровья»</w:t>
            </w:r>
          </w:p>
        </w:tc>
        <w:tc>
          <w:tcPr>
            <w:tcW w:w="2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</w:tbl>
    <w:p w:rsidR="00EB68E2" w:rsidRDefault="00F931AF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30"/>
        </w:rPr>
        <w:lastRenderedPageBreak/>
        <w:t>Календарно-тематическое планирование по курсу                                                   «Здоровый ребенок – успешный ребенок»</w:t>
      </w:r>
      <w:r w:rsidRPr="005F0DD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="00EB68E2">
        <w:rPr>
          <w:rFonts w:ascii="Times New Roman" w:hAnsi="Times New Roman"/>
          <w:b/>
          <w:bCs/>
          <w:sz w:val="30"/>
        </w:rPr>
        <w:t>2 класс</w:t>
      </w:r>
    </w:p>
    <w:tbl>
      <w:tblPr>
        <w:tblW w:w="9657" w:type="dxa"/>
        <w:tblCellSpacing w:w="0" w:type="dxa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5"/>
        <w:gridCol w:w="1503"/>
        <w:gridCol w:w="1554"/>
        <w:gridCol w:w="4296"/>
        <w:gridCol w:w="1809"/>
      </w:tblGrid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№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фактически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Название темы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Количество часов</w:t>
            </w:r>
          </w:p>
        </w:tc>
      </w:tr>
      <w:tr w:rsidR="00EB68E2" w:rsidTr="00EB68E2">
        <w:trPr>
          <w:tblCellSpacing w:w="0" w:type="dxa"/>
        </w:trPr>
        <w:tc>
          <w:tcPr>
            <w:tcW w:w="965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Личная гигиена и предупреждение инфекционных заболеваний (17)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Кожа человека (ее строение, необходимость ухода).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Уход за кожей.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Правила личной гигиены.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4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Выбор гигиенических средств ухода за телом, подбор и правила пользования косметическими средствами.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5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Взаимосвязь частоты, здоровья и эстетики.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6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Уход за волосами (строение волос, типы волос, гигиенические средства ухода за волосами).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7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Гигиена полости рта (средства гигиены полости рта, правила индивидуального подбора, хранения, смены).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8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Гигиена зрения (устройство глаза, риски нарушения зрения, профилактическая гимнастика, режим работы за компьютером и просмотр теле- и виде</w:t>
            </w: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о-</w:t>
            </w:r>
            <w:proofErr w:type="gramEnd"/>
            <w:r>
              <w:rPr>
                <w:rFonts w:ascii="Times New Roman" w:hAnsi="Times New Roman"/>
                <w:sz w:val="30"/>
                <w:szCs w:val="30"/>
              </w:rPr>
              <w:t xml:space="preserve"> передач, режим питания и витаминизация).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9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Гигиена труда и отдыха (периоды изменения работоспособности, режим дня, признаки утомления).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10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Биологические ритмы организма (суточные, недельные, сезонные).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11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Оптимальные условия труда, микроклимат в классе и в </w:t>
            </w:r>
            <w:r>
              <w:rPr>
                <w:rFonts w:ascii="Times New Roman" w:hAnsi="Times New Roman"/>
                <w:sz w:val="30"/>
                <w:szCs w:val="30"/>
              </w:rPr>
              <w:lastRenderedPageBreak/>
              <w:t>квартире.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lastRenderedPageBreak/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lastRenderedPageBreak/>
              <w:t>12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Профилактика инфекционных заболеваний.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13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Иммунитет, активные и пассивные способы его защиты.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14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Эпидемии.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15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Поведение при подозрении на инфекционное заболевание и во время болезни.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16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Ответственность за распространение инфекционных заболеваний.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17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Итоговое занятие по разделу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rHeight w:val="420"/>
          <w:tblCellSpacing w:w="0" w:type="dxa"/>
        </w:trPr>
        <w:tc>
          <w:tcPr>
            <w:tcW w:w="965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Питание и здоровье (17)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Питание - основа жизни.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Гигиена питания.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Представление об основных пищевых веществах.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Их значение.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Режим питания.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Самые полезные продукты.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Причины болезни.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Признаки болезни.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Профилактика гриппа.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Профилактика авитаминоза.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Пищевые риски, опасные для здоровья.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Правила поведения за столом.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Обработка пищевых продуктов.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Хранение пищевых продуктов.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Уход за посудой.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Профилактика заболеваний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30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30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Итоговое занятие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</w:tbl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F931AF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30"/>
        </w:rPr>
        <w:t>Календарно-тематическое планирование по курсу                                                   «Здоровый ребенок – успешный ребенок»</w:t>
      </w:r>
      <w:r w:rsidRPr="005F0DD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="00EB68E2">
        <w:rPr>
          <w:rFonts w:ascii="Times New Roman" w:hAnsi="Times New Roman"/>
          <w:b/>
          <w:bCs/>
          <w:sz w:val="30"/>
        </w:rPr>
        <w:t>3 класс</w:t>
      </w:r>
    </w:p>
    <w:tbl>
      <w:tblPr>
        <w:tblW w:w="9540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7"/>
        <w:gridCol w:w="1503"/>
        <w:gridCol w:w="1554"/>
        <w:gridCol w:w="4287"/>
        <w:gridCol w:w="1599"/>
      </w:tblGrid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ind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№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фактически</w:t>
            </w: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EB68E2" w:rsidTr="00EB68E2">
        <w:trPr>
          <w:tblCellSpacing w:w="0" w:type="dxa"/>
        </w:trPr>
        <w:tc>
          <w:tcPr>
            <w:tcW w:w="95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Основы личной безопасности и профилактика травматизма (20)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Определение допустимого риска и правил безопасности в различных местах.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Безопасное поведение на дороге.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Сигналы регулирования дорожного движения.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Безопасное поведение на улице.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Основные ситуации-ловушки, создающие риски нарушения здоровья.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Уличный травматизм.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Первая медицинская помощь.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Опасные факторы современного жилища.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Ожоги.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Электротравмы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Опасность при игре </w:t>
            </w: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сострыми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 xml:space="preserve"> предметами.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Экстремальная ситуация в городе, деревне, на природе.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Укусы зверей, змей, насекомых.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Ядовитые растения и грибы.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Пожар.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Если заблудился в лесу.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Правила поведения.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Стихийные бедствия.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Вызов экстренной помощи.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20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Представление об элементарной первой помощи пострадавшему.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rHeight w:val="345"/>
          <w:tblCellSpacing w:w="0" w:type="dxa"/>
        </w:trPr>
        <w:tc>
          <w:tcPr>
            <w:tcW w:w="95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Культура потребления медицинских услуг (14)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Выбор медицинских услуг.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Поликлиника.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Врачи-специалисты</w:t>
            </w:r>
            <w:proofErr w:type="gramStart"/>
            <w:r>
              <w:rPr>
                <w:rFonts w:ascii="Times New Roman" w:hAnsi="Times New Roman"/>
                <w:sz w:val="30"/>
                <w:szCs w:val="30"/>
              </w:rPr>
              <w:t>.К</w:t>
            </w:r>
            <w:proofErr w:type="gramEnd"/>
            <w:r>
              <w:rPr>
                <w:rFonts w:ascii="Times New Roman" w:hAnsi="Times New Roman"/>
                <w:sz w:val="30"/>
                <w:szCs w:val="30"/>
              </w:rPr>
              <w:t>акие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 xml:space="preserve"> врачи нас лечат.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Типы медицинских учреждений и специалистов, оказывающих медицинскую помощь.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Вызов врача на дом.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Больница, показания для госпитализации.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Польза и вред медикаментов. Осторожное обращение с лекарствами.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Как могут стать опасными домашние вещи.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Если из раны течёт кровь.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Поведение в медицинских и оздоровительных учреждениях.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Выбор медицинских услуг.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Прививки от болезней.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Когда, куда и как обращаться за медицинской помощью.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F931AF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1AF">
              <w:rPr>
                <w:rFonts w:ascii="Times New Roman" w:hAnsi="Times New Roman"/>
                <w:bCs/>
                <w:sz w:val="30"/>
              </w:rPr>
              <w:t>1</w:t>
            </w:r>
          </w:p>
        </w:tc>
      </w:tr>
      <w:tr w:rsidR="00EB68E2" w:rsidTr="00EB68E2">
        <w:trPr>
          <w:tblCellSpacing w:w="0" w:type="dxa"/>
        </w:trPr>
        <w:tc>
          <w:tcPr>
            <w:tcW w:w="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30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30"/>
              </w:rPr>
            </w:pPr>
          </w:p>
        </w:tc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30"/>
              </w:rPr>
              <w:t>Итоговое занятие</w:t>
            </w:r>
          </w:p>
        </w:tc>
        <w:tc>
          <w:tcPr>
            <w:tcW w:w="1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Default="00EB68E2" w:rsidP="00EB68E2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</w:p>
    <w:p w:rsidR="00EB68E2" w:rsidRPr="005F0DD7" w:rsidRDefault="005F0DD7" w:rsidP="005F0DD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30"/>
        </w:rPr>
      </w:pPr>
      <w:r>
        <w:rPr>
          <w:rFonts w:ascii="Times New Roman" w:hAnsi="Times New Roman"/>
          <w:b/>
          <w:bCs/>
          <w:sz w:val="30"/>
        </w:rPr>
        <w:t>Календарно-тематическое планирование</w:t>
      </w:r>
      <w:r w:rsidR="00F931AF">
        <w:rPr>
          <w:rFonts w:ascii="Times New Roman" w:hAnsi="Times New Roman"/>
          <w:b/>
          <w:bCs/>
          <w:sz w:val="30"/>
        </w:rPr>
        <w:t xml:space="preserve"> по курсу</w:t>
      </w:r>
      <w:r>
        <w:rPr>
          <w:rFonts w:ascii="Times New Roman" w:hAnsi="Times New Roman"/>
          <w:b/>
          <w:bCs/>
          <w:sz w:val="30"/>
        </w:rPr>
        <w:t xml:space="preserve">                                                   «Здоровый ребенок – успешный ребенок»</w:t>
      </w:r>
      <w:r w:rsidRPr="005F0DD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Pr="005F0DD7">
        <w:rPr>
          <w:rFonts w:ascii="Times New Roman" w:hAnsi="Times New Roman"/>
          <w:b/>
          <w:bCs/>
          <w:sz w:val="28"/>
          <w:szCs w:val="28"/>
        </w:rPr>
        <w:t>4 класс</w:t>
      </w:r>
    </w:p>
    <w:tbl>
      <w:tblPr>
        <w:tblW w:w="10348" w:type="dxa"/>
        <w:tblCellSpacing w:w="0" w:type="dxa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06"/>
        <w:gridCol w:w="1503"/>
        <w:gridCol w:w="1554"/>
        <w:gridCol w:w="5190"/>
        <w:gridCol w:w="345"/>
        <w:gridCol w:w="850"/>
      </w:tblGrid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 фактически</w:t>
            </w:r>
          </w:p>
        </w:tc>
        <w:tc>
          <w:tcPr>
            <w:tcW w:w="5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темы</w:t>
            </w:r>
          </w:p>
        </w:tc>
        <w:tc>
          <w:tcPr>
            <w:tcW w:w="11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103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Предупреждение употр</w:t>
            </w:r>
            <w:r w:rsidR="005F0DD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ебления </w:t>
            </w:r>
            <w:proofErr w:type="spellStart"/>
            <w:r w:rsidR="005F0DD7">
              <w:rPr>
                <w:rFonts w:ascii="Times New Roman" w:hAnsi="Times New Roman"/>
                <w:b/>
                <w:bCs/>
                <w:sz w:val="28"/>
                <w:szCs w:val="28"/>
              </w:rPr>
              <w:t>психоактивных</w:t>
            </w:r>
            <w:proofErr w:type="spellEnd"/>
            <w:r w:rsidR="005F0DD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веществ (4</w:t>
            </w:r>
            <w:r w:rsidRPr="005F0DD7">
              <w:rPr>
                <w:rFonts w:ascii="Times New Roman" w:hAnsi="Times New Roman"/>
                <w:b/>
                <w:bCs/>
                <w:sz w:val="28"/>
                <w:szCs w:val="28"/>
              </w:rPr>
              <w:t>0)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1</w:t>
            </w:r>
            <w:r w:rsidR="005F0DD7">
              <w:rPr>
                <w:rFonts w:ascii="Times New Roman" w:hAnsi="Times New Roman"/>
                <w:sz w:val="28"/>
                <w:szCs w:val="28"/>
              </w:rPr>
              <w:t>-2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Общее представление о ПАВ.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Ложные представления о допустимости употребления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Зависимость от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веществ: социальная, групповая, индивидуальная.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Зависимость от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веществ:  физиологическая и психологическая.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Употребление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 как слабость воли, зависимость, болезнь.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Жизненный стиль человека, зависимого от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Поведение с людьми, употребляющими ПАВ.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Профилактика употребления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17-18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Умей сказать 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19-20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Как сказать 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21-22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Вред табачного дыма.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23-24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Вред  алкоголя.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4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25-26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Вред наркотика.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03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27-28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Болезни человека, связанные с употреблением наркотиков, табака и алкоголя.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29-30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Я отвечаю за свои решения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471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31-32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Почему вредной привычке ты </w:t>
            </w:r>
            <w:proofErr w:type="gramStart"/>
            <w:r w:rsidRPr="005F0DD7">
              <w:rPr>
                <w:rFonts w:ascii="Times New Roman" w:hAnsi="Times New Roman"/>
                <w:sz w:val="28"/>
                <w:szCs w:val="28"/>
              </w:rPr>
              <w:t>скажешь</w:t>
            </w:r>
            <w:proofErr w:type="gram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нет?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689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33-34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Я умею выбирать – тренинг безопасного поведения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35-36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Волевое поведение.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03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37-38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 xml:space="preserve">Юридическая и личная ответственность за распространение и употребление </w:t>
            </w:r>
            <w:proofErr w:type="spellStart"/>
            <w:r w:rsidRPr="005F0DD7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5F0DD7">
              <w:rPr>
                <w:rFonts w:ascii="Times New Roman" w:hAnsi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39-40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Тренинг «Спасибо, нет».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15"/>
          <w:tblCellSpacing w:w="0" w:type="dxa"/>
        </w:trPr>
        <w:tc>
          <w:tcPr>
            <w:tcW w:w="103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0DD7">
              <w:rPr>
                <w:rFonts w:ascii="Times New Roman" w:hAnsi="Times New Roman"/>
                <w:b/>
                <w:sz w:val="28"/>
                <w:szCs w:val="28"/>
              </w:rPr>
              <w:t>Духовное здоровье (28)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41-42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Понятие духовности.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689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43-44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Духовность и здоровье, духовность и здоровый образ жизни.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378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45-46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Русские национальные праздники и традиции как показатели духовности русского человека и средства воспитания здорового образа жизни.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47-48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Этикет – история и современность.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49-50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Его значение для здоровья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51-52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Изобразительное искусство и здоровье.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689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53-54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Позитивное влияние изобразительного искусства на здоровье людей.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55-56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Музыка и здоровье.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57-58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Растение, животные и человек.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59-60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Природа и здоровье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689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61-62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Домашние растения и животные, их влияние на здоровье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689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63-64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История и культура Царицына, Сталинграда и Волгограда.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1034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65-66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Социально-культурные традиции и памятники современного города как источник духовного здоровья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B68E2" w:rsidRPr="005F0DD7" w:rsidTr="005F0DD7">
        <w:trPr>
          <w:trHeight w:val="345"/>
          <w:tblCellSpacing w:w="0" w:type="dxa"/>
        </w:trPr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67-68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8E2" w:rsidRPr="005F0DD7" w:rsidRDefault="00EB68E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600989" w:rsidRDefault="0060098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Резервные уроки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8E2" w:rsidRPr="005F0DD7" w:rsidRDefault="005F0DD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0D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EB68E2" w:rsidRPr="005F0DD7" w:rsidRDefault="00EB68E2" w:rsidP="00EB68E2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5F0DD7">
        <w:rPr>
          <w:rFonts w:ascii="Times New Roman" w:hAnsi="Times New Roman"/>
          <w:sz w:val="28"/>
          <w:szCs w:val="28"/>
        </w:rPr>
        <w:t> </w:t>
      </w:r>
    </w:p>
    <w:p w:rsidR="00EB68E2" w:rsidRPr="005F0DD7" w:rsidRDefault="00EB68E2" w:rsidP="00EB68E2">
      <w:pPr>
        <w:rPr>
          <w:sz w:val="28"/>
          <w:szCs w:val="28"/>
        </w:rPr>
      </w:pPr>
    </w:p>
    <w:p w:rsidR="008D16B6" w:rsidRDefault="008D16B6"/>
    <w:sectPr w:rsidR="008D16B6" w:rsidSect="008D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8E2"/>
    <w:rsid w:val="00061B65"/>
    <w:rsid w:val="000A4218"/>
    <w:rsid w:val="001D111F"/>
    <w:rsid w:val="003D3EF4"/>
    <w:rsid w:val="005F0DD7"/>
    <w:rsid w:val="00600989"/>
    <w:rsid w:val="008D16B6"/>
    <w:rsid w:val="00EB68E2"/>
    <w:rsid w:val="00F93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6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2020-03-11T11:35:00Z</cp:lastPrinted>
  <dcterms:created xsi:type="dcterms:W3CDTF">2018-05-06T08:04:00Z</dcterms:created>
  <dcterms:modified xsi:type="dcterms:W3CDTF">2024-06-25T15:43:00Z</dcterms:modified>
</cp:coreProperties>
</file>