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414" w:rsidRDefault="00E20414" w:rsidP="00CA0A7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A0A76" w:rsidRPr="00CA0A76" w:rsidRDefault="00CA0A76" w:rsidP="008034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0A76">
        <w:rPr>
          <w:rFonts w:ascii="Times New Roman" w:hAnsi="Times New Roman" w:cs="Times New Roman"/>
          <w:b/>
          <w:sz w:val="28"/>
          <w:szCs w:val="28"/>
        </w:rPr>
        <w:t>ПЛАН - КОНСПЕКТ УРОКА</w:t>
      </w:r>
    </w:p>
    <w:p w:rsidR="00CA0A76" w:rsidRPr="00CA0A76" w:rsidRDefault="00CA0A76" w:rsidP="00122BD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76">
        <w:rPr>
          <w:rFonts w:ascii="Times New Roman" w:hAnsi="Times New Roman" w:cs="Times New Roman"/>
          <w:b/>
          <w:i/>
          <w:sz w:val="28"/>
          <w:szCs w:val="28"/>
        </w:rPr>
        <w:t>ФИО:</w:t>
      </w:r>
      <w:r w:rsidRPr="00CA0A76">
        <w:rPr>
          <w:rFonts w:ascii="Times New Roman" w:hAnsi="Times New Roman" w:cs="Times New Roman"/>
          <w:sz w:val="28"/>
          <w:szCs w:val="28"/>
        </w:rPr>
        <w:t xml:space="preserve"> </w:t>
      </w:r>
      <w:r w:rsidR="008034ED">
        <w:rPr>
          <w:rFonts w:ascii="Times New Roman" w:hAnsi="Times New Roman" w:cs="Times New Roman"/>
          <w:sz w:val="28"/>
          <w:szCs w:val="28"/>
        </w:rPr>
        <w:t>Новикова Елена</w:t>
      </w:r>
      <w:r w:rsidR="00F276F6">
        <w:rPr>
          <w:rFonts w:ascii="Times New Roman" w:hAnsi="Times New Roman" w:cs="Times New Roman"/>
          <w:sz w:val="28"/>
          <w:szCs w:val="28"/>
        </w:rPr>
        <w:t xml:space="preserve"> Николаевна</w:t>
      </w:r>
    </w:p>
    <w:p w:rsidR="00CA0A76" w:rsidRPr="00CA0A76" w:rsidRDefault="00CA0A76" w:rsidP="00122BD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76">
        <w:rPr>
          <w:rFonts w:ascii="Times New Roman" w:hAnsi="Times New Roman" w:cs="Times New Roman"/>
          <w:b/>
          <w:i/>
          <w:sz w:val="28"/>
          <w:szCs w:val="28"/>
        </w:rPr>
        <w:t>Место работы:</w:t>
      </w:r>
      <w:r w:rsidRPr="00CA0A76">
        <w:rPr>
          <w:rFonts w:ascii="Times New Roman" w:hAnsi="Times New Roman" w:cs="Times New Roman"/>
          <w:sz w:val="28"/>
          <w:szCs w:val="28"/>
        </w:rPr>
        <w:t xml:space="preserve"> </w:t>
      </w:r>
      <w:r w:rsidR="008034ED">
        <w:rPr>
          <w:rFonts w:ascii="Times New Roman" w:hAnsi="Times New Roman" w:cs="Times New Roman"/>
          <w:sz w:val="28"/>
          <w:szCs w:val="28"/>
        </w:rPr>
        <w:t>МОБУ «СОШ «Кудровский ЦО №</w:t>
      </w:r>
      <w:r w:rsidR="00CE2F70">
        <w:rPr>
          <w:rFonts w:ascii="Times New Roman" w:hAnsi="Times New Roman" w:cs="Times New Roman"/>
          <w:sz w:val="28"/>
          <w:szCs w:val="28"/>
        </w:rPr>
        <w:t xml:space="preserve"> 1»</w:t>
      </w:r>
    </w:p>
    <w:p w:rsidR="00CA0A76" w:rsidRPr="00CA0A76" w:rsidRDefault="00CA0A76" w:rsidP="00122BD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76">
        <w:rPr>
          <w:rFonts w:ascii="Times New Roman" w:hAnsi="Times New Roman" w:cs="Times New Roman"/>
          <w:b/>
          <w:i/>
          <w:sz w:val="28"/>
          <w:szCs w:val="28"/>
        </w:rPr>
        <w:t>Должность:</w:t>
      </w:r>
      <w:r w:rsidRPr="00CA0A76">
        <w:rPr>
          <w:rFonts w:ascii="Times New Roman" w:hAnsi="Times New Roman" w:cs="Times New Roman"/>
          <w:sz w:val="28"/>
          <w:szCs w:val="28"/>
        </w:rPr>
        <w:t xml:space="preserve"> учитель математики</w:t>
      </w:r>
      <w:r w:rsidR="00C85CFE">
        <w:rPr>
          <w:rFonts w:ascii="Times New Roman" w:hAnsi="Times New Roman" w:cs="Times New Roman"/>
          <w:sz w:val="28"/>
          <w:szCs w:val="28"/>
        </w:rPr>
        <w:t xml:space="preserve"> 1 квалификационной категории</w:t>
      </w:r>
    </w:p>
    <w:p w:rsidR="00CA0A76" w:rsidRPr="00CA0A76" w:rsidRDefault="00CA0A76" w:rsidP="00122BD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76">
        <w:rPr>
          <w:rFonts w:ascii="Times New Roman" w:hAnsi="Times New Roman" w:cs="Times New Roman"/>
          <w:b/>
          <w:i/>
          <w:sz w:val="28"/>
          <w:szCs w:val="28"/>
        </w:rPr>
        <w:t>Предмет:</w:t>
      </w:r>
      <w:r w:rsidRPr="00CA0A76">
        <w:rPr>
          <w:rFonts w:ascii="Times New Roman" w:hAnsi="Times New Roman" w:cs="Times New Roman"/>
          <w:sz w:val="28"/>
          <w:szCs w:val="28"/>
        </w:rPr>
        <w:t xml:space="preserve"> </w:t>
      </w:r>
      <w:r w:rsidR="00C85CFE">
        <w:rPr>
          <w:rFonts w:ascii="Times New Roman" w:hAnsi="Times New Roman" w:cs="Times New Roman"/>
          <w:sz w:val="28"/>
          <w:szCs w:val="28"/>
        </w:rPr>
        <w:t>геометрия</w:t>
      </w:r>
    </w:p>
    <w:p w:rsidR="00CA0A76" w:rsidRPr="00CA0A76" w:rsidRDefault="00CA0A76" w:rsidP="00122BD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76">
        <w:rPr>
          <w:rFonts w:ascii="Times New Roman" w:hAnsi="Times New Roman" w:cs="Times New Roman"/>
          <w:b/>
          <w:i/>
          <w:sz w:val="28"/>
          <w:szCs w:val="28"/>
        </w:rPr>
        <w:t>Класс:</w:t>
      </w:r>
      <w:r w:rsidRPr="00CA0A76">
        <w:rPr>
          <w:rFonts w:ascii="Times New Roman" w:hAnsi="Times New Roman" w:cs="Times New Roman"/>
          <w:sz w:val="28"/>
          <w:szCs w:val="28"/>
        </w:rPr>
        <w:t xml:space="preserve"> </w:t>
      </w:r>
      <w:r w:rsidR="00C85CFE">
        <w:rPr>
          <w:rFonts w:ascii="Times New Roman" w:hAnsi="Times New Roman" w:cs="Times New Roman"/>
          <w:sz w:val="28"/>
          <w:szCs w:val="28"/>
        </w:rPr>
        <w:t>7</w:t>
      </w:r>
    </w:p>
    <w:p w:rsidR="00CE2F70" w:rsidRDefault="00CE2F70" w:rsidP="00476DEB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CA0A76" w:rsidRPr="00CA0A76" w:rsidRDefault="00CA0A76" w:rsidP="00476DE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76">
        <w:rPr>
          <w:rFonts w:ascii="Times New Roman" w:hAnsi="Times New Roman" w:cs="Times New Roman"/>
          <w:b/>
          <w:i/>
          <w:sz w:val="28"/>
          <w:szCs w:val="28"/>
        </w:rPr>
        <w:t>Тема:</w:t>
      </w:r>
      <w:r w:rsidRPr="00CA0A76">
        <w:rPr>
          <w:rFonts w:ascii="Times New Roman" w:hAnsi="Times New Roman" w:cs="Times New Roman"/>
          <w:sz w:val="28"/>
          <w:szCs w:val="28"/>
        </w:rPr>
        <w:t xml:space="preserve"> «</w:t>
      </w:r>
      <w:r w:rsidR="00BB4E6D">
        <w:rPr>
          <w:rFonts w:ascii="Times New Roman" w:hAnsi="Times New Roman" w:cs="Times New Roman"/>
          <w:sz w:val="28"/>
          <w:szCs w:val="28"/>
        </w:rPr>
        <w:t>ПЕРВЫЙ ПРИЗНАК РАВЕНСТВА ТРЕУГОЛЬНИКОВ</w:t>
      </w:r>
      <w:r w:rsidR="00CE2F70">
        <w:rPr>
          <w:rFonts w:ascii="Times New Roman" w:hAnsi="Times New Roman" w:cs="Times New Roman"/>
          <w:sz w:val="28"/>
          <w:szCs w:val="28"/>
        </w:rPr>
        <w:t>»</w:t>
      </w:r>
    </w:p>
    <w:p w:rsidR="00F46B7F" w:rsidRDefault="00F46B7F" w:rsidP="00476DE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Тип урока</w:t>
      </w:r>
      <w:r w:rsidRPr="00CA0A76">
        <w:rPr>
          <w:rFonts w:ascii="Times New Roman" w:hAnsi="Times New Roman" w:cs="Times New Roman"/>
          <w:b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урок изучения нового материала</w:t>
      </w:r>
    </w:p>
    <w:p w:rsidR="00EE2282" w:rsidRDefault="00F46B7F" w:rsidP="00476DEB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Цель</w:t>
      </w:r>
      <w:r w:rsidR="00CA0A76" w:rsidRPr="00CA0A76">
        <w:rPr>
          <w:rFonts w:ascii="Times New Roman" w:hAnsi="Times New Roman" w:cs="Times New Roman"/>
          <w:b/>
          <w:i/>
          <w:sz w:val="28"/>
          <w:szCs w:val="28"/>
        </w:rPr>
        <w:t>: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EE2282" w:rsidRDefault="00F46B7F" w:rsidP="00476DE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F46B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ознакомить обучающихся с первым признаком равенства треугольников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 н</w:t>
      </w:r>
      <w:r w:rsidRPr="00F46B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аучить применять этот признак для доказательства равенства треугольников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</w:p>
    <w:p w:rsidR="00EE2282" w:rsidRDefault="00F46B7F" w:rsidP="00476DE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Pr="00F46B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азвивать логическое мышление, пространственное представление и навыки доказательства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</w:p>
    <w:p w:rsidR="00F46B7F" w:rsidRDefault="00F46B7F" w:rsidP="00476DE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</w:t>
      </w:r>
      <w:r w:rsidRPr="00F46B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ормировать навыки метакогнитивного обучения (осознания и регуляции собственной познавательной деятельности).</w:t>
      </w:r>
      <w:r w:rsidRPr="00F46B7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64E90" w:rsidRDefault="00864E90" w:rsidP="00F46B7F">
      <w:pPr>
        <w:spacing w:after="0" w:line="360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38AF" w:rsidRPr="004832A0" w:rsidRDefault="00BB4E6D" w:rsidP="00F46B7F">
      <w:pPr>
        <w:spacing w:after="0" w:line="360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32A0">
        <w:rPr>
          <w:rFonts w:ascii="Times New Roman" w:hAnsi="Times New Roman" w:cs="Times New Roman"/>
          <w:b/>
          <w:sz w:val="28"/>
          <w:szCs w:val="28"/>
        </w:rPr>
        <w:t>ХОД УРОКА</w:t>
      </w:r>
      <w:r w:rsidR="004038AF" w:rsidRPr="004832A0">
        <w:rPr>
          <w:rFonts w:ascii="Times New Roman" w:hAnsi="Times New Roman" w:cs="Times New Roman"/>
          <w:b/>
          <w:sz w:val="28"/>
          <w:szCs w:val="28"/>
        </w:rPr>
        <w:t>.</w:t>
      </w:r>
    </w:p>
    <w:p w:rsidR="00864E90" w:rsidRDefault="00864E90" w:rsidP="00F46B7F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46B7F" w:rsidRDefault="00F46B7F" w:rsidP="00F46B7F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4A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</w:t>
      </w:r>
      <w:r w:rsidR="00BB4E6D" w:rsidRPr="00F54A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ОРГАНИЗАЦИОННЫЙ МОМЕНТ </w:t>
      </w:r>
      <w:r w:rsidRPr="00F54A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(1 мин)</w:t>
      </w:r>
    </w:p>
    <w:p w:rsidR="00F46B7F" w:rsidRDefault="00F46B7F" w:rsidP="00F46B7F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4A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Приветствие, проверка готовности к уроку.</w:t>
      </w:r>
    </w:p>
    <w:p w:rsidR="00864E90" w:rsidRDefault="00864E90" w:rsidP="00F46B7F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46B7F" w:rsidRDefault="00F46B7F" w:rsidP="00F46B7F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4A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r w:rsidR="00BB4E6D" w:rsidRPr="00F54A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ПОСТАНОВКА ЦЕЛИ УРОКА </w:t>
      </w:r>
      <w:r w:rsidRPr="00F54A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(2 мин)</w:t>
      </w:r>
    </w:p>
    <w:p w:rsidR="00F46B7F" w:rsidRDefault="00F46B7F" w:rsidP="00F46B7F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4A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Сообщить тему и цели урока.</w:t>
      </w:r>
    </w:p>
    <w:p w:rsidR="00F46B7F" w:rsidRDefault="00F46B7F" w:rsidP="00F46B7F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4A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Замотивировать обучающихся к изучению нового материала.</w:t>
      </w:r>
    </w:p>
    <w:p w:rsidR="00F46B7F" w:rsidRDefault="00F46B7F" w:rsidP="00F46B7F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4A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Предложить обучающимся сформулировать свои собственные цели обучения по этой теме.</w:t>
      </w:r>
    </w:p>
    <w:p w:rsidR="00864E90" w:rsidRDefault="00864E90" w:rsidP="007D4C4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D4C4B" w:rsidRDefault="007D4C4B" w:rsidP="007D4C4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27F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3. </w:t>
      </w:r>
      <w:r w:rsidR="00BB4E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АКТУАЛИЗАЦИЯ ЗНАНИЙ</w:t>
      </w:r>
      <w:r w:rsidR="00BB4E6D" w:rsidRPr="00F27F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27F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(3 мин)</w:t>
      </w:r>
    </w:p>
    <w:p w:rsidR="007D4C4B" w:rsidRDefault="007D4C4B" w:rsidP="00476DEB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27F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Напомнить обучающимся понятия треугольника, его элементов.</w:t>
      </w:r>
    </w:p>
    <w:p w:rsidR="007D4C4B" w:rsidRDefault="007D4C4B" w:rsidP="00476DEB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349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Задать вопросы по ранее изученному материалу:</w:t>
      </w:r>
    </w:p>
    <w:p w:rsidR="007D4C4B" w:rsidRDefault="007D4C4B" w:rsidP="00476DEB">
      <w:pPr>
        <w:pStyle w:val="a3"/>
        <w:spacing w:after="0" w:line="360" w:lineRule="auto"/>
        <w:ind w:left="0"/>
        <w:jc w:val="both"/>
        <w:rPr>
          <w:rStyle w:val="af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 w:rsidRPr="005349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   </w:t>
      </w:r>
      <w:r w:rsidRPr="0053493C">
        <w:rPr>
          <w:rStyle w:val="af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 Какие виды треугольников вы знаете по сторонам?</w:t>
      </w:r>
    </w:p>
    <w:p w:rsidR="007D4C4B" w:rsidRDefault="007D4C4B" w:rsidP="00476DEB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3493C">
        <w:rPr>
          <w:rStyle w:val="af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    </w:t>
      </w:r>
      <w:r w:rsidRPr="005349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Какие виды треугольников вы знаете по углам?</w:t>
      </w:r>
    </w:p>
    <w:p w:rsidR="007D4C4B" w:rsidRDefault="007D4C4B" w:rsidP="00476DEB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27F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Задать проблемный вопрос: "Как доказать, что два треугольника равны?"</w:t>
      </w:r>
    </w:p>
    <w:p w:rsidR="007D4C4B" w:rsidRDefault="007D4C4B" w:rsidP="00476DEB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27F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Выслушать предположения обучающихся.</w:t>
      </w:r>
    </w:p>
    <w:p w:rsidR="00864E90" w:rsidRDefault="00864E90" w:rsidP="007D4C4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D4C4B" w:rsidRDefault="007D4C4B" w:rsidP="007D4C4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4A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</w:t>
      </w:r>
      <w:r w:rsidR="00BB4E6D" w:rsidRPr="00BB4E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ПРОБЛЕМНЫЙ ДИАЛОГ </w:t>
      </w:r>
      <w:r w:rsidRPr="00F54A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="00BB4E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Pr="00F54A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мин)</w:t>
      </w:r>
    </w:p>
    <w:p w:rsidR="007D4C4B" w:rsidRDefault="007D4C4B" w:rsidP="00476DEB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4A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Задать проблемный вопрос: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F54A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можно доказать, что два треугольника равны?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</w:p>
    <w:p w:rsidR="007D4C4B" w:rsidRDefault="007D4C4B" w:rsidP="00476DEB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329CD">
        <w:rPr>
          <w:rStyle w:val="af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Можно ли доказать равенство треугольников, если известны только две их стороны?</w:t>
      </w:r>
      <w:r w:rsidRPr="00D329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Можно ли доказать равенство треугольников, если известны только два их угла?</w:t>
      </w:r>
      <w:r w:rsidRPr="00D329C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329CD">
        <w:rPr>
          <w:rStyle w:val="af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По каким признакам можно доказать равенство треугольников?</w:t>
      </w:r>
      <w:r w:rsidRPr="00D329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F54A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Выслушать предположения обучающихся.</w:t>
      </w:r>
    </w:p>
    <w:p w:rsidR="00864E90" w:rsidRDefault="00864E90" w:rsidP="007D4C4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D4C4B" w:rsidRDefault="007D4C4B" w:rsidP="007D4C4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</w:t>
      </w:r>
      <w:r w:rsidRPr="00F27F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864E90" w:rsidRPr="00F27F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МОЗГОВОЙ ШТУРМ </w:t>
      </w:r>
      <w:r w:rsidRPr="00F27F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Pr="00F27F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 мин)</w:t>
      </w:r>
    </w:p>
    <w:p w:rsidR="007D4C4B" w:rsidRDefault="007D4C4B" w:rsidP="00476DEB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27F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Разделить обучающихся на группы по 3-4 человека.</w:t>
      </w:r>
    </w:p>
    <w:p w:rsidR="007D4C4B" w:rsidRDefault="007D4C4B" w:rsidP="00476DEB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27F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Поставить перед каждой группой задачу: найти признак, по которому можно доказать равенство треугольников.</w:t>
      </w:r>
    </w:p>
    <w:p w:rsidR="00EE2282" w:rsidRDefault="007D4C4B" w:rsidP="007D4C4B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D4C4B">
        <w:rPr>
          <w:rStyle w:val="af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Проблемные задания:</w:t>
      </w:r>
      <w:r w:rsidRPr="007D4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7D4C4B">
        <w:rPr>
          <w:rStyle w:val="af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Задание 1:</w:t>
      </w:r>
      <w:r w:rsidRPr="007D4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7D4C4B">
        <w:rPr>
          <w:rStyle w:val="af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Докажите, что треугольники ABC и DEF равны, если известны:</w:t>
      </w:r>
      <w:r w:rsidRPr="007D4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 AB = DE</w:t>
      </w:r>
      <w:r w:rsidRPr="007D4C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D4C4B">
        <w:rPr>
          <w:rStyle w:val="af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 BC = EF</w:t>
      </w:r>
      <w:r w:rsidRPr="007D4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 </w:t>
      </w:r>
      <w:r w:rsidRPr="007D4C4B">
        <w:rPr>
          <w:rFonts w:ascii="Cambria Math" w:hAnsi="Cambria Math" w:cs="Cambria Math"/>
          <w:color w:val="000000"/>
          <w:sz w:val="28"/>
          <w:szCs w:val="28"/>
          <w:shd w:val="clear" w:color="auto" w:fill="FFFFFF"/>
        </w:rPr>
        <w:t>∠</w:t>
      </w:r>
      <w:r w:rsidRPr="007D4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B = </w:t>
      </w:r>
      <w:r w:rsidRPr="007D4C4B">
        <w:rPr>
          <w:rFonts w:ascii="Cambria Math" w:hAnsi="Cambria Math" w:cs="Cambria Math"/>
          <w:color w:val="000000"/>
          <w:sz w:val="28"/>
          <w:szCs w:val="28"/>
          <w:shd w:val="clear" w:color="auto" w:fill="FFFFFF"/>
        </w:rPr>
        <w:t>∠</w:t>
      </w:r>
      <w:r w:rsidRPr="007D4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</w:t>
      </w:r>
      <w:r w:rsidRPr="007D4C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D4C4B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7D4C4B" w:rsidRPr="007D4C4B" w:rsidRDefault="007D4C4B" w:rsidP="007D4C4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D4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Задание 2:</w:t>
      </w:r>
      <w:r w:rsidRPr="007D4C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D4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Начертите два треугольника со следующими данными:</w:t>
      </w:r>
      <w:r w:rsidRPr="007D4C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D4C4B">
        <w:rPr>
          <w:rStyle w:val="af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 AB = CD</w:t>
      </w:r>
      <w:r w:rsidRPr="007D4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 BC = DE</w:t>
      </w:r>
      <w:r w:rsidRPr="007D4C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D4C4B">
        <w:rPr>
          <w:rStyle w:val="af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 </w:t>
      </w:r>
      <w:r w:rsidRPr="007D4C4B">
        <w:rPr>
          <w:rStyle w:val="af"/>
          <w:rFonts w:ascii="Cambria Math" w:hAnsi="Cambria Math" w:cs="Cambria Math"/>
          <w:b w:val="0"/>
          <w:bCs w:val="0"/>
          <w:color w:val="000000"/>
          <w:sz w:val="28"/>
          <w:szCs w:val="28"/>
          <w:shd w:val="clear" w:color="auto" w:fill="FFFFFF"/>
        </w:rPr>
        <w:t>∠</w:t>
      </w:r>
      <w:r w:rsidRPr="007D4C4B">
        <w:rPr>
          <w:rStyle w:val="af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 xml:space="preserve">B ≠ </w:t>
      </w:r>
      <w:r w:rsidRPr="007D4C4B">
        <w:rPr>
          <w:rStyle w:val="af"/>
          <w:rFonts w:ascii="Cambria Math" w:hAnsi="Cambria Math" w:cs="Cambria Math"/>
          <w:b w:val="0"/>
          <w:bCs w:val="0"/>
          <w:color w:val="000000"/>
          <w:sz w:val="28"/>
          <w:szCs w:val="28"/>
          <w:shd w:val="clear" w:color="auto" w:fill="FFFFFF"/>
        </w:rPr>
        <w:t>∠</w:t>
      </w:r>
      <w:r w:rsidRPr="007D4C4B">
        <w:rPr>
          <w:rStyle w:val="af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D</w:t>
      </w:r>
      <w:r w:rsidRPr="007D4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7D4C4B">
        <w:rPr>
          <w:rStyle w:val="af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Сделайте вывод о равенстве или неравенстве этих треугольников.</w:t>
      </w:r>
      <w:r w:rsidRPr="007D4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7D4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7D4C4B">
        <w:rPr>
          <w:rStyle w:val="af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Задание 3:</w:t>
      </w:r>
      <w:r w:rsidRPr="007D4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7D4C4B">
        <w:rPr>
          <w:rStyle w:val="af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Даны треугольники XYZ и MNP. Известно, что:</w:t>
      </w:r>
      <w:r w:rsidRPr="007D4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 XY = MN</w:t>
      </w:r>
      <w:r w:rsidRPr="007D4C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D4C4B">
        <w:rPr>
          <w:rStyle w:val="af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 </w:t>
      </w:r>
      <w:r w:rsidRPr="007D4C4B">
        <w:rPr>
          <w:rStyle w:val="af"/>
          <w:rFonts w:ascii="Cambria Math" w:hAnsi="Cambria Math" w:cs="Cambria Math"/>
          <w:b w:val="0"/>
          <w:bCs w:val="0"/>
          <w:color w:val="000000"/>
          <w:sz w:val="28"/>
          <w:szCs w:val="28"/>
          <w:shd w:val="clear" w:color="auto" w:fill="FFFFFF"/>
        </w:rPr>
        <w:t>∠</w:t>
      </w:r>
      <w:r w:rsidRPr="007D4C4B">
        <w:rPr>
          <w:rStyle w:val="af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 xml:space="preserve">Y = </w:t>
      </w:r>
      <w:r w:rsidRPr="007D4C4B">
        <w:rPr>
          <w:rStyle w:val="af"/>
          <w:rFonts w:ascii="Cambria Math" w:hAnsi="Cambria Math" w:cs="Cambria Math"/>
          <w:b w:val="0"/>
          <w:bCs w:val="0"/>
          <w:color w:val="000000"/>
          <w:sz w:val="28"/>
          <w:szCs w:val="28"/>
          <w:shd w:val="clear" w:color="auto" w:fill="FFFFFF"/>
        </w:rPr>
        <w:t>∠</w:t>
      </w:r>
      <w:r w:rsidRPr="007D4C4B">
        <w:rPr>
          <w:rStyle w:val="af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N</w:t>
      </w:r>
      <w:r w:rsidRPr="007D4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 XZ = MP</w:t>
      </w:r>
      <w:r w:rsidRPr="007D4C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D4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Докажите, что треугольники XYZ и MNP не равны.</w:t>
      </w:r>
      <w:r w:rsidRPr="007D4C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D4C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D4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Задание 4:</w:t>
      </w:r>
      <w:r w:rsidRPr="007D4C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D4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треугольнике ABC сторона AB равна 5 см, сторона BC равна 7 см, а угол B равен 60°. В треугольнике DEF сторона DE равна 7 см, сторона DF равна 5 см, а угол D равен 60°. Докажите, что треугольники ABC и DEF равны.</w:t>
      </w:r>
      <w:r w:rsidRPr="007D4C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D4C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D4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Задание 5:</w:t>
      </w:r>
      <w:r w:rsidRPr="007D4C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D4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Начертите треугольник со сторонами 5 см, 7 см и 8 см. Постройте другой треугольник с равными ему сторонами. Докажите, что построенные треугольники равны.</w:t>
      </w:r>
      <w:r w:rsidRPr="007D4C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D4C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D4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Задание 6:</w:t>
      </w:r>
      <w:r w:rsidRPr="007D4C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D4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Даны треугольники KLM и PQR. Известно, что:</w:t>
      </w:r>
      <w:r w:rsidRPr="007D4C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D4C4B">
        <w:rPr>
          <w:rStyle w:val="af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 KL = PQ</w:t>
      </w:r>
      <w:r w:rsidRPr="007D4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 </w:t>
      </w:r>
      <w:r w:rsidRPr="007D4C4B">
        <w:rPr>
          <w:rFonts w:ascii="Cambria Math" w:hAnsi="Cambria Math" w:cs="Cambria Math"/>
          <w:color w:val="000000"/>
          <w:sz w:val="28"/>
          <w:szCs w:val="28"/>
          <w:shd w:val="clear" w:color="auto" w:fill="FFFFFF"/>
        </w:rPr>
        <w:t>∠</w:t>
      </w:r>
      <w:r w:rsidRPr="007D4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K = </w:t>
      </w:r>
      <w:r w:rsidRPr="007D4C4B">
        <w:rPr>
          <w:rFonts w:ascii="Cambria Math" w:hAnsi="Cambria Math" w:cs="Cambria Math"/>
          <w:color w:val="000000"/>
          <w:sz w:val="28"/>
          <w:szCs w:val="28"/>
          <w:shd w:val="clear" w:color="auto" w:fill="FFFFFF"/>
        </w:rPr>
        <w:t>∠</w:t>
      </w:r>
      <w:r w:rsidRPr="007D4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</w:t>
      </w:r>
      <w:r w:rsidRPr="007D4C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D4C4B">
        <w:rPr>
          <w:rStyle w:val="af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 </w:t>
      </w:r>
      <w:r w:rsidRPr="007D4C4B">
        <w:rPr>
          <w:rStyle w:val="af"/>
          <w:rFonts w:ascii="Cambria Math" w:hAnsi="Cambria Math" w:cs="Cambria Math"/>
          <w:b w:val="0"/>
          <w:bCs w:val="0"/>
          <w:color w:val="000000"/>
          <w:sz w:val="28"/>
          <w:szCs w:val="28"/>
          <w:shd w:val="clear" w:color="auto" w:fill="FFFFFF"/>
        </w:rPr>
        <w:t>∠</w:t>
      </w:r>
      <w:r w:rsidRPr="007D4C4B">
        <w:rPr>
          <w:rStyle w:val="af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 xml:space="preserve">L ≠ </w:t>
      </w:r>
      <w:r w:rsidRPr="007D4C4B">
        <w:rPr>
          <w:rStyle w:val="af"/>
          <w:rFonts w:ascii="Cambria Math" w:hAnsi="Cambria Math" w:cs="Cambria Math"/>
          <w:b w:val="0"/>
          <w:bCs w:val="0"/>
          <w:color w:val="000000"/>
          <w:sz w:val="28"/>
          <w:szCs w:val="28"/>
          <w:shd w:val="clear" w:color="auto" w:fill="FFFFFF"/>
        </w:rPr>
        <w:t>∠</w:t>
      </w:r>
      <w:r w:rsidRPr="007D4C4B">
        <w:rPr>
          <w:rStyle w:val="af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Q</w:t>
      </w:r>
      <w:r w:rsidRPr="007D4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7D4C4B">
        <w:rPr>
          <w:rStyle w:val="af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 xml:space="preserve">Можно ли доказать равенство треугольников KLM и PQR по первому </w:t>
      </w:r>
      <w:r w:rsidRPr="007D4C4B">
        <w:rPr>
          <w:rStyle w:val="af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lastRenderedPageBreak/>
        <w:t>признаку равенства? Почему?</w:t>
      </w:r>
      <w:r w:rsidRPr="007D4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7D4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7D4C4B">
        <w:rPr>
          <w:rStyle w:val="af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Задание 7:</w:t>
      </w:r>
      <w:r w:rsidRPr="007D4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7D4C4B">
        <w:rPr>
          <w:rStyle w:val="af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Даны треугольники ABC и DEF. Известно, что:</w:t>
      </w:r>
      <w:r w:rsidRPr="007D4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 AB = DE</w:t>
      </w:r>
      <w:r w:rsidRPr="007D4C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D4C4B">
        <w:rPr>
          <w:rStyle w:val="af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 BC = EF</w:t>
      </w:r>
      <w:r w:rsidRPr="007D4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 AC = DF</w:t>
      </w:r>
      <w:r w:rsidRPr="007D4C4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D4C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Докажите, что треугольники ABC и DEF равны. Каким признаком равенства треугольников можно воспользоваться в данном случае?</w:t>
      </w:r>
    </w:p>
    <w:p w:rsidR="007D4C4B" w:rsidRDefault="007D4C4B" w:rsidP="007D4C4B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27F8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27F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Дать каждой группе время на обсуждение (</w:t>
      </w:r>
      <w:r w:rsidR="00BB4E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2-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Pr="00F27F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минут</w:t>
      </w:r>
      <w:r w:rsidR="00BB4E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r w:rsidRPr="00F27F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).</w:t>
      </w:r>
    </w:p>
    <w:p w:rsidR="007D4C4B" w:rsidRDefault="007D4C4B" w:rsidP="007D4C4B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27F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Предложить группам выступить перед классом и представить свои находки.</w:t>
      </w:r>
    </w:p>
    <w:p w:rsidR="007D4C4B" w:rsidRDefault="007D4C4B" w:rsidP="007D4C4B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27F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Обсудить с классом предложенные признаки.</w:t>
      </w:r>
    </w:p>
    <w:p w:rsidR="007D4C4B" w:rsidRDefault="007D4C4B" w:rsidP="00476DEB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4A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Подвести обучающихся к формулировке первого признака равенства треугольников.</w:t>
      </w:r>
    </w:p>
    <w:p w:rsidR="00864E90" w:rsidRDefault="00864E90" w:rsidP="00476DEB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64E90" w:rsidRDefault="00864E90" w:rsidP="00864E90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Pr="00864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864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ЗНАКОМСТВО С ПЕРВЫМ ПРИЗНАКОМ РАВЕНСТВА ТРЕУГОЛЬНИКОВ </w:t>
      </w:r>
      <w:r w:rsidRPr="00864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(5 мин)</w:t>
      </w:r>
    </w:p>
    <w:p w:rsidR="00864E90" w:rsidRDefault="00864E90" w:rsidP="00864E9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64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Представить обучающимся первый признак равенства треугольников: "Если две стороны и угол между ними одного треугольника соответственно равны двум сторонам и углу между ними другого треугольника, то такие треугольники равны."</w:t>
      </w:r>
    </w:p>
    <w:p w:rsidR="00864E90" w:rsidRDefault="00864E90" w:rsidP="00864E9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64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Объяснить формулировку признака.</w:t>
      </w:r>
    </w:p>
    <w:p w:rsidR="00864E90" w:rsidRDefault="00864E90" w:rsidP="00864E9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64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Продемонстрировать применение признака на примере.</w:t>
      </w:r>
    </w:p>
    <w:p w:rsidR="00864E90" w:rsidRDefault="00864E90" w:rsidP="00864E90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64E90" w:rsidRDefault="00864E90" w:rsidP="00864E90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</w:t>
      </w:r>
      <w:r w:rsidRPr="00864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864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МЕТАКОГНИТИВНАЯ РЕФЛЕКСИЯ </w:t>
      </w:r>
      <w:r w:rsidRPr="00864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="004F0E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Pr="00864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мин)</w:t>
      </w:r>
    </w:p>
    <w:p w:rsidR="00864E90" w:rsidRDefault="00864E90" w:rsidP="00864E9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64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Задать обучающимся вопросы для метакогнитивной рефлексии:</w:t>
      </w:r>
    </w:p>
    <w:p w:rsidR="00864E90" w:rsidRDefault="00864E90" w:rsidP="00864E9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64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Понимаете ли,</w:t>
      </w:r>
      <w:r w:rsidRPr="00864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вы, что такое первый признак равенства треугольников?</w:t>
      </w:r>
    </w:p>
    <w:p w:rsidR="00864E90" w:rsidRDefault="00864E90" w:rsidP="00864E9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64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Уверены ли вы в том, что сможете применить этот признак для доказательства равенства треугольников?</w:t>
      </w:r>
    </w:p>
    <w:p w:rsidR="00864E90" w:rsidRDefault="00864E90" w:rsidP="00864E9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64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Выслушать ответы обучающихся и при необходимости дать дополнительные разъяснения.</w:t>
      </w:r>
    </w:p>
    <w:p w:rsidR="00864E90" w:rsidRDefault="00864E90" w:rsidP="00864E90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64E90" w:rsidRDefault="00864E90" w:rsidP="00864E90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</w:t>
      </w:r>
      <w:r w:rsidRPr="00864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864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ПРАКТИЧЕСКОЕ ПРИМЕНЕНИЕ </w:t>
      </w:r>
      <w:r w:rsidRPr="00864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(10 мин)</w:t>
      </w:r>
    </w:p>
    <w:p w:rsidR="00864E90" w:rsidRDefault="00864E90" w:rsidP="00864E9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64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Решить с обучающимися несколько задач на применение первого признака равенства треугольников (задачи из учебника или из дополнительных источников).</w:t>
      </w:r>
      <w:r w:rsidRPr="00864E9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64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 время решения задач задавать обучающимся метакогнитивные вопросы:</w:t>
      </w:r>
      <w:r w:rsidRPr="00864E9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64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Какие шаги вы предпринимаете для решения этой задачи?</w:t>
      </w:r>
    </w:p>
    <w:p w:rsidR="00864E90" w:rsidRDefault="00864E90" w:rsidP="00864E9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64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Уверены ли вы в своих рассуждениях?</w:t>
      </w:r>
    </w:p>
    <w:p w:rsidR="00864E90" w:rsidRDefault="00864E90" w:rsidP="00864E9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64E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Можете ли вы объяснить, почему вы сделали этот шаг?</w:t>
      </w:r>
    </w:p>
    <w:p w:rsidR="004F0E0C" w:rsidRDefault="004F0E0C" w:rsidP="004F0E0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F0E0C" w:rsidRDefault="004F0E0C" w:rsidP="004F0E0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</w:t>
      </w:r>
      <w:r w:rsidRPr="00F54A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F54A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ПОДВЕДЕНИЕ ИТОГОВ УРОКА </w:t>
      </w:r>
      <w:r w:rsidRPr="00F54A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(2 мин)</w:t>
      </w:r>
    </w:p>
    <w:p w:rsidR="004F0E0C" w:rsidRDefault="004F0E0C" w:rsidP="004F0E0C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4A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Напоминает изученный материал.</w:t>
      </w:r>
    </w:p>
    <w:p w:rsidR="004F0E0C" w:rsidRDefault="004F0E0C" w:rsidP="004F0E0C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4A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Задает вопросы на понимание первого признака равенства треугольников.</w:t>
      </w:r>
    </w:p>
    <w:p w:rsidR="004F0E0C" w:rsidRDefault="004F0E0C" w:rsidP="004F0E0C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4A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Отмечает активность и успехи обучающихся на уроке.</w:t>
      </w:r>
    </w:p>
    <w:p w:rsidR="004F0E0C" w:rsidRDefault="004F0E0C" w:rsidP="004F0E0C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4A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Предлагает обучающимся оценить свою работу на уроке и определить области, в которых они могут улучшить свои метакогнитивные навыки.</w:t>
      </w:r>
    </w:p>
    <w:p w:rsidR="004F0E0C" w:rsidRDefault="004F0E0C" w:rsidP="004F0E0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F0E0C" w:rsidRDefault="004F0E0C" w:rsidP="004F0E0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</w:t>
      </w:r>
      <w:r w:rsidRPr="00F54A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F54A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ДОМАШНЕЕ ЗАДАНИЕ </w:t>
      </w:r>
      <w:r w:rsidRPr="00F54A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(1 мин)</w:t>
      </w:r>
    </w:p>
    <w:p w:rsidR="004F0E0C" w:rsidRDefault="004F0E0C" w:rsidP="004F0E0C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4A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Задает домашнее задание: прочитать параграф учебника, выучить формулировку первого признака равенства треугольников, решить задачи на его применение.</w:t>
      </w:r>
    </w:p>
    <w:p w:rsidR="004F0E0C" w:rsidRDefault="004F0E0C" w:rsidP="004F0E0C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4A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Предлагает обучающимся поставить перед собой конкретные цели по освоению темы на дом.</w:t>
      </w:r>
    </w:p>
    <w:p w:rsidR="008504BC" w:rsidRPr="00864E90" w:rsidRDefault="00F46B7F" w:rsidP="00864E9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64E90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1959CF" w:rsidRPr="009B4B20" w:rsidRDefault="001959CF" w:rsidP="001959CF">
      <w:pPr>
        <w:tabs>
          <w:tab w:val="left" w:pos="1024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1959CF" w:rsidRPr="009B4B20" w:rsidSect="00476DEB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5150" w:rsidRDefault="00555150" w:rsidP="000F1187">
      <w:pPr>
        <w:spacing w:after="0" w:line="240" w:lineRule="auto"/>
      </w:pPr>
      <w:r>
        <w:separator/>
      </w:r>
    </w:p>
  </w:endnote>
  <w:endnote w:type="continuationSeparator" w:id="0">
    <w:p w:rsidR="00555150" w:rsidRDefault="00555150" w:rsidP="000F1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altName w:val="Times New Roman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5150" w:rsidRDefault="00555150" w:rsidP="000F1187">
      <w:pPr>
        <w:spacing w:after="0" w:line="240" w:lineRule="auto"/>
      </w:pPr>
      <w:r>
        <w:separator/>
      </w:r>
    </w:p>
  </w:footnote>
  <w:footnote w:type="continuationSeparator" w:id="0">
    <w:p w:rsidR="00555150" w:rsidRDefault="00555150" w:rsidP="000F11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B7FEE"/>
    <w:multiLevelType w:val="hybridMultilevel"/>
    <w:tmpl w:val="C1044C1E"/>
    <w:lvl w:ilvl="0" w:tplc="0419000F">
      <w:start w:val="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3590B08"/>
    <w:multiLevelType w:val="hybridMultilevel"/>
    <w:tmpl w:val="BB368046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84D1CC4"/>
    <w:multiLevelType w:val="hybridMultilevel"/>
    <w:tmpl w:val="650E2A58"/>
    <w:lvl w:ilvl="0" w:tplc="CB8670EC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AB76728E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2C984DA2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A11AE17A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95905840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25B641F2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36222580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00F633AA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493C0F08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3" w15:restartNumberingAfterBreak="0">
    <w:nsid w:val="0C704958"/>
    <w:multiLevelType w:val="hybridMultilevel"/>
    <w:tmpl w:val="EB28F950"/>
    <w:lvl w:ilvl="0" w:tplc="254058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83831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A566A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F06E8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D8270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33660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06640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C01F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7FC21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4651BC9"/>
    <w:multiLevelType w:val="hybridMultilevel"/>
    <w:tmpl w:val="6BFACAB8"/>
    <w:lvl w:ilvl="0" w:tplc="0419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5" w15:restartNumberingAfterBreak="0">
    <w:nsid w:val="1470314A"/>
    <w:multiLevelType w:val="hybridMultilevel"/>
    <w:tmpl w:val="27265FB8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D091474"/>
    <w:multiLevelType w:val="hybridMultilevel"/>
    <w:tmpl w:val="B89252D6"/>
    <w:lvl w:ilvl="0" w:tplc="4ABC89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3468A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7F825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7245E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69A85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F2651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D408C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4C6BA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9629D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21433FBF"/>
    <w:multiLevelType w:val="hybridMultilevel"/>
    <w:tmpl w:val="280A7B7E"/>
    <w:lvl w:ilvl="0" w:tplc="1A2A0640">
      <w:start w:val="1"/>
      <w:numFmt w:val="decimal"/>
      <w:lvlText w:val="%1."/>
      <w:lvlJc w:val="left"/>
      <w:pPr>
        <w:tabs>
          <w:tab w:val="num" w:pos="689"/>
        </w:tabs>
        <w:ind w:left="689" w:hanging="405"/>
      </w:pPr>
      <w:rPr>
        <w:color w:val="800000"/>
        <w:u w:val="single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4F15D2D"/>
    <w:multiLevelType w:val="hybridMultilevel"/>
    <w:tmpl w:val="64BCF0C8"/>
    <w:lvl w:ilvl="0" w:tplc="6DB89866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A9E2CB8"/>
    <w:multiLevelType w:val="hybridMultilevel"/>
    <w:tmpl w:val="C45232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A62CB5"/>
    <w:multiLevelType w:val="hybridMultilevel"/>
    <w:tmpl w:val="6C00B5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D760B8"/>
    <w:multiLevelType w:val="hybridMultilevel"/>
    <w:tmpl w:val="802CC0BC"/>
    <w:lvl w:ilvl="0" w:tplc="254058D0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6D7694"/>
    <w:multiLevelType w:val="hybridMultilevel"/>
    <w:tmpl w:val="B25AC3A6"/>
    <w:lvl w:ilvl="0" w:tplc="6BFAB2E0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3975DA"/>
    <w:multiLevelType w:val="hybridMultilevel"/>
    <w:tmpl w:val="B43254F6"/>
    <w:lvl w:ilvl="0" w:tplc="C1045988">
      <w:start w:val="1"/>
      <w:numFmt w:val="decimal"/>
      <w:lvlText w:val="%1."/>
      <w:lvlJc w:val="left"/>
      <w:pPr>
        <w:ind w:left="644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6" w:hanging="360"/>
      </w:pPr>
    </w:lvl>
    <w:lvl w:ilvl="2" w:tplc="0419001B">
      <w:start w:val="1"/>
      <w:numFmt w:val="lowerRoman"/>
      <w:lvlText w:val="%3."/>
      <w:lvlJc w:val="right"/>
      <w:pPr>
        <w:ind w:left="2506" w:hanging="180"/>
      </w:pPr>
    </w:lvl>
    <w:lvl w:ilvl="3" w:tplc="0419000F">
      <w:start w:val="1"/>
      <w:numFmt w:val="decimal"/>
      <w:lvlText w:val="%4."/>
      <w:lvlJc w:val="left"/>
      <w:pPr>
        <w:ind w:left="3226" w:hanging="360"/>
      </w:pPr>
    </w:lvl>
    <w:lvl w:ilvl="4" w:tplc="04190019">
      <w:start w:val="1"/>
      <w:numFmt w:val="lowerLetter"/>
      <w:lvlText w:val="%5."/>
      <w:lvlJc w:val="left"/>
      <w:pPr>
        <w:ind w:left="3946" w:hanging="360"/>
      </w:pPr>
    </w:lvl>
    <w:lvl w:ilvl="5" w:tplc="0419001B">
      <w:start w:val="1"/>
      <w:numFmt w:val="lowerRoman"/>
      <w:lvlText w:val="%6."/>
      <w:lvlJc w:val="right"/>
      <w:pPr>
        <w:ind w:left="4666" w:hanging="180"/>
      </w:pPr>
    </w:lvl>
    <w:lvl w:ilvl="6" w:tplc="0419000F">
      <w:start w:val="1"/>
      <w:numFmt w:val="decimal"/>
      <w:lvlText w:val="%7."/>
      <w:lvlJc w:val="left"/>
      <w:pPr>
        <w:ind w:left="5386" w:hanging="360"/>
      </w:pPr>
    </w:lvl>
    <w:lvl w:ilvl="7" w:tplc="04190019">
      <w:start w:val="1"/>
      <w:numFmt w:val="lowerLetter"/>
      <w:lvlText w:val="%8."/>
      <w:lvlJc w:val="left"/>
      <w:pPr>
        <w:ind w:left="6106" w:hanging="360"/>
      </w:pPr>
    </w:lvl>
    <w:lvl w:ilvl="8" w:tplc="0419001B">
      <w:start w:val="1"/>
      <w:numFmt w:val="lowerRoman"/>
      <w:lvlText w:val="%9."/>
      <w:lvlJc w:val="right"/>
      <w:pPr>
        <w:ind w:left="6826" w:hanging="180"/>
      </w:pPr>
    </w:lvl>
  </w:abstractNum>
  <w:abstractNum w:abstractNumId="14" w15:restartNumberingAfterBreak="0">
    <w:nsid w:val="41924FE4"/>
    <w:multiLevelType w:val="hybridMultilevel"/>
    <w:tmpl w:val="3D60EC0C"/>
    <w:lvl w:ilvl="0" w:tplc="254058D0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76189F"/>
    <w:multiLevelType w:val="hybridMultilevel"/>
    <w:tmpl w:val="E87A2948"/>
    <w:lvl w:ilvl="0" w:tplc="373AF58E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6" w15:restartNumberingAfterBreak="0">
    <w:nsid w:val="5FD8298C"/>
    <w:multiLevelType w:val="hybridMultilevel"/>
    <w:tmpl w:val="97BA4EE8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41E310C"/>
    <w:multiLevelType w:val="hybridMultilevel"/>
    <w:tmpl w:val="A31A8C7A"/>
    <w:lvl w:ilvl="0" w:tplc="C4A22B2E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F00A5E44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EE10A344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0B4E15F2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3F2AC1EC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29E0BF46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7DACBF90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66D8C1DA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7A62891C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18" w15:restartNumberingAfterBreak="0">
    <w:nsid w:val="68136BA7"/>
    <w:multiLevelType w:val="hybridMultilevel"/>
    <w:tmpl w:val="54E67CF4"/>
    <w:lvl w:ilvl="0" w:tplc="01A446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892E2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42E6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4C04E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4A4C5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CB8C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FCAD4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720B3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A0A6E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761309F7"/>
    <w:multiLevelType w:val="hybridMultilevel"/>
    <w:tmpl w:val="D00CFBF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D8C3ECB"/>
    <w:multiLevelType w:val="hybridMultilevel"/>
    <w:tmpl w:val="9F701EE0"/>
    <w:lvl w:ilvl="0" w:tplc="254058D0">
      <w:start w:val="1"/>
      <w:numFmt w:val="bullet"/>
      <w:lvlText w:val="•"/>
      <w:lvlJc w:val="left"/>
      <w:pPr>
        <w:ind w:left="1425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9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3"/>
  </w:num>
  <w:num w:numId="7">
    <w:abstractNumId w:val="6"/>
  </w:num>
  <w:num w:numId="8">
    <w:abstractNumId w:val="18"/>
  </w:num>
  <w:num w:numId="9">
    <w:abstractNumId w:val="5"/>
  </w:num>
  <w:num w:numId="10">
    <w:abstractNumId w:val="10"/>
  </w:num>
  <w:num w:numId="11">
    <w:abstractNumId w:val="16"/>
  </w:num>
  <w:num w:numId="12">
    <w:abstractNumId w:val="9"/>
  </w:num>
  <w:num w:numId="13">
    <w:abstractNumId w:val="17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11"/>
  </w:num>
  <w:num w:numId="17">
    <w:abstractNumId w:val="14"/>
  </w:num>
  <w:num w:numId="18">
    <w:abstractNumId w:val="12"/>
  </w:num>
  <w:num w:numId="19">
    <w:abstractNumId w:val="20"/>
  </w:num>
  <w:num w:numId="20">
    <w:abstractNumId w:val="0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41A"/>
    <w:rsid w:val="00027172"/>
    <w:rsid w:val="00032C65"/>
    <w:rsid w:val="00075268"/>
    <w:rsid w:val="000D161A"/>
    <w:rsid w:val="000F1187"/>
    <w:rsid w:val="000F558C"/>
    <w:rsid w:val="000F7876"/>
    <w:rsid w:val="00122BDE"/>
    <w:rsid w:val="00127115"/>
    <w:rsid w:val="00181F4C"/>
    <w:rsid w:val="001959CF"/>
    <w:rsid w:val="001E0196"/>
    <w:rsid w:val="00226C4A"/>
    <w:rsid w:val="002D4ECC"/>
    <w:rsid w:val="00346ACC"/>
    <w:rsid w:val="00351A8B"/>
    <w:rsid w:val="004038AF"/>
    <w:rsid w:val="00460C36"/>
    <w:rsid w:val="00464BFA"/>
    <w:rsid w:val="00476DEB"/>
    <w:rsid w:val="00480A47"/>
    <w:rsid w:val="00481CC6"/>
    <w:rsid w:val="004832A0"/>
    <w:rsid w:val="004B0D65"/>
    <w:rsid w:val="004C75E3"/>
    <w:rsid w:val="004D475F"/>
    <w:rsid w:val="004F0E0C"/>
    <w:rsid w:val="004F4C24"/>
    <w:rsid w:val="00530D4D"/>
    <w:rsid w:val="00531293"/>
    <w:rsid w:val="00555150"/>
    <w:rsid w:val="00560A35"/>
    <w:rsid w:val="00564E5E"/>
    <w:rsid w:val="0057205F"/>
    <w:rsid w:val="00583200"/>
    <w:rsid w:val="005D0928"/>
    <w:rsid w:val="00617D3F"/>
    <w:rsid w:val="00623EF8"/>
    <w:rsid w:val="006452B9"/>
    <w:rsid w:val="00672638"/>
    <w:rsid w:val="006B76D3"/>
    <w:rsid w:val="006D498B"/>
    <w:rsid w:val="006E5867"/>
    <w:rsid w:val="006F24C8"/>
    <w:rsid w:val="007261A6"/>
    <w:rsid w:val="00741B26"/>
    <w:rsid w:val="007811C9"/>
    <w:rsid w:val="007A0661"/>
    <w:rsid w:val="007D4C4B"/>
    <w:rsid w:val="007E4800"/>
    <w:rsid w:val="007F442E"/>
    <w:rsid w:val="008034ED"/>
    <w:rsid w:val="0080514E"/>
    <w:rsid w:val="00822E01"/>
    <w:rsid w:val="00832979"/>
    <w:rsid w:val="00846F6B"/>
    <w:rsid w:val="008504BC"/>
    <w:rsid w:val="00864E90"/>
    <w:rsid w:val="0089641A"/>
    <w:rsid w:val="008B25DB"/>
    <w:rsid w:val="00924F22"/>
    <w:rsid w:val="00950AD4"/>
    <w:rsid w:val="00963A8F"/>
    <w:rsid w:val="009700D8"/>
    <w:rsid w:val="009B4B20"/>
    <w:rsid w:val="009C71DD"/>
    <w:rsid w:val="009F021B"/>
    <w:rsid w:val="00A12AD9"/>
    <w:rsid w:val="00A23EBF"/>
    <w:rsid w:val="00A325B9"/>
    <w:rsid w:val="00A817D7"/>
    <w:rsid w:val="00B117E3"/>
    <w:rsid w:val="00B1187F"/>
    <w:rsid w:val="00B60751"/>
    <w:rsid w:val="00B66BE1"/>
    <w:rsid w:val="00BA1833"/>
    <w:rsid w:val="00BB233A"/>
    <w:rsid w:val="00BB4E6D"/>
    <w:rsid w:val="00BD23B5"/>
    <w:rsid w:val="00BF1F4B"/>
    <w:rsid w:val="00C26759"/>
    <w:rsid w:val="00C73427"/>
    <w:rsid w:val="00C85CFE"/>
    <w:rsid w:val="00C94702"/>
    <w:rsid w:val="00C96500"/>
    <w:rsid w:val="00CA0A76"/>
    <w:rsid w:val="00CA3C90"/>
    <w:rsid w:val="00CA534D"/>
    <w:rsid w:val="00CB22A9"/>
    <w:rsid w:val="00CE2F70"/>
    <w:rsid w:val="00D02D62"/>
    <w:rsid w:val="00D47368"/>
    <w:rsid w:val="00D50F0C"/>
    <w:rsid w:val="00D76A09"/>
    <w:rsid w:val="00D9223E"/>
    <w:rsid w:val="00DB6AA9"/>
    <w:rsid w:val="00DD09CE"/>
    <w:rsid w:val="00DD356A"/>
    <w:rsid w:val="00DE7AD4"/>
    <w:rsid w:val="00DF5516"/>
    <w:rsid w:val="00E04469"/>
    <w:rsid w:val="00E10558"/>
    <w:rsid w:val="00E20414"/>
    <w:rsid w:val="00E85929"/>
    <w:rsid w:val="00E8707A"/>
    <w:rsid w:val="00EC6910"/>
    <w:rsid w:val="00ED5967"/>
    <w:rsid w:val="00EE2282"/>
    <w:rsid w:val="00F17C4B"/>
    <w:rsid w:val="00F276F6"/>
    <w:rsid w:val="00F46B7F"/>
    <w:rsid w:val="00F74523"/>
    <w:rsid w:val="00FA18E2"/>
    <w:rsid w:val="00FD4346"/>
    <w:rsid w:val="00FF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2"/>
    <o:shapelayout v:ext="edit">
      <o:idmap v:ext="edit" data="1"/>
    </o:shapelayout>
  </w:shapeDefaults>
  <w:decimalSymbol w:val=","/>
  <w:listSeparator w:val=";"/>
  <w14:docId w14:val="47523B70"/>
  <w15:docId w15:val="{ED63FD45-0C8A-492E-85AD-76012C221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59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76F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38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38AF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DD09CE"/>
    <w:rPr>
      <w:rFonts w:ascii="Times New Roman" w:hAnsi="Times New Roman" w:cs="Times New Roman"/>
      <w:sz w:val="24"/>
      <w:szCs w:val="24"/>
    </w:rPr>
  </w:style>
  <w:style w:type="character" w:styleId="a7">
    <w:name w:val="Placeholder Text"/>
    <w:basedOn w:val="a0"/>
    <w:uiPriority w:val="99"/>
    <w:semiHidden/>
    <w:rsid w:val="009C71DD"/>
    <w:rPr>
      <w:color w:val="808080"/>
    </w:rPr>
  </w:style>
  <w:style w:type="paragraph" w:styleId="a8">
    <w:name w:val="header"/>
    <w:basedOn w:val="a"/>
    <w:link w:val="a9"/>
    <w:uiPriority w:val="99"/>
    <w:unhideWhenUsed/>
    <w:rsid w:val="000F11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F1187"/>
  </w:style>
  <w:style w:type="paragraph" w:styleId="aa">
    <w:name w:val="footer"/>
    <w:basedOn w:val="a"/>
    <w:link w:val="ab"/>
    <w:uiPriority w:val="99"/>
    <w:unhideWhenUsed/>
    <w:rsid w:val="000F11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F1187"/>
  </w:style>
  <w:style w:type="paragraph" w:customStyle="1" w:styleId="leftmargin">
    <w:name w:val="left_margin"/>
    <w:basedOn w:val="a"/>
    <w:rsid w:val="009B4B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F74523"/>
    <w:rPr>
      <w:color w:val="0000FF" w:themeColor="hyperlink"/>
      <w:u w:val="single"/>
    </w:rPr>
  </w:style>
  <w:style w:type="paragraph" w:styleId="ad">
    <w:name w:val="No Spacing"/>
    <w:uiPriority w:val="99"/>
    <w:qFormat/>
    <w:rsid w:val="005D092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customStyle="1" w:styleId="TableContents">
    <w:name w:val="Table Contents"/>
    <w:basedOn w:val="a"/>
    <w:rsid w:val="00127115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table" w:styleId="ae">
    <w:name w:val="Table Grid"/>
    <w:basedOn w:val="a1"/>
    <w:uiPriority w:val="59"/>
    <w:rsid w:val="008504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uiPriority w:val="22"/>
    <w:qFormat/>
    <w:rsid w:val="007D4C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71095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2542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24110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68972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22352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518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3334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42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7001">
          <w:marLeft w:val="144"/>
          <w:marRight w:val="0"/>
          <w:marTop w:val="24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2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3247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15391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91155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56674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85436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257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528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1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79796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69577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49007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92136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2645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16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4508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36581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64357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940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62804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32862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32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192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7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91890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3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56865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4790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93890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01763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52747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9664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02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945671-9DE2-4F88-954D-8E363859E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5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1111</dc:creator>
  <cp:lastModifiedBy>DELL</cp:lastModifiedBy>
  <cp:revision>8</cp:revision>
  <cp:lastPrinted>2016-04-11T04:25:00Z</cp:lastPrinted>
  <dcterms:created xsi:type="dcterms:W3CDTF">2024-06-13T10:22:00Z</dcterms:created>
  <dcterms:modified xsi:type="dcterms:W3CDTF">2024-06-13T11:11:00Z</dcterms:modified>
</cp:coreProperties>
</file>