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71" w:rsidRDefault="00A237F3">
      <w:hyperlink r:id="rId4" w:history="1">
        <w:r w:rsidRPr="00422BE4">
          <w:rPr>
            <w:rStyle w:val="a3"/>
          </w:rPr>
          <w:t>https://www.bezopasnyj-mir-detstva.ru/?p=1</w:t>
        </w:r>
        <w:bookmarkStart w:id="0" w:name="_GoBack"/>
        <w:bookmarkEnd w:id="0"/>
        <w:r w:rsidRPr="00422BE4">
          <w:rPr>
            <w:rStyle w:val="a3"/>
          </w:rPr>
          <w:t>656</w:t>
        </w:r>
      </w:hyperlink>
      <w:r>
        <w:t xml:space="preserve">  ссылка на размещение материала</w:t>
      </w:r>
    </w:p>
    <w:sectPr w:rsidR="002C1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0B4"/>
    <w:rsid w:val="002C1E71"/>
    <w:rsid w:val="00A237F3"/>
    <w:rsid w:val="00EA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542D"/>
  <w15:chartTrackingRefBased/>
  <w15:docId w15:val="{ECC030C7-9121-4281-AD75-FEC49A8A3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37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zopasnyj-mir-detstva.ru/?p=16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2024-06-09T15:59:00Z</dcterms:created>
  <dcterms:modified xsi:type="dcterms:W3CDTF">2024-06-09T15:59:00Z</dcterms:modified>
</cp:coreProperties>
</file>