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0B3" w:rsidRPr="007D5281" w:rsidRDefault="007D5281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D528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Развитие у младших школьников доброжелательности и эмоционально-нравственной отзывчивости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Проблема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личности в широком смысле слова относится к числу проблем, поставленных всем ходом развития человечества. Любая эпоха в соответствии со специфическими для нее задачами социально-экономического и культурного развития, диктует необходимость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личности и формирования культуры поведения. Дети являются гордостью своих родителей. В них всё им мило и дорого. Но не всегда они задумывались над тем, что привлекательность ребёнка не только в красоте его внешнего вида, главное, 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D52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>другом</w:t>
      </w:r>
      <w:proofErr w:type="gramEnd"/>
      <w:r w:rsidRPr="007D5281">
        <w:rPr>
          <w:rFonts w:ascii="Times New Roman" w:hAnsi="Times New Roman" w:cs="Times New Roman"/>
          <w:sz w:val="24"/>
          <w:szCs w:val="24"/>
        </w:rPr>
        <w:t xml:space="preserve"> - как подрастающий ребёнок ведёт себя? Как держится на людях? Каковы его манеры - мимика, жесты, движения, осанка? Случается, что даже хорошо образованные люди 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>не всегда выглядят</w:t>
      </w:r>
      <w:proofErr w:type="gramEnd"/>
      <w:r w:rsidRPr="007D5281">
        <w:rPr>
          <w:rFonts w:ascii="Times New Roman" w:hAnsi="Times New Roman" w:cs="Times New Roman"/>
          <w:sz w:val="24"/>
          <w:szCs w:val="24"/>
        </w:rPr>
        <w:t xml:space="preserve"> воспитанными, т.к. не выработали в себе элементарных норм культуры поведения, поэтому вопросы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личности детей младшего школьного возраста с наибольшей остротой встают именно в наши дни. Надо ли перечислять все те беды, которые рождает человеческое равнодушие, жестокость, опустошённость души, безразличие, глухота сердца и разума. От утраты морали, совести, от наглости и 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>хамства</w:t>
      </w:r>
      <w:proofErr w:type="gramEnd"/>
      <w:r w:rsidRPr="007D5281">
        <w:rPr>
          <w:rFonts w:ascii="Times New Roman" w:hAnsi="Times New Roman" w:cs="Times New Roman"/>
          <w:sz w:val="24"/>
          <w:szCs w:val="24"/>
        </w:rPr>
        <w:t xml:space="preserve">  общество уже достаточно настрадалось. Быть культурным, воспитанным не является достоянием избранного круга людей. Стать гармоничной личностью, уметь достойно вести себя в любой обстановке - право и обязанность каждого человека. 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С правилами хорошего тона необходимо знакомить детей с раннего возраста и продолжать на протяжении всего детства. Опираясь на ранее усвоенные детьми навыки культурного поведения (в виде проявлений вежливости, внимания и симпатии к сверстникам и взрослым, элементарных навыков оказания помощи, приветливых форм общения и т.п.), нужно научить понимать смысл и значение тех или иных правил этического поведения человека, и в доступной форме раскрывать их. Это реализуется на занятиях в младшем школьном возрасте. Задача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личности состоит в том, чтобы общечеловеческие моральные ценности (долг, честь, достоинство и т.п.) должны стать внутренними стимулами развития формирующейся личности младших школьников. Разработке проблемы,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>нравственной отзывчивости в процессе обучения и воспитания посвящено немало научных трудов, что дает возможности для современного исследователя.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lastRenderedPageBreak/>
        <w:t xml:space="preserve">Л.С. 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 xml:space="preserve"> считал, что «эмоциональное развитие детей – одно из важнейших направлений профессиональной деятельности педагога. Эмоции являются «центральным звеном» психической жизни человека, и, прежде всего ребёнка». Его последователи, основываясь на теоретических изысканиях, развивают идею о взаимосвязи всех компонентов человеческой психики, в частности эмоционального и интеллектуального. Этот факт является основополагающим в организации образовательной работы с детьми дошкольного возраста. Среди современных исследований обращает на себя внимание система эмоционального развития детей, построенная на основе работ отечественных психологов и педагогов. Н. Ежова утверждает, что эффективность образования обусловлена степенью включенности в неё эмоциональных проявлений ребёнка как заданных природой естественных ценностных форм жизни. Способствовать этому может, с одной стороны, специально организованное эмоционально насыщенное общение взрослого с детьми, а с другой – акцентирование педагогического процесса на выделении эмоционального компонента на разных правах с 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>познавательным</w:t>
      </w:r>
      <w:proofErr w:type="gramEnd"/>
      <w:r w:rsidRPr="007D5281">
        <w:rPr>
          <w:rFonts w:ascii="Times New Roman" w:hAnsi="Times New Roman" w:cs="Times New Roman"/>
          <w:sz w:val="24"/>
          <w:szCs w:val="24"/>
        </w:rPr>
        <w:t xml:space="preserve"> и действенно-практическим. </w:t>
      </w:r>
    </w:p>
    <w:p w:rsidR="007D5281" w:rsidRPr="007D5281" w:rsidRDefault="007D5281" w:rsidP="007D5281">
      <w:pPr>
        <w:pStyle w:val="c29"/>
        <w:spacing w:before="0" w:beforeAutospacing="0" w:after="0" w:afterAutospacing="0" w:line="360" w:lineRule="auto"/>
        <w:ind w:firstLine="680"/>
        <w:jc w:val="both"/>
      </w:pPr>
      <w:r w:rsidRPr="007D5281">
        <w:t xml:space="preserve">В требованиях к личностным   результатам </w:t>
      </w:r>
      <w:proofErr w:type="gramStart"/>
      <w:r w:rsidRPr="007D5281">
        <w:rPr>
          <w:rStyle w:val="c15"/>
        </w:rPr>
        <w:t xml:space="preserve">освоения основной образовательной программы начального общего образования </w:t>
      </w:r>
      <w:r w:rsidRPr="007D5281">
        <w:t>нового Федерального государственного образовательного стандарта начального общего образования</w:t>
      </w:r>
      <w:proofErr w:type="gramEnd"/>
      <w:r w:rsidRPr="007D5281">
        <w:t xml:space="preserve">   ставится задача развития этических чувств, доброжелательности и эмоционально- нравственной отзывчивости, понимание и сопереживание чувствам других людей. </w:t>
      </w:r>
      <w:r w:rsidRPr="007D5281">
        <w:rPr>
          <w:shd w:val="clear" w:color="auto" w:fill="FFFFFF"/>
        </w:rPr>
        <w:t>П</w:t>
      </w:r>
      <w:r w:rsidRPr="007D5281">
        <w:t xml:space="preserve">роблема развития </w:t>
      </w:r>
      <w:r w:rsidRPr="007D5281">
        <w:rPr>
          <w:shd w:val="clear" w:color="auto" w:fill="FFFFFF"/>
        </w:rPr>
        <w:t>доброжелательности и эмоционально-</w:t>
      </w:r>
      <w:r w:rsidRPr="007D5281">
        <w:t xml:space="preserve">нравственной отзывчивости у младших школьников в современном мире стоит достаточно остро. Часто приходится наблюдать, как многие из нас не хотят видеть переживания и боль окружающих людей, не хотят проявить своё сочувствие и сострадание. Более того, регулярно сталкиваешься с ситуациями, когда дети испытывают радость от причиненной боли сверстникам, животным, при этом стремятся данное поведение снять на мобильные телефоны, показать свою значимость в глазах сверстников. </w:t>
      </w:r>
      <w:proofErr w:type="gramStart"/>
      <w:r w:rsidRPr="007D5281">
        <w:t>Детская агрессивность последние десятилетия бьет все рекорды и вызывает значительную тревогу у нас взрослых, а способность к сопереживанию, сочувствию, умение радоваться за другого становятся дефицитными качествами личности.</w:t>
      </w:r>
      <w:proofErr w:type="gramEnd"/>
      <w:r w:rsidRPr="007D5281">
        <w:t xml:space="preserve"> Из этого следует, что теряются нравственные ориентиры, что мы - взрослые не смогли вовремя развить эмоциональную отзывчивость, доброжелательность. </w:t>
      </w:r>
    </w:p>
    <w:p w:rsidR="007D5281" w:rsidRPr="007D5281" w:rsidRDefault="007D5281" w:rsidP="007D5281">
      <w:pPr>
        <w:shd w:val="clear" w:color="auto" w:fill="FFFFFF"/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Проблема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>нравственной отзывчивости всегда волновала педаго</w:t>
      </w:r>
      <w:r w:rsidRPr="007D5281">
        <w:rPr>
          <w:rFonts w:ascii="Times New Roman" w:hAnsi="Times New Roman" w:cs="Times New Roman"/>
          <w:sz w:val="24"/>
          <w:szCs w:val="24"/>
        </w:rPr>
        <w:softHyphen/>
        <w:t xml:space="preserve">гов. В разные исторические периоды жизни общества выдвигалось на первый план свое содержание воспитания. </w:t>
      </w:r>
    </w:p>
    <w:p w:rsidR="007D5281" w:rsidRPr="007D5281" w:rsidRDefault="007D5281" w:rsidP="007D5281">
      <w:pPr>
        <w:shd w:val="clear" w:color="auto" w:fill="FFFFFF"/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lastRenderedPageBreak/>
        <w:t xml:space="preserve">Для понимания психологической природы социализации ребенка очень важны попытки Л.С. 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Выготского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 xml:space="preserve"> найти тот «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первокирпичик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>», ту единицу самой «духовно-нравственной ситуации развития», когда сталки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ваются, вступают во взаимодействие влияния среды и внутренние отношения ребенка. Такой «единицей» он считает «переживание». Именно переживание ребенка является «индикатором» его социа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лизации: в нем проявляется своеобразное соотношение внешней и внутренней сил духовно-нравственного развития, то, как он понимает проис</w:t>
      </w:r>
      <w:r w:rsidRPr="007D5281">
        <w:rPr>
          <w:rFonts w:ascii="Times New Roman" w:hAnsi="Times New Roman" w:cs="Times New Roman"/>
          <w:sz w:val="24"/>
          <w:szCs w:val="24"/>
        </w:rPr>
        <w:softHyphen/>
        <w:t xml:space="preserve">ходящие события, явления, поступки людей и как к ним относится, насколько 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>принимает</w:t>
      </w:r>
      <w:proofErr w:type="gramEnd"/>
      <w:r w:rsidRPr="007D5281">
        <w:rPr>
          <w:rFonts w:ascii="Times New Roman" w:hAnsi="Times New Roman" w:cs="Times New Roman"/>
          <w:sz w:val="24"/>
          <w:szCs w:val="24"/>
        </w:rPr>
        <w:t xml:space="preserve"> или отторгает их. 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 xml:space="preserve"> Л.С. пишет: «...среда определяет развитие р</w:t>
      </w:r>
      <w:r>
        <w:rPr>
          <w:rFonts w:ascii="Times New Roman" w:hAnsi="Times New Roman" w:cs="Times New Roman"/>
          <w:sz w:val="24"/>
          <w:szCs w:val="24"/>
        </w:rPr>
        <w:t>ебенка через переживание среды».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Pr="007D5281">
        <w:rPr>
          <w:rFonts w:ascii="Times New Roman" w:hAnsi="Times New Roman" w:cs="Times New Roman"/>
          <w:sz w:val="24"/>
          <w:szCs w:val="24"/>
        </w:rPr>
        <w:t xml:space="preserve">Проблему формирования детских взаимоотношений невозможно решить вне организации совместной детской деятельности и педагогического процесса в целом. Во взаимодействии со сверстниками дети учатся действовать совместно, произвольно управлять своим поведением. Важно познакомить детей с правилами поведения и научить использовать правила как ориентиры формирования мнения детей о поведении сверстников и самого себя, воспитания доброжелательных взаимоотношений и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>нравственной отзывчивости, например: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хочешь играть, попроси разрешения;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если начал игру с другом, не бросай ее без его согласия;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играя, думай, чем помочь товарищам;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если предложение товарища интереснее, поддержи его;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будь доброжелателен при выборе партнера на роль, которая нравится тебе;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относись к окружающим так, как хочется, чтобы относились к тебе;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не ссорься, если приходится отстаивать свои права, свою позицию, то делай это  вежливо;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внимательно выслушивай всех участников;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не требуй для себя все время главных ролей;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будь справедливым в игре;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если рядом кому-то грустно, поговори, поиграй с ним: в следующий раз помогут тебе.</w:t>
      </w:r>
    </w:p>
    <w:p w:rsidR="007D5281" w:rsidRPr="007D5281" w:rsidRDefault="007D5281" w:rsidP="007D5281">
      <w:pPr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lastRenderedPageBreak/>
        <w:t>Зная эти правила, дети сами научатся оценивать отрицательные поступки сверстников, а, впоследствии, и свои.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Pr="007D5281">
        <w:rPr>
          <w:rFonts w:ascii="Times New Roman" w:hAnsi="Times New Roman" w:cs="Times New Roman"/>
          <w:sz w:val="24"/>
          <w:szCs w:val="24"/>
        </w:rPr>
        <w:t>У детей необходимо сформировать внимательное, доброжелательное отношение к сверстникам, воспитать желание отзываться на их просьбы, уметь договариваться с ними. Необходимо создать благоприятные условия для формирования социально-коммуникативных умений и навыков, дружеских чувств, воспитания отзывчивости, заботы, доброты, справедливости, а также воспитания заботливого отношения к малышам, уважительного отношения к пожилым людям.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</w:t>
      </w:r>
      <w:r w:rsidRPr="007D5281">
        <w:rPr>
          <w:rFonts w:ascii="Times New Roman" w:hAnsi="Times New Roman" w:cs="Times New Roman"/>
          <w:sz w:val="24"/>
          <w:szCs w:val="24"/>
        </w:rPr>
        <w:t>В детстве ребенок успевает освоить обе позиции и к 6 годам проходит первый «концентр» своего духовно-нравственного развития. Он уже достаточно понимает социальный смысл различных видов деятельности людей, осваивая в игре определенный набор социаль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ных ролей; способен понять ценность общего дела и встать на пози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цию другого человека.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Pr="007D5281">
        <w:rPr>
          <w:rFonts w:ascii="Times New Roman" w:hAnsi="Times New Roman" w:cs="Times New Roman"/>
          <w:sz w:val="24"/>
          <w:szCs w:val="24"/>
        </w:rPr>
        <w:t>Как считает Петровский А.В., установлению доброжелательных отношений способствует умение детей общаться, приветливо разговаривать друг с другом. Определяющее влияние на детей оказывает пример общения взрослых. Поэтому педагогами в первую очередь используются естественно возникающие ситуации. Обращают внимание детей на то, как приветливо, по-доброму разговаривают взрослые друг с другом, побуждают их так же общаться между собой. Необходимо систематически вести работу по формированию доброжелательных отношений в организованной образовательной деятельности, в самостоятельной деятельности детей, при взаимоде</w:t>
      </w:r>
      <w:r>
        <w:rPr>
          <w:rFonts w:ascii="Times New Roman" w:hAnsi="Times New Roman" w:cs="Times New Roman"/>
          <w:sz w:val="24"/>
          <w:szCs w:val="24"/>
        </w:rPr>
        <w:t>йствии с семьями воспитанников.</w:t>
      </w:r>
      <w:r>
        <w:rPr>
          <w:rFonts w:ascii="Times New Roman" w:hAnsi="Times New Roman" w:cs="Times New Roman"/>
          <w:sz w:val="24"/>
          <w:szCs w:val="24"/>
        </w:rPr>
        <w:br/>
      </w:r>
      <w:r w:rsidRPr="007D5281">
        <w:rPr>
          <w:rFonts w:ascii="Times New Roman" w:hAnsi="Times New Roman" w:cs="Times New Roman"/>
          <w:sz w:val="24"/>
          <w:szCs w:val="24"/>
        </w:rPr>
        <w:t xml:space="preserve">По мнению А.А. 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Люблинской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 xml:space="preserve">, для формирования у воспитанников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>нравственной отзывчивости, педагоги используют все доступные формы и методы работы: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дидактические, подвижные, сюжетно-ролевые, театрализованные, проблемные и народные игры;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непосредственно образовательная деятельность;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моделирование и анализ заданных ситуаций;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• сочинение историй, сказок, заучивание стихов, 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>, прибауток;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беседы, чтение художественной литературы, загадывание загадок;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рассматривание картин и иллюстраций;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решение кроссвордов, развлечения, просмотр видеофильмов;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организация выставок детского творчества;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метод проектов и др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 xml:space="preserve">..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A22383" w:rsidRPr="00A22383" w:rsidRDefault="007D5281" w:rsidP="00A22383">
      <w:pPr>
        <w:shd w:val="clear" w:color="auto" w:fill="FFFFFF"/>
        <w:tabs>
          <w:tab w:val="left" w:pos="4145"/>
        </w:tabs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lastRenderedPageBreak/>
        <w:t>Не нужно доказывать, что ребенок учится, играя, что игра является наилучшим средством воспитания детей. Именно в игре у детей лучше всего проявляются и закрепляются добрые чувства. 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7D5281">
        <w:rPr>
          <w:rFonts w:ascii="Times New Roman" w:hAnsi="Times New Roman" w:cs="Times New Roman"/>
          <w:sz w:val="24"/>
          <w:szCs w:val="24"/>
        </w:rPr>
        <w:t>С течением времени ребенок постепенно овладевает принятыми в обществе нормами и правилами поведения и взаимоотношений, присваивает, то есть делает своими, принадлежащими себе, способы и формы взаимодействия, выражения отношения к людям, природе, лично к себе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A22383">
        <w:rPr>
          <w:rFonts w:ascii="Times New Roman" w:hAnsi="Times New Roman" w:cs="Times New Roman"/>
          <w:sz w:val="24"/>
          <w:szCs w:val="24"/>
        </w:rPr>
        <w:br/>
        <w:t xml:space="preserve">              </w:t>
      </w:r>
      <w:r w:rsidR="00A22383" w:rsidRPr="00A22383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A22383" w:rsidRPr="00A22383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="00A22383" w:rsidRPr="00A22383">
        <w:rPr>
          <w:rFonts w:ascii="Times New Roman" w:hAnsi="Times New Roman" w:cs="Times New Roman"/>
          <w:sz w:val="24"/>
          <w:szCs w:val="24"/>
        </w:rPr>
        <w:t xml:space="preserve">нравственной отзывчивости у младших школьников как педагогическое явление направлено на развитие и укрепление механизмов, организующих и регулирующих нравственную жизнь школьников, их жизнедеятельность. </w:t>
      </w:r>
      <w:r w:rsidR="00A22383">
        <w:rPr>
          <w:rFonts w:ascii="Times New Roman" w:hAnsi="Times New Roman" w:cs="Times New Roman"/>
          <w:sz w:val="24"/>
          <w:szCs w:val="24"/>
        </w:rPr>
        <w:br/>
        <w:t xml:space="preserve">             </w:t>
      </w:r>
      <w:r w:rsidR="00A22383" w:rsidRPr="00A22383">
        <w:rPr>
          <w:rFonts w:ascii="Times New Roman" w:hAnsi="Times New Roman" w:cs="Times New Roman"/>
          <w:sz w:val="24"/>
          <w:szCs w:val="24"/>
        </w:rPr>
        <w:t xml:space="preserve">Процесс воспитания </w:t>
      </w:r>
      <w:r w:rsidR="00A22383" w:rsidRPr="00A22383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="00A22383" w:rsidRPr="00A22383">
        <w:rPr>
          <w:rFonts w:ascii="Times New Roman" w:hAnsi="Times New Roman" w:cs="Times New Roman"/>
          <w:sz w:val="24"/>
          <w:szCs w:val="24"/>
        </w:rPr>
        <w:t>нравственной отзывчивости у учащихся в начальной школе предполагает овладение личностью необходимой суммой знаний, их осмысление через эмоционально-образное представление и практическое опробование норм морального поведения, что влияет на развитие культуры нравственно ориентированного мышления и поведения воспитанников.</w:t>
      </w:r>
    </w:p>
    <w:p w:rsidR="00A22383" w:rsidRPr="00A22383" w:rsidRDefault="00A22383" w:rsidP="00A22383">
      <w:pPr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Список литературы:</w:t>
      </w:r>
      <w:r>
        <w:rPr>
          <w:rFonts w:ascii="Times New Roman" w:hAnsi="Times New Roman" w:cs="Times New Roman"/>
          <w:sz w:val="24"/>
          <w:szCs w:val="24"/>
        </w:rPr>
        <w:br/>
      </w:r>
      <w:r w:rsidRPr="00A22383">
        <w:rPr>
          <w:rFonts w:ascii="Times New Roman" w:hAnsi="Times New Roman" w:cs="Times New Roman"/>
          <w:sz w:val="24"/>
          <w:szCs w:val="24"/>
        </w:rPr>
        <w:t xml:space="preserve">1. Амосова, Р.Г. Формирование нравственного опыта младших школьников / Р.Г. Амосова // Педагогика. – 2008. – № 8. – С. 50–58. </w:t>
      </w:r>
      <w:r>
        <w:rPr>
          <w:rFonts w:ascii="Times New Roman" w:hAnsi="Times New Roman" w:cs="Times New Roman"/>
          <w:sz w:val="24"/>
          <w:szCs w:val="24"/>
        </w:rPr>
        <w:br/>
        <w:t>2</w:t>
      </w:r>
      <w:r w:rsidRPr="00A22383">
        <w:rPr>
          <w:rFonts w:ascii="Times New Roman" w:hAnsi="Times New Roman" w:cs="Times New Roman"/>
          <w:sz w:val="24"/>
          <w:szCs w:val="24"/>
        </w:rPr>
        <w:t>. Белякова, Е. Г. Нравственное развитие ребенка: психологический аспект / Е. Г. Белякова. – Тюмень: 2009. – 358с.</w:t>
      </w:r>
      <w:r>
        <w:rPr>
          <w:rFonts w:ascii="Times New Roman" w:hAnsi="Times New Roman" w:cs="Times New Roman"/>
          <w:sz w:val="24"/>
          <w:szCs w:val="24"/>
        </w:rPr>
        <w:br/>
        <w:t>3</w:t>
      </w:r>
      <w:r w:rsidRPr="00A223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Божович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 xml:space="preserve">, Л.И. Личность и ее формирование в детском возрасте /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Л.И.Божович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>. – М.: Педагогика, 2008. – 269с.</w:t>
      </w:r>
      <w:r>
        <w:rPr>
          <w:rFonts w:ascii="Times New Roman" w:hAnsi="Times New Roman" w:cs="Times New Roman"/>
          <w:sz w:val="24"/>
          <w:szCs w:val="24"/>
        </w:rPr>
        <w:br/>
        <w:t>4</w:t>
      </w:r>
      <w:r w:rsidRPr="00A223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Боришевский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 xml:space="preserve">, М.И. Особенности отношения ребенка к правилам поведения в игровой ситуации / М.И.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Боришевский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 xml:space="preserve"> // Вопросы психологии. – 2005. – № 4. – С. 41–48. </w:t>
      </w:r>
      <w:r>
        <w:rPr>
          <w:rFonts w:ascii="Times New Roman" w:hAnsi="Times New Roman" w:cs="Times New Roman"/>
          <w:sz w:val="24"/>
          <w:szCs w:val="24"/>
        </w:rPr>
        <w:br/>
        <w:t>5</w:t>
      </w:r>
      <w:r w:rsidRPr="00A22383">
        <w:rPr>
          <w:rFonts w:ascii="Times New Roman" w:hAnsi="Times New Roman" w:cs="Times New Roman"/>
          <w:sz w:val="24"/>
          <w:szCs w:val="24"/>
        </w:rPr>
        <w:t>. Буре, Р.С. Воспитание в процессе обучения на занятиях в начальной школе/ Р.С.Буре. – М.: Просвещение, 2011. – 486с.</w:t>
      </w:r>
      <w:r>
        <w:rPr>
          <w:rFonts w:ascii="Times New Roman" w:hAnsi="Times New Roman" w:cs="Times New Roman"/>
          <w:sz w:val="24"/>
          <w:szCs w:val="24"/>
        </w:rPr>
        <w:br/>
        <w:t>6</w:t>
      </w:r>
      <w:r w:rsidRPr="00A22383">
        <w:rPr>
          <w:rFonts w:ascii="Times New Roman" w:hAnsi="Times New Roman" w:cs="Times New Roman"/>
          <w:sz w:val="24"/>
          <w:szCs w:val="24"/>
        </w:rPr>
        <w:t xml:space="preserve">. Виноградова, А.М. Воспитание нравственных чувств у младших школьников / А.М.Виноградова. – М.: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>, 2009. – 443с.</w:t>
      </w:r>
    </w:p>
    <w:p w:rsidR="00A22383" w:rsidRPr="00A22383" w:rsidRDefault="00A22383" w:rsidP="00A2238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383" w:rsidRPr="00A22383" w:rsidRDefault="00A22383" w:rsidP="00A22383">
      <w:pPr>
        <w:spacing w:line="360" w:lineRule="auto"/>
        <w:ind w:firstLine="680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7D5281" w:rsidRPr="007D5281" w:rsidRDefault="007D5281" w:rsidP="007D5281">
      <w:pPr>
        <w:rPr>
          <w:rFonts w:ascii="Times New Roman" w:hAnsi="Times New Roman" w:cs="Times New Roman"/>
          <w:sz w:val="24"/>
          <w:szCs w:val="24"/>
        </w:rPr>
      </w:pPr>
    </w:p>
    <w:p>
      <w:r>
        <w:t xml:space="preserve">Адрес публикации: </w:t>
      </w:r>
      <w:hyperlink r:id="rIdHL999" w:history="1">
        <w:r>
          <w:rPr>
            <w:color w:val="0000FF"/>
            <w:u w:val="single"/>
          </w:rPr>
          <w:t>https://www.prodlenka.org/component/mtree/128773-razvitie-u-mladshih-shkolnikov-dobrozhelateln</w:t>
        </w:r>
      </w:hyperlink>
    </w:p>
    <w:sectPr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281"/>
    <w:rsid w:val="001F50B3"/>
    <w:rsid w:val="007D5281"/>
    <w:rsid w:val="00A22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9">
    <w:name w:val="c29"/>
    <w:basedOn w:val="a"/>
    <w:uiPriority w:val="99"/>
    <w:semiHidden/>
    <w:rsid w:val="007D5281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uiPriority w:val="99"/>
    <w:rsid w:val="007D52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HL999" Type="http://schemas.openxmlformats.org/officeDocument/2006/relationships/hyperlink" Target="https://www.prodlenka.org/component/mtree/128773-razvitie-u-mladshih-shkolnikov-dobrozhelatel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2015-04-28T22:33:00Z</dcterms:created>
  <dcterms:modified xsi:type="dcterms:W3CDTF">2015-04-28T22:53:00Z</dcterms:modified>
</cp:coreProperties>
</file>