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9D0" w:rsidRPr="003C19D0" w:rsidRDefault="003C19D0" w:rsidP="003C19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C19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Роль курса СБО в коррекционной школе</w:t>
      </w:r>
    </w:p>
    <w:p w:rsidR="003C19D0" w:rsidRPr="003C19D0" w:rsidRDefault="003C19D0" w:rsidP="003C19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b/>
          <w:bCs/>
          <w:sz w:val="48"/>
          <w:lang w:eastAsia="ru-RU"/>
        </w:rPr>
        <w:t>Предмет СБО (социально-бытовая ориентировка)</w:t>
      </w:r>
    </w:p>
    <w:p w:rsidR="003C19D0" w:rsidRPr="003C19D0" w:rsidRDefault="003C19D0" w:rsidP="003C19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19D0" w:rsidRPr="003C19D0" w:rsidRDefault="003C19D0" w:rsidP="003C19D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«Через активную организацию жизни в школе</w:t>
      </w:r>
    </w:p>
    <w:p w:rsidR="003C19D0" w:rsidRPr="003C19D0" w:rsidRDefault="003C19D0" w:rsidP="003C19D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 придет к умению войти в жизнь».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                          </w:t>
      </w:r>
      <w:proofErr w:type="spellStart"/>
      <w:r w:rsidRPr="003C1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Л.С.Выготский</w:t>
      </w:r>
      <w:bookmarkStart w:id="0" w:name="_GoBack"/>
      <w:bookmarkEnd w:id="0"/>
      <w:proofErr w:type="spellEnd"/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Социально- бытовая ориентировка существенно затруднена в силу неполноценности их познавательной деятельности, обусловленной тотальным психическим недоразвитием или деменцией. В отличие от нормально развивающихся сверстников, социальное развитие которых происходит в значительной мере непроизвольно и спонтанно, умственно отсталые дети не в состоянии самостоятельно выделить и освоить образцы решения социальных и бытовых задач.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Проблемы социального развития детей обусловили введение в учебно- воспитательный процесс вспомогательной школы занятий по </w:t>
      </w:r>
      <w:proofErr w:type="gramStart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 .</w:t>
      </w:r>
      <w:proofErr w:type="gramEnd"/>
      <w:r w:rsidR="00BD4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proofErr w:type="gramEnd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 направлен на практическую подготовку детей к самостоятельной жизни.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Целью, является формирование у каждого ребенка того необходимого запаса знаний, навыков, умений, который позволит ему уверено начинать самостоятельную жизнь после окончания школы, успешно адаптироваться в ней и интегрироваться в социум.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Что же должен знать и уметь выпускник школы, вступая в самостоятельную жизнь?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Он должен уметь обслуживать себя и своих близких в условиях домашней обстановки, а это предполагает овладение знаниями и умениями в следующих областях: личная гигиена, организация питания, уход за жилищем, одеждой, обувью и другими предметами обихода. Такие знания и умения в значительной мере обеспечивают человеку самостоятельность, уверенность и независимость от окружающих и их помощи в повседневной жизни.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К важнейшим относятся и умения пользоваться услугами учреждений торговли (магазин, рынок, киоск), службы быта (парикмахерская, ателье, ремонтная мастерская, столовая, кафе и др.), связи (почта, телефон, телеграф), культуры </w:t>
      </w:r>
      <w:proofErr w:type="gramStart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( библиотека</w:t>
      </w:r>
      <w:proofErr w:type="gramEnd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кинотеатр, театр, музей) и общественного транспорта.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К сожалению, в жизни неизбежны ситуации, связанные с необходимостью оказания медицинской помощи. Поэтому  дети должны знать медицинские учреждения, в которых следует обращаться в таких случаях (аптека, поликлиника, больница, служба «скорой помощи»), и уметь оказывать некоторую первую помощь.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Для успешной и благополучной организации независимого образа жизни человек должен ориентироваться и в экономико-бытовых вопросах: иметь представление о деньгах, </w:t>
      </w: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доходах, бюджете, основных статьях расходной части бюджета, уметь планировать его на месяц, рационально использовать деньги и т.п.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Немаловажное значение для человека имеет умение организовать досуг.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Одно из важнейших условий, способствующих социальной адаптации воспитанников вспомогательных школ,- формирование у них умений общения: связано и логично выражать свои мысли, правильно формулировать вопросы, просьбы, предложение помощи; внимательно выслушивать ответы; благодарить за ответ, услугу; соблюдать очередность в разговоре.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Эффективность педагогической работы по социально-бытовой ориентировке учащихся способствуют следующие условия: целенаправленность и системность педагогической работы; направленность ее на результативную подготовку каждого ребенка; дифференцированный и индивидуальный подходы к учащимся в отношении содержания и методов их обучения; обеспечение максимальной наглядности учебного процесса, активной деятельности детей в ходе восприятия и усвоения материала, осмысления ими учебной информации; формирование положительного отношения к осваиваемой бытовой деятельности; стимулирование деятельности детей одобрением, похвалой; широкое использование игровых методов и приемов обучения; коррекция и развитие познавательной сферы детей, </w:t>
      </w:r>
      <w:proofErr w:type="spellStart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общетрудовых</w:t>
      </w:r>
      <w:proofErr w:type="spellEnd"/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интеллектуальных умений; взаимодействие учителя и воспитателей.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Идеальный, желаемый «портрет» выпускника коррекционной  школы можно считать целью процесса социально-бытовой ориентировки. Для достижения цели необходимо решить следующие основные задачи по формированию у учащихся: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знаний и умений бытового труда (личная гигиена, организация питания, уход за жилищем, одеждой, обувью и другими предметами обихода);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умений пользоваться услугами различных предприятий и учреждений (торговли, службы быта, связи, культуры, медицинской помощи), транспорта;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экономико-бытовых умений;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умений организовать свой досуг;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умений общения;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волевых качеств, веры в свои силы и возможности;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познавательной деятельности;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- эмоционально положительного отношения к окружающим, высших нравственных чувств.</w:t>
      </w:r>
    </w:p>
    <w:p w:rsidR="003C19D0" w:rsidRPr="003C19D0" w:rsidRDefault="003C19D0" w:rsidP="00BD44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9D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Социально бытовая ориентировка направлена на практическую подготовку детей к самостоятельной жизни, на повышения уровня их общего развития.</w:t>
      </w:r>
    </w:p>
    <w:p w:rsidR="00105890" w:rsidRDefault="00105890" w:rsidP="00BD44EB">
      <w:pPr>
        <w:jc w:val="both"/>
      </w:pPr>
    </w:p>
    <w:sectPr w:rsidR="00105890" w:rsidSect="0010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9D0"/>
    <w:rsid w:val="000B015E"/>
    <w:rsid w:val="00105890"/>
    <w:rsid w:val="002B3407"/>
    <w:rsid w:val="002C733E"/>
    <w:rsid w:val="00380435"/>
    <w:rsid w:val="003C19D0"/>
    <w:rsid w:val="00401406"/>
    <w:rsid w:val="004B7716"/>
    <w:rsid w:val="00517DAF"/>
    <w:rsid w:val="007E1701"/>
    <w:rsid w:val="007F1ADE"/>
    <w:rsid w:val="00957377"/>
    <w:rsid w:val="00AC3BE1"/>
    <w:rsid w:val="00B56BEB"/>
    <w:rsid w:val="00BD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41F31"/>
  <w15:docId w15:val="{0009925F-D674-4D58-98C2-197B9F4B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5890"/>
  </w:style>
  <w:style w:type="paragraph" w:styleId="1">
    <w:name w:val="heading 1"/>
    <w:basedOn w:val="a"/>
    <w:link w:val="10"/>
    <w:uiPriority w:val="9"/>
    <w:qFormat/>
    <w:rsid w:val="003C19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19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C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1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0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1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3</cp:revision>
  <dcterms:created xsi:type="dcterms:W3CDTF">2024-05-06T09:57:00Z</dcterms:created>
  <dcterms:modified xsi:type="dcterms:W3CDTF">2024-05-06T10:05:00Z</dcterms:modified>
</cp:coreProperties>
</file>