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687" w:rsidRPr="00234EF3" w:rsidRDefault="00E80687" w:rsidP="00234EF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="00234EF3">
        <w:rPr>
          <w:rFonts w:ascii="Times New Roman" w:hAnsi="Times New Roman" w:cs="Times New Roman"/>
        </w:rPr>
        <w:t xml:space="preserve">      </w:t>
      </w:r>
      <w:bookmarkStart w:id="0" w:name="_GoBack"/>
      <w:bookmarkEnd w:id="0"/>
      <w:r w:rsidRPr="00E80687">
        <w:rPr>
          <w:rFonts w:ascii="Times New Roman" w:hAnsi="Times New Roman" w:cs="Times New Roman"/>
          <w:i/>
          <w:sz w:val="28"/>
          <w:szCs w:val="28"/>
        </w:rPr>
        <w:t xml:space="preserve">Петрова Ольга Алесандровна </w:t>
      </w:r>
      <w:r w:rsidR="00234EF3">
        <w:rPr>
          <w:rFonts w:ascii="Times New Roman" w:hAnsi="Times New Roman" w:cs="Times New Roman"/>
          <w:i/>
          <w:sz w:val="28"/>
          <w:szCs w:val="28"/>
        </w:rPr>
        <w:tab/>
      </w:r>
      <w:r w:rsidRPr="00E8068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</w:t>
      </w:r>
    </w:p>
    <w:p w:rsidR="00E80687" w:rsidRPr="00E80687" w:rsidRDefault="00E80687" w:rsidP="00E80687">
      <w:pPr>
        <w:ind w:firstLine="555"/>
        <w:jc w:val="right"/>
        <w:textAlignment w:val="baseline"/>
        <w:rPr>
          <w:rFonts w:ascii="Times New Roman" w:hAnsi="Times New Roman" w:cs="Times New Roman"/>
          <w:sz w:val="18"/>
          <w:szCs w:val="18"/>
        </w:rPr>
      </w:pPr>
      <w:r w:rsidRPr="00E80687">
        <w:rPr>
          <w:rFonts w:ascii="Times New Roman" w:hAnsi="Times New Roman" w:cs="Times New Roman"/>
          <w:i/>
          <w:iCs/>
          <w:sz w:val="28"/>
          <w:szCs w:val="28"/>
        </w:rPr>
        <w:t>МБ ДОУ «Детский сад №251»,</w:t>
      </w:r>
      <w:r w:rsidRPr="00E80687">
        <w:rPr>
          <w:rFonts w:ascii="Times New Roman" w:hAnsi="Times New Roman" w:cs="Times New Roman"/>
          <w:sz w:val="28"/>
          <w:szCs w:val="28"/>
        </w:rPr>
        <w:t> </w:t>
      </w:r>
    </w:p>
    <w:p w:rsidR="00E80687" w:rsidRDefault="00E80687" w:rsidP="00E80687">
      <w:pPr>
        <w:shd w:val="clear" w:color="auto" w:fill="FFFFFF"/>
        <w:spacing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E80687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</w:t>
      </w:r>
      <w:r w:rsidRPr="00E80687">
        <w:rPr>
          <w:rFonts w:ascii="Times New Roman" w:hAnsi="Times New Roman" w:cs="Times New Roman"/>
          <w:i/>
          <w:iCs/>
          <w:sz w:val="28"/>
          <w:szCs w:val="28"/>
        </w:rPr>
        <w:t xml:space="preserve"> г. Новокузнецк</w:t>
      </w:r>
      <w:r w:rsidRPr="00E80687">
        <w:rPr>
          <w:rFonts w:ascii="Times New Roman" w:hAnsi="Times New Roman" w:cs="Times New Roman"/>
          <w:sz w:val="28"/>
          <w:szCs w:val="28"/>
        </w:rPr>
        <w:t> </w:t>
      </w:r>
    </w:p>
    <w:p w:rsidR="0024046D" w:rsidRDefault="00E80687" w:rsidP="0024046D">
      <w:pPr>
        <w:shd w:val="clear" w:color="auto" w:fill="FFFFFF"/>
        <w:spacing w:line="360" w:lineRule="auto"/>
        <w:outlineLvl w:val="1"/>
        <w:rPr>
          <w:rFonts w:ascii="Times New Roman" w:hAnsi="Times New Roman" w:cs="Times New Roman"/>
          <w:color w:val="111111"/>
          <w:sz w:val="28"/>
          <w:szCs w:val="28"/>
        </w:rPr>
      </w:pPr>
      <w:r w:rsidRPr="009778F5">
        <w:rPr>
          <w:rFonts w:ascii="Times New Roman" w:hAnsi="Times New Roman" w:cs="Times New Roman"/>
          <w:b/>
          <w:color w:val="111111"/>
          <w:sz w:val="28"/>
          <w:szCs w:val="28"/>
        </w:rPr>
        <w:t>Рекомендации родителям, испытывающи</w:t>
      </w:r>
      <w:r w:rsidR="009778F5" w:rsidRPr="009778F5">
        <w:rPr>
          <w:rFonts w:ascii="Times New Roman" w:hAnsi="Times New Roman" w:cs="Times New Roman"/>
          <w:b/>
          <w:color w:val="111111"/>
          <w:sz w:val="28"/>
          <w:szCs w:val="28"/>
        </w:rPr>
        <w:t>м трудности в воспитании детей с СДВГ</w:t>
      </w:r>
      <w:r w:rsidR="009778F5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9778F5">
        <w:rPr>
          <w:rFonts w:ascii="Times New Roman" w:hAnsi="Times New Roman" w:cs="Times New Roman"/>
          <w:color w:val="111111"/>
          <w:sz w:val="28"/>
          <w:szCs w:val="28"/>
        </w:rPr>
        <w:t>Аннотация: в с</w:t>
      </w:r>
      <w:r w:rsidR="007A4794">
        <w:rPr>
          <w:rFonts w:ascii="Times New Roman" w:hAnsi="Times New Roman" w:cs="Times New Roman"/>
          <w:color w:val="111111"/>
          <w:sz w:val="28"/>
          <w:szCs w:val="28"/>
        </w:rPr>
        <w:t xml:space="preserve">татье рассмотрены </w:t>
      </w:r>
      <w:r w:rsidR="009778F5">
        <w:rPr>
          <w:rFonts w:ascii="Times New Roman" w:hAnsi="Times New Roman" w:cs="Times New Roman"/>
          <w:color w:val="111111"/>
          <w:sz w:val="28"/>
          <w:szCs w:val="28"/>
        </w:rPr>
        <w:t xml:space="preserve">рекомендации родителям, 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>воспитывающим ребёнка с СДВГ</w:t>
      </w:r>
      <w:r w:rsidR="007A4794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                                  </w:t>
      </w:r>
      <w:r w:rsidR="007A4794">
        <w:rPr>
          <w:rFonts w:ascii="Times New Roman" w:hAnsi="Times New Roman" w:cs="Times New Roman"/>
          <w:color w:val="111111"/>
          <w:sz w:val="28"/>
          <w:szCs w:val="28"/>
        </w:rPr>
        <w:t xml:space="preserve">Ключевые слова: синдром, гиперактивность, 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импульсивность, </w:t>
      </w:r>
      <w:r w:rsidR="007A4794">
        <w:rPr>
          <w:rFonts w:ascii="Times New Roman" w:hAnsi="Times New Roman" w:cs="Times New Roman"/>
          <w:color w:val="111111"/>
          <w:sz w:val="28"/>
          <w:szCs w:val="28"/>
        </w:rPr>
        <w:t>дефицит внимания.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CE0D72">
        <w:rPr>
          <w:rFonts w:ascii="Times New Roman" w:hAnsi="Times New Roman" w:cs="Times New Roman"/>
          <w:color w:val="111111"/>
          <w:sz w:val="28"/>
          <w:szCs w:val="28"/>
        </w:rPr>
        <w:t>Симптомы СДВГ- импульсивность, нарушение внимания и гиперактивность- это биологическая проблема, неврологическо-поведенческое расстройство развития.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CE0D72">
        <w:rPr>
          <w:rFonts w:ascii="Times New Roman" w:hAnsi="Times New Roman" w:cs="Times New Roman"/>
          <w:color w:val="111111"/>
          <w:sz w:val="28"/>
          <w:szCs w:val="28"/>
        </w:rPr>
        <w:t>СДВГ проявляется в дошкольном возрасте, у мальчиков в 9 раз чаще, чем у девочек.</w:t>
      </w:r>
      <w:r w:rsidR="00877C79">
        <w:rPr>
          <w:rFonts w:ascii="Times New Roman" w:hAnsi="Times New Roman" w:cs="Times New Roman"/>
          <w:color w:val="111111"/>
          <w:sz w:val="28"/>
          <w:szCs w:val="28"/>
        </w:rPr>
        <w:t xml:space="preserve"> Родители испытывают трудности в воспита</w:t>
      </w:r>
      <w:r w:rsidR="00CE0D72">
        <w:rPr>
          <w:rFonts w:ascii="Times New Roman" w:hAnsi="Times New Roman" w:cs="Times New Roman"/>
          <w:color w:val="111111"/>
          <w:sz w:val="28"/>
          <w:szCs w:val="28"/>
        </w:rPr>
        <w:t>нии «шустрого моторчика»</w:t>
      </w:r>
      <w:r w:rsidR="00877C79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>Порой возникает две</w:t>
      </w:r>
      <w:r w:rsidR="00877C79">
        <w:rPr>
          <w:rFonts w:ascii="Times New Roman" w:hAnsi="Times New Roman" w:cs="Times New Roman"/>
          <w:color w:val="111111"/>
          <w:sz w:val="28"/>
          <w:szCs w:val="28"/>
        </w:rPr>
        <w:t xml:space="preserve"> крайности: бесконечные замечания, наказания и запреты, либо попустительство от усталости бороться со своим чадом. Ни то, ни другое не приведёт к улучшению поведения. Родителям нужно скорректировать своё поведение, чтобы помочь ребёнку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социализироваться. Прежде всего,</w:t>
      </w:r>
      <w:r w:rsidR="00877C79">
        <w:rPr>
          <w:rFonts w:ascii="Times New Roman" w:hAnsi="Times New Roman" w:cs="Times New Roman"/>
          <w:color w:val="111111"/>
          <w:sz w:val="28"/>
          <w:szCs w:val="28"/>
        </w:rPr>
        <w:t xml:space="preserve"> изменить отношение к нему, осознав, что малыш не виноват и нуждается в поддержке взрослых.</w:t>
      </w:r>
      <w:r w:rsidR="0039038B">
        <w:rPr>
          <w:rFonts w:ascii="Times New Roman" w:hAnsi="Times New Roman" w:cs="Times New Roman"/>
          <w:color w:val="111111"/>
          <w:sz w:val="28"/>
          <w:szCs w:val="28"/>
        </w:rPr>
        <w:t xml:space="preserve"> А именно:   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              1. </w:t>
      </w:r>
      <w:r w:rsidR="005253B5">
        <w:rPr>
          <w:rFonts w:ascii="Times New Roman" w:hAnsi="Times New Roman" w:cs="Times New Roman"/>
          <w:color w:val="111111"/>
          <w:sz w:val="28"/>
          <w:szCs w:val="28"/>
        </w:rPr>
        <w:t>Доверие и взаимопонимание-залог успеха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5253B5">
        <w:rPr>
          <w:rFonts w:ascii="Times New Roman" w:hAnsi="Times New Roman" w:cs="Times New Roman"/>
          <w:color w:val="111111"/>
          <w:sz w:val="28"/>
          <w:szCs w:val="28"/>
        </w:rPr>
        <w:t xml:space="preserve"> в воспитании гиперактивного ребёнка.</w:t>
      </w:r>
      <w:r w:rsidR="00FF140D" w:rsidRPr="00FF140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FF140D">
        <w:rPr>
          <w:rFonts w:ascii="Times New Roman" w:hAnsi="Times New Roman" w:cs="Times New Roman"/>
          <w:color w:val="111111"/>
          <w:sz w:val="28"/>
          <w:szCs w:val="28"/>
        </w:rPr>
        <w:t xml:space="preserve">Беседуйте с ребёнком, интересуйтесь его переживаниями.                                             </w:t>
      </w:r>
      <w:r w:rsidR="005253B5">
        <w:rPr>
          <w:rFonts w:ascii="Times New Roman" w:hAnsi="Times New Roman" w:cs="Times New Roman"/>
          <w:color w:val="111111"/>
          <w:sz w:val="28"/>
          <w:szCs w:val="28"/>
        </w:rPr>
        <w:t xml:space="preserve">   2. 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>Г</w:t>
      </w:r>
      <w:r w:rsidR="00FF140D">
        <w:rPr>
          <w:rFonts w:ascii="Times New Roman" w:hAnsi="Times New Roman" w:cs="Times New Roman"/>
          <w:color w:val="111111"/>
          <w:sz w:val="28"/>
          <w:szCs w:val="28"/>
        </w:rPr>
        <w:t>оворите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5253B5">
        <w:rPr>
          <w:rFonts w:ascii="Times New Roman" w:hAnsi="Times New Roman" w:cs="Times New Roman"/>
          <w:color w:val="111111"/>
          <w:sz w:val="28"/>
          <w:szCs w:val="28"/>
        </w:rPr>
        <w:t xml:space="preserve">с ним </w:t>
      </w:r>
      <w:r w:rsidR="00FF140D">
        <w:rPr>
          <w:rFonts w:ascii="Times New Roman" w:hAnsi="Times New Roman" w:cs="Times New Roman"/>
          <w:color w:val="111111"/>
          <w:sz w:val="28"/>
          <w:szCs w:val="28"/>
        </w:rPr>
        <w:t>спокойно и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медлен</w:t>
      </w:r>
      <w:r w:rsidR="005253B5">
        <w:rPr>
          <w:rFonts w:ascii="Times New Roman" w:hAnsi="Times New Roman" w:cs="Times New Roman"/>
          <w:color w:val="111111"/>
          <w:sz w:val="28"/>
          <w:szCs w:val="28"/>
        </w:rPr>
        <w:t>но, это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– лучший пример для ребёнка.                </w:t>
      </w:r>
      <w:r w:rsidR="00B102AE">
        <w:rPr>
          <w:rFonts w:ascii="Times New Roman" w:hAnsi="Times New Roman" w:cs="Times New Roman"/>
          <w:color w:val="111111"/>
          <w:sz w:val="28"/>
          <w:szCs w:val="28"/>
        </w:rPr>
        <w:t xml:space="preserve">  </w:t>
      </w:r>
      <w:r w:rsidR="005253B5">
        <w:rPr>
          <w:rFonts w:ascii="Times New Roman" w:hAnsi="Times New Roman" w:cs="Times New Roman"/>
          <w:color w:val="111111"/>
          <w:sz w:val="28"/>
          <w:szCs w:val="28"/>
        </w:rPr>
        <w:t>3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="00FF140D">
        <w:rPr>
          <w:rFonts w:ascii="Times New Roman" w:hAnsi="Times New Roman" w:cs="Times New Roman"/>
          <w:color w:val="111111"/>
          <w:sz w:val="28"/>
          <w:szCs w:val="28"/>
        </w:rPr>
        <w:t xml:space="preserve">Старайтесь быть 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>последовательным</w:t>
      </w:r>
      <w:r w:rsidR="00FF140D">
        <w:rPr>
          <w:rFonts w:ascii="Times New Roman" w:hAnsi="Times New Roman" w:cs="Times New Roman"/>
          <w:color w:val="111111"/>
          <w:sz w:val="28"/>
          <w:szCs w:val="28"/>
        </w:rPr>
        <w:t>и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и твёрдым</w:t>
      </w:r>
      <w:r w:rsidR="00FF140D">
        <w:rPr>
          <w:rFonts w:ascii="Times New Roman" w:hAnsi="Times New Roman" w:cs="Times New Roman"/>
          <w:color w:val="111111"/>
          <w:sz w:val="28"/>
          <w:szCs w:val="28"/>
        </w:rPr>
        <w:t>и</w:t>
      </w:r>
      <w:r w:rsidR="005253B5">
        <w:rPr>
          <w:rFonts w:ascii="Times New Roman" w:hAnsi="Times New Roman" w:cs="Times New Roman"/>
          <w:color w:val="111111"/>
          <w:sz w:val="28"/>
          <w:szCs w:val="28"/>
        </w:rPr>
        <w:t>, избегая завышенных или</w:t>
      </w:r>
      <w:r w:rsidR="00FF140D">
        <w:rPr>
          <w:rFonts w:ascii="Times New Roman" w:hAnsi="Times New Roman" w:cs="Times New Roman"/>
          <w:color w:val="111111"/>
          <w:sz w:val="28"/>
          <w:szCs w:val="28"/>
        </w:rPr>
        <w:t xml:space="preserve"> заниженных требований.  Ставьте</w:t>
      </w:r>
      <w:r w:rsidR="005253B5">
        <w:rPr>
          <w:rFonts w:ascii="Times New Roman" w:hAnsi="Times New Roman" w:cs="Times New Roman"/>
          <w:color w:val="111111"/>
          <w:sz w:val="28"/>
          <w:szCs w:val="28"/>
        </w:rPr>
        <w:t xml:space="preserve"> перед малышом задачи, соответствующие его способностям.           </w:t>
      </w:r>
      <w:r w:rsidR="00FF140D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                        </w:t>
      </w:r>
      <w:r w:rsidR="005253B5">
        <w:rPr>
          <w:rFonts w:ascii="Times New Roman" w:hAnsi="Times New Roman" w:cs="Times New Roman"/>
          <w:color w:val="111111"/>
          <w:sz w:val="28"/>
          <w:szCs w:val="28"/>
        </w:rPr>
        <w:t>4.</w:t>
      </w:r>
      <w:r w:rsidR="008D7E09">
        <w:rPr>
          <w:rFonts w:ascii="Times New Roman" w:hAnsi="Times New Roman" w:cs="Times New Roman"/>
          <w:color w:val="111111"/>
          <w:sz w:val="28"/>
          <w:szCs w:val="28"/>
        </w:rPr>
        <w:t xml:space="preserve"> Большое скопление</w:t>
      </w:r>
      <w:r w:rsidR="00FF140D">
        <w:rPr>
          <w:rFonts w:ascii="Times New Roman" w:hAnsi="Times New Roman" w:cs="Times New Roman"/>
          <w:color w:val="111111"/>
          <w:sz w:val="28"/>
          <w:szCs w:val="28"/>
        </w:rPr>
        <w:t xml:space="preserve"> людей </w:t>
      </w:r>
      <w:r w:rsidR="008D7E09">
        <w:rPr>
          <w:rFonts w:ascii="Times New Roman" w:hAnsi="Times New Roman" w:cs="Times New Roman"/>
          <w:color w:val="111111"/>
          <w:sz w:val="28"/>
          <w:szCs w:val="28"/>
        </w:rPr>
        <w:t>оказывает на гиперактивного ребёнка возбуждающее действие. Ограничьте пребывание в т</w:t>
      </w:r>
      <w:r w:rsidR="00FF140D">
        <w:rPr>
          <w:rFonts w:ascii="Times New Roman" w:hAnsi="Times New Roman" w:cs="Times New Roman"/>
          <w:color w:val="111111"/>
          <w:sz w:val="28"/>
          <w:szCs w:val="28"/>
        </w:rPr>
        <w:t xml:space="preserve">аких местах, чтобы не допустить </w:t>
      </w:r>
      <w:r w:rsidR="008D7E09">
        <w:rPr>
          <w:rFonts w:ascii="Times New Roman" w:hAnsi="Times New Roman" w:cs="Times New Roman"/>
          <w:color w:val="111111"/>
          <w:sz w:val="28"/>
          <w:szCs w:val="28"/>
        </w:rPr>
        <w:t xml:space="preserve">перевозбуждения.  </w:t>
      </w:r>
      <w:r w:rsidR="00FF140D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                         </w:t>
      </w:r>
      <w:r w:rsidR="008D7E09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FF140D">
        <w:rPr>
          <w:rFonts w:ascii="Times New Roman" w:hAnsi="Times New Roman" w:cs="Times New Roman"/>
          <w:color w:val="111111"/>
          <w:sz w:val="28"/>
          <w:szCs w:val="28"/>
        </w:rPr>
        <w:t xml:space="preserve">5. Используйте похвалу каждый раз, когда ребёнок её заслуживает. Это положительно </w:t>
      </w:r>
      <w:r w:rsidR="00816469">
        <w:rPr>
          <w:rFonts w:ascii="Times New Roman" w:hAnsi="Times New Roman" w:cs="Times New Roman"/>
          <w:color w:val="111111"/>
          <w:sz w:val="28"/>
          <w:szCs w:val="28"/>
        </w:rPr>
        <w:t>влияет на его поведение, в</w:t>
      </w:r>
      <w:r w:rsidR="00FF140D">
        <w:rPr>
          <w:rFonts w:ascii="Times New Roman" w:hAnsi="Times New Roman" w:cs="Times New Roman"/>
          <w:color w:val="111111"/>
          <w:sz w:val="28"/>
          <w:szCs w:val="28"/>
        </w:rPr>
        <w:t xml:space="preserve"> отличии от нотаций и замечаний.</w:t>
      </w:r>
      <w:r w:rsidR="00816469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6.Сохраняйте позитивный настрой и ровный эмоциональный фон в отношениях с ребёнком.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A92D95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816469">
        <w:rPr>
          <w:rFonts w:ascii="Times New Roman" w:hAnsi="Times New Roman" w:cs="Times New Roman"/>
          <w:color w:val="111111"/>
          <w:sz w:val="28"/>
          <w:szCs w:val="28"/>
        </w:rPr>
        <w:t>7. «Нельзя», «прекрати», «перестань», «нет» - с</w:t>
      </w:r>
      <w:r w:rsidR="00A92D95">
        <w:rPr>
          <w:rFonts w:ascii="Times New Roman" w:hAnsi="Times New Roman" w:cs="Times New Roman"/>
          <w:color w:val="111111"/>
          <w:sz w:val="28"/>
          <w:szCs w:val="28"/>
        </w:rPr>
        <w:t xml:space="preserve">лова, которых следует избегать. На них </w:t>
      </w:r>
      <w:r w:rsidR="00A92D95">
        <w:rPr>
          <w:rFonts w:ascii="Times New Roman" w:hAnsi="Times New Roman" w:cs="Times New Roman"/>
          <w:color w:val="111111"/>
          <w:sz w:val="28"/>
          <w:szCs w:val="28"/>
        </w:rPr>
        <w:lastRenderedPageBreak/>
        <w:t>ребёнок почти всегда реагирует непослушанием. Почаще говорите «да». Если запретить нужно, дайте ему возможность выбора, предложить 2 или 3 других занятия на в</w:t>
      </w:r>
      <w:r w:rsidR="008779A5">
        <w:rPr>
          <w:rFonts w:ascii="Times New Roman" w:hAnsi="Times New Roman" w:cs="Times New Roman"/>
          <w:color w:val="111111"/>
          <w:sz w:val="28"/>
          <w:szCs w:val="28"/>
        </w:rPr>
        <w:t xml:space="preserve">ыбор. </w:t>
      </w:r>
      <w:r w:rsidR="00A92D95">
        <w:rPr>
          <w:rFonts w:ascii="Times New Roman" w:hAnsi="Times New Roman" w:cs="Times New Roman"/>
          <w:color w:val="111111"/>
          <w:sz w:val="28"/>
          <w:szCs w:val="28"/>
        </w:rPr>
        <w:t>Например: вместо бега по квартире, побегать во дворе или послушать сказку; вместо крика, спеть любимую песню;</w:t>
      </w:r>
      <w:r w:rsidR="008779A5">
        <w:rPr>
          <w:rFonts w:ascii="Times New Roman" w:hAnsi="Times New Roman" w:cs="Times New Roman"/>
          <w:color w:val="111111"/>
          <w:sz w:val="28"/>
          <w:szCs w:val="28"/>
        </w:rPr>
        <w:t xml:space="preserve"> вместо швыряния вещами, поиграть с водой и т.д.</w:t>
      </w:r>
      <w:r w:rsidR="00E432C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E432CD">
        <w:rPr>
          <w:rFonts w:ascii="Times New Roman" w:hAnsi="Times New Roman" w:cs="Times New Roman"/>
          <w:color w:val="111111"/>
          <w:sz w:val="28"/>
          <w:szCs w:val="28"/>
        </w:rPr>
        <w:t>Не используйте физическое наказание.</w:t>
      </w:r>
      <w:r w:rsidR="008779A5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                                   8. Реагируйте необычно на поведение и поступки ребёнка (пошутите, повторите за малышом, оставьте его одного в комнате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8779A5">
        <w:rPr>
          <w:rFonts w:ascii="Times New Roman" w:hAnsi="Times New Roman" w:cs="Times New Roman"/>
          <w:color w:val="111111"/>
          <w:sz w:val="28"/>
          <w:szCs w:val="28"/>
        </w:rPr>
        <w:t>и т.д.)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8779A5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 9.Очень хорошо на состояние и самочувствие ребёнка влияют прогулки перед сном. Свежий воздух и спокойный оказывают успокаивающее действие.</w:t>
      </w:r>
      <w:r w:rsidR="0024046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48023F">
        <w:rPr>
          <w:rFonts w:ascii="Times New Roman" w:hAnsi="Times New Roman" w:cs="Times New Roman"/>
          <w:color w:val="111111"/>
          <w:sz w:val="28"/>
          <w:szCs w:val="28"/>
        </w:rPr>
        <w:t>10. И</w:t>
      </w:r>
      <w:r w:rsidR="008779A5">
        <w:rPr>
          <w:rFonts w:ascii="Times New Roman" w:hAnsi="Times New Roman" w:cs="Times New Roman"/>
          <w:color w:val="111111"/>
          <w:sz w:val="28"/>
          <w:szCs w:val="28"/>
        </w:rPr>
        <w:t>ногда родители записыв</w:t>
      </w:r>
      <w:r w:rsidR="0048023F">
        <w:rPr>
          <w:rFonts w:ascii="Times New Roman" w:hAnsi="Times New Roman" w:cs="Times New Roman"/>
          <w:color w:val="111111"/>
          <w:sz w:val="28"/>
          <w:szCs w:val="28"/>
        </w:rPr>
        <w:t xml:space="preserve">ают гиперактивного ребёнка </w:t>
      </w:r>
      <w:r w:rsidR="008779A5">
        <w:rPr>
          <w:rFonts w:ascii="Times New Roman" w:hAnsi="Times New Roman" w:cs="Times New Roman"/>
          <w:color w:val="111111"/>
          <w:sz w:val="28"/>
          <w:szCs w:val="28"/>
        </w:rPr>
        <w:t>в спортивные секции</w:t>
      </w:r>
      <w:r w:rsidR="0048023F"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8779A5">
        <w:rPr>
          <w:rFonts w:ascii="Times New Roman" w:hAnsi="Times New Roman" w:cs="Times New Roman"/>
          <w:color w:val="111111"/>
          <w:sz w:val="28"/>
          <w:szCs w:val="28"/>
        </w:rPr>
        <w:t xml:space="preserve"> дл</w:t>
      </w:r>
      <w:r w:rsidR="0048023F">
        <w:rPr>
          <w:rFonts w:ascii="Times New Roman" w:hAnsi="Times New Roman" w:cs="Times New Roman"/>
          <w:color w:val="111111"/>
          <w:sz w:val="28"/>
          <w:szCs w:val="28"/>
        </w:rPr>
        <w:t>я выхода лишней энергии. К</w:t>
      </w:r>
      <w:r w:rsidR="008779A5">
        <w:rPr>
          <w:rFonts w:ascii="Times New Roman" w:hAnsi="Times New Roman" w:cs="Times New Roman"/>
          <w:color w:val="111111"/>
          <w:sz w:val="28"/>
          <w:szCs w:val="28"/>
        </w:rPr>
        <w:t xml:space="preserve"> сожалению,</w:t>
      </w:r>
      <w:r w:rsidR="0048023F">
        <w:rPr>
          <w:rFonts w:ascii="Times New Roman" w:hAnsi="Times New Roman" w:cs="Times New Roman"/>
          <w:color w:val="111111"/>
          <w:sz w:val="28"/>
          <w:szCs w:val="28"/>
        </w:rPr>
        <w:t xml:space="preserve"> это</w:t>
      </w:r>
      <w:r w:rsidR="008779A5">
        <w:rPr>
          <w:rFonts w:ascii="Times New Roman" w:hAnsi="Times New Roman" w:cs="Times New Roman"/>
          <w:color w:val="111111"/>
          <w:sz w:val="28"/>
          <w:szCs w:val="28"/>
        </w:rPr>
        <w:t xml:space="preserve"> не приводит к успокоению малыша.</w:t>
      </w:r>
      <w:r w:rsidR="0048023F">
        <w:rPr>
          <w:rFonts w:ascii="Times New Roman" w:hAnsi="Times New Roman" w:cs="Times New Roman"/>
          <w:color w:val="111111"/>
          <w:sz w:val="28"/>
          <w:szCs w:val="28"/>
        </w:rPr>
        <w:t xml:space="preserve"> Тем не менее, плаванье и конный спорт оказывают огромную пользу.                                                   10. Негативно влияет на ребёнка длительный просмотр телепередач, видео, сидение за компьютером, в телефоне и пр. Ограничьте время просмотра до 2 </w:t>
      </w:r>
      <w:r w:rsidR="00015AC2">
        <w:rPr>
          <w:rFonts w:ascii="Times New Roman" w:hAnsi="Times New Roman" w:cs="Times New Roman"/>
          <w:color w:val="111111"/>
          <w:sz w:val="28"/>
          <w:szCs w:val="28"/>
        </w:rPr>
        <w:t xml:space="preserve">раз </w:t>
      </w:r>
      <w:r w:rsidR="0048023F">
        <w:rPr>
          <w:rFonts w:ascii="Times New Roman" w:hAnsi="Times New Roman" w:cs="Times New Roman"/>
          <w:color w:val="111111"/>
          <w:sz w:val="28"/>
          <w:szCs w:val="28"/>
        </w:rPr>
        <w:t>в сутки</w:t>
      </w:r>
      <w:r w:rsidR="00015AC2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="0048023F">
        <w:rPr>
          <w:rFonts w:ascii="Times New Roman" w:hAnsi="Times New Roman" w:cs="Times New Roman"/>
          <w:color w:val="111111"/>
          <w:sz w:val="28"/>
          <w:szCs w:val="28"/>
        </w:rPr>
        <w:t xml:space="preserve"> по 25 минут.</w:t>
      </w:r>
      <w:r w:rsidR="001635C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015AC2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1635CF">
        <w:rPr>
          <w:rFonts w:ascii="Times New Roman" w:hAnsi="Times New Roman" w:cs="Times New Roman"/>
          <w:color w:val="111111"/>
          <w:sz w:val="28"/>
          <w:szCs w:val="28"/>
        </w:rPr>
        <w:t xml:space="preserve">11. </w:t>
      </w:r>
      <w:r w:rsidR="00015AC2">
        <w:rPr>
          <w:rFonts w:ascii="Times New Roman" w:hAnsi="Times New Roman" w:cs="Times New Roman"/>
          <w:color w:val="111111"/>
          <w:sz w:val="28"/>
          <w:szCs w:val="28"/>
        </w:rPr>
        <w:t>Помните, что п</w:t>
      </w:r>
      <w:r w:rsidR="001635CF">
        <w:rPr>
          <w:rFonts w:ascii="Times New Roman" w:hAnsi="Times New Roman" w:cs="Times New Roman"/>
          <w:color w:val="111111"/>
          <w:sz w:val="28"/>
          <w:szCs w:val="28"/>
        </w:rPr>
        <w:t xml:space="preserve">сихологический семейный микроклимат очень важен: совместный досуг, </w:t>
      </w:r>
      <w:r w:rsidR="00015AC2">
        <w:rPr>
          <w:rFonts w:ascii="Times New Roman" w:hAnsi="Times New Roman" w:cs="Times New Roman"/>
          <w:color w:val="111111"/>
          <w:sz w:val="28"/>
          <w:szCs w:val="28"/>
        </w:rPr>
        <w:t>отсутствие ссор и крика благоприятны для малыша.                                               12. Соблюдайте ражим дня. Хороший сон</w:t>
      </w:r>
      <w:r w:rsidR="00965C2F">
        <w:rPr>
          <w:rFonts w:ascii="Times New Roman" w:hAnsi="Times New Roman" w:cs="Times New Roman"/>
          <w:color w:val="111111"/>
          <w:sz w:val="28"/>
          <w:szCs w:val="28"/>
        </w:rPr>
        <w:t xml:space="preserve"> благоприятно</w:t>
      </w:r>
      <w:r w:rsidR="00015AC2">
        <w:rPr>
          <w:rFonts w:ascii="Times New Roman" w:hAnsi="Times New Roman" w:cs="Times New Roman"/>
          <w:color w:val="111111"/>
          <w:sz w:val="28"/>
          <w:szCs w:val="28"/>
        </w:rPr>
        <w:t xml:space="preserve"> влияет на поведение и самочувствие ребёнка, и наоборот: недостаток ведёт к ещё большему ухудшению внимания и самоконтроля.</w:t>
      </w:r>
    </w:p>
    <w:p w:rsidR="00877C79" w:rsidRPr="009778F5" w:rsidRDefault="00C007F5" w:rsidP="00877C79">
      <w:pPr>
        <w:shd w:val="clear" w:color="auto" w:fill="FFFFFF"/>
        <w:spacing w:line="360" w:lineRule="auto"/>
        <w:outlineLvl w:val="1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Литература:                                                                                                                                   1. Монина Г.Б.,   Лютова-Робертс Е.К. «Гиперактивные дети» .                                                                                                                      2. А.Фабер, Э. Мазлиш  «Как говорить, чтобы дети слушали. И как слушать, чтобы дети говорили» .                                                                                                                                   3. Лаут Г,В., Шлоттке П.Ф. «Нарушение внимания у детей.Тренинг и развивающие игры».                                                                                                                                         4. Осипова А.А., Малашинская Л.И. «Диагностика и коррекция внимания».</w:t>
      </w:r>
      <w:r w:rsidR="008009D4"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color w:val="111111"/>
          <w:sz w:val="28"/>
          <w:szCs w:val="28"/>
        </w:rPr>
        <w:t>5.</w:t>
      </w:r>
      <w:r w:rsidR="008009D4">
        <w:rPr>
          <w:rFonts w:ascii="Times New Roman" w:hAnsi="Times New Roman" w:cs="Times New Roman"/>
          <w:color w:val="111111"/>
          <w:sz w:val="28"/>
          <w:szCs w:val="28"/>
        </w:rPr>
        <w:t xml:space="preserve"> Чистякова М.М., «Психогимнастика».</w:t>
      </w:r>
    </w:p>
    <w:p w:rsidR="003B13E5" w:rsidRPr="00E80687" w:rsidRDefault="00E806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</w:t>
      </w:r>
    </w:p>
    <w:sectPr w:rsidR="003B13E5" w:rsidRPr="00E80687" w:rsidSect="00E806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863" w:rsidRDefault="00996863" w:rsidP="00E80687">
      <w:pPr>
        <w:spacing w:after="0" w:line="240" w:lineRule="auto"/>
      </w:pPr>
      <w:r>
        <w:separator/>
      </w:r>
    </w:p>
  </w:endnote>
  <w:endnote w:type="continuationSeparator" w:id="0">
    <w:p w:rsidR="00996863" w:rsidRDefault="00996863" w:rsidP="00E80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863" w:rsidRDefault="00996863" w:rsidP="00E80687">
      <w:pPr>
        <w:spacing w:after="0" w:line="240" w:lineRule="auto"/>
      </w:pPr>
      <w:r>
        <w:separator/>
      </w:r>
    </w:p>
  </w:footnote>
  <w:footnote w:type="continuationSeparator" w:id="0">
    <w:p w:rsidR="00996863" w:rsidRDefault="00996863" w:rsidP="00E806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ECB"/>
    <w:rsid w:val="00015AC2"/>
    <w:rsid w:val="00090B74"/>
    <w:rsid w:val="001635CF"/>
    <w:rsid w:val="00234EF3"/>
    <w:rsid w:val="0024046D"/>
    <w:rsid w:val="0039038B"/>
    <w:rsid w:val="003B13E5"/>
    <w:rsid w:val="004309CF"/>
    <w:rsid w:val="0048023F"/>
    <w:rsid w:val="005253B5"/>
    <w:rsid w:val="007A4794"/>
    <w:rsid w:val="008009D4"/>
    <w:rsid w:val="00816469"/>
    <w:rsid w:val="008779A5"/>
    <w:rsid w:val="00877C79"/>
    <w:rsid w:val="008D7E09"/>
    <w:rsid w:val="00965C2F"/>
    <w:rsid w:val="009778F5"/>
    <w:rsid w:val="00996863"/>
    <w:rsid w:val="00A92D95"/>
    <w:rsid w:val="00B102AE"/>
    <w:rsid w:val="00C007F5"/>
    <w:rsid w:val="00C25ECB"/>
    <w:rsid w:val="00CE0D72"/>
    <w:rsid w:val="00E432CD"/>
    <w:rsid w:val="00E80687"/>
    <w:rsid w:val="00F75188"/>
    <w:rsid w:val="00FF1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907D9-2B3F-4003-B994-F45DEEDC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0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80687"/>
  </w:style>
  <w:style w:type="paragraph" w:styleId="a5">
    <w:name w:val="footer"/>
    <w:basedOn w:val="a"/>
    <w:link w:val="a6"/>
    <w:uiPriority w:val="99"/>
    <w:unhideWhenUsed/>
    <w:rsid w:val="00E806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806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11</cp:revision>
  <dcterms:created xsi:type="dcterms:W3CDTF">2024-04-15T20:37:00Z</dcterms:created>
  <dcterms:modified xsi:type="dcterms:W3CDTF">2024-04-29T14:24:00Z</dcterms:modified>
</cp:coreProperties>
</file>