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7D5" w:rsidRPr="001F71DD" w:rsidRDefault="002717D5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234D8F" w:rsidRPr="000B6C56" w:rsidRDefault="004A0BCA" w:rsidP="00234D8F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П</w:t>
      </w:r>
      <w:r w:rsidR="00234D8F" w:rsidRPr="000B6C56">
        <w:rPr>
          <w:rFonts w:ascii="Times New Roman" w:hAnsi="Times New Roman" w:cs="Times New Roman"/>
          <w:b/>
          <w:bCs/>
          <w:sz w:val="44"/>
          <w:szCs w:val="44"/>
        </w:rPr>
        <w:t>рограмма</w:t>
      </w:r>
    </w:p>
    <w:p w:rsidR="00234D8F" w:rsidRPr="000B6C56" w:rsidRDefault="00234D8F" w:rsidP="00234D8F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0B6C56">
        <w:rPr>
          <w:rFonts w:ascii="Times New Roman" w:hAnsi="Times New Roman" w:cs="Times New Roman"/>
          <w:b/>
          <w:bCs/>
          <w:sz w:val="44"/>
          <w:szCs w:val="44"/>
        </w:rPr>
        <w:t>кружка</w:t>
      </w:r>
    </w:p>
    <w:p w:rsidR="00234D8F" w:rsidRDefault="004A0BCA" w:rsidP="00234D8F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 xml:space="preserve"> по пластилинографии</w:t>
      </w:r>
    </w:p>
    <w:p w:rsidR="004A0BCA" w:rsidRPr="000B6C56" w:rsidRDefault="004A0BCA" w:rsidP="00234D8F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«Пластилиновая сказка»</w:t>
      </w:r>
    </w:p>
    <w:p w:rsidR="00315C2C" w:rsidRPr="001F71DD" w:rsidRDefault="00315C2C"/>
    <w:p w:rsidR="00315C2C" w:rsidRDefault="00315C2C"/>
    <w:p w:rsidR="004A0BCA" w:rsidRPr="004A0BCA" w:rsidRDefault="004A0BCA">
      <w:pPr>
        <w:rPr>
          <w:rFonts w:ascii="Times New Roman" w:hAnsi="Times New Roman" w:cs="Times New Roman"/>
          <w:sz w:val="28"/>
          <w:szCs w:val="28"/>
        </w:rPr>
      </w:pPr>
    </w:p>
    <w:p w:rsidR="00315C2C" w:rsidRPr="004A0BCA" w:rsidRDefault="004A0BCA" w:rsidP="00EB211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0BCA">
        <w:rPr>
          <w:rFonts w:ascii="Times New Roman" w:hAnsi="Times New Roman" w:cs="Times New Roman"/>
          <w:sz w:val="28"/>
          <w:szCs w:val="28"/>
        </w:rPr>
        <w:t xml:space="preserve">Автор: Богдановская Оксана Анатольевна, Воспитатель </w:t>
      </w:r>
      <w:r w:rsidR="00E001BE" w:rsidRPr="004A0BCA">
        <w:rPr>
          <w:rFonts w:ascii="Times New Roman" w:hAnsi="Times New Roman" w:cs="Times New Roman"/>
          <w:sz w:val="28"/>
          <w:szCs w:val="28"/>
        </w:rPr>
        <w:t xml:space="preserve"> </w:t>
      </w:r>
      <w:r w:rsidR="00234D8F" w:rsidRPr="004A0BCA">
        <w:rPr>
          <w:rFonts w:ascii="Times New Roman" w:hAnsi="Times New Roman" w:cs="Times New Roman"/>
          <w:sz w:val="28"/>
          <w:szCs w:val="28"/>
        </w:rPr>
        <w:t>группы</w:t>
      </w:r>
      <w:r w:rsidR="00E001BE" w:rsidRPr="004A0BCA">
        <w:rPr>
          <w:rFonts w:ascii="Times New Roman" w:hAnsi="Times New Roman" w:cs="Times New Roman"/>
          <w:sz w:val="28"/>
          <w:szCs w:val="28"/>
        </w:rPr>
        <w:t xml:space="preserve"> компенсирующей направленности для детей с ТНР</w:t>
      </w:r>
      <w:r w:rsidRPr="004A0BCA">
        <w:rPr>
          <w:rFonts w:ascii="Times New Roman" w:hAnsi="Times New Roman" w:cs="Times New Roman"/>
          <w:sz w:val="28"/>
          <w:szCs w:val="28"/>
        </w:rPr>
        <w:t xml:space="preserve">, </w:t>
      </w:r>
      <w:r w:rsidRPr="004A0BCA">
        <w:rPr>
          <w:rFonts w:ascii="Times New Roman" w:hAnsi="Times New Roman" w:cs="Times New Roman"/>
          <w:sz w:val="28"/>
          <w:szCs w:val="28"/>
        </w:rPr>
        <w:t>МДОУ «Дет</w:t>
      </w:r>
      <w:r w:rsidRPr="004A0BCA">
        <w:rPr>
          <w:rFonts w:ascii="Times New Roman" w:hAnsi="Times New Roman" w:cs="Times New Roman"/>
          <w:sz w:val="28"/>
          <w:szCs w:val="28"/>
        </w:rPr>
        <w:t xml:space="preserve">ский сад комбинированного вида  </w:t>
      </w:r>
      <w:r w:rsidRPr="004A0BCA">
        <w:rPr>
          <w:rFonts w:ascii="Times New Roman" w:hAnsi="Times New Roman" w:cs="Times New Roman"/>
          <w:sz w:val="28"/>
          <w:szCs w:val="28"/>
        </w:rPr>
        <w:t>№ 109 «Сказка»</w:t>
      </w:r>
    </w:p>
    <w:p w:rsidR="00315C2C" w:rsidRPr="004A0BCA" w:rsidRDefault="004A0BCA">
      <w:pPr>
        <w:rPr>
          <w:rFonts w:ascii="Times New Roman" w:hAnsi="Times New Roman" w:cs="Times New Roman"/>
          <w:sz w:val="28"/>
          <w:szCs w:val="28"/>
        </w:rPr>
      </w:pPr>
      <w:r w:rsidRPr="004A0BCA">
        <w:rPr>
          <w:rFonts w:ascii="Times New Roman" w:hAnsi="Times New Roman" w:cs="Times New Roman"/>
          <w:sz w:val="28"/>
          <w:szCs w:val="28"/>
        </w:rPr>
        <w:t>Архангельская обл., г. Котлас, рп Вычегодский</w:t>
      </w:r>
    </w:p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315C2C" w:rsidRPr="001F71DD" w:rsidRDefault="00315C2C"/>
    <w:p w:rsidR="00234D8F" w:rsidRDefault="00234D8F" w:rsidP="001F71DD">
      <w:pPr>
        <w:jc w:val="right"/>
        <w:rPr>
          <w:rFonts w:ascii="Times New Roman" w:hAnsi="Times New Roman"/>
          <w:sz w:val="28"/>
          <w:szCs w:val="28"/>
        </w:rPr>
      </w:pPr>
    </w:p>
    <w:p w:rsidR="00234D8F" w:rsidRDefault="00234D8F" w:rsidP="001F71DD">
      <w:pPr>
        <w:jc w:val="right"/>
        <w:rPr>
          <w:rFonts w:ascii="Times New Roman" w:hAnsi="Times New Roman"/>
          <w:sz w:val="28"/>
          <w:szCs w:val="28"/>
        </w:rPr>
      </w:pPr>
    </w:p>
    <w:p w:rsidR="003F4262" w:rsidRDefault="003F4262" w:rsidP="003F42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262" w:rsidRDefault="003F4262" w:rsidP="003F42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262" w:rsidRDefault="003F4262" w:rsidP="003F42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262" w:rsidRDefault="003F4262" w:rsidP="003F42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262" w:rsidRDefault="003F4262" w:rsidP="003F42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262" w:rsidRPr="001F71DD" w:rsidRDefault="00315C2C">
      <w:r w:rsidRPr="001F71DD">
        <w:br w:type="page"/>
      </w:r>
    </w:p>
    <w:p w:rsidR="00E46FE4" w:rsidRDefault="00E46FE4" w:rsidP="00315C2C">
      <w:pPr>
        <w:keepNext/>
        <w:keepLines/>
        <w:widowControl w:val="0"/>
        <w:spacing w:line="276" w:lineRule="auto"/>
        <w:jc w:val="center"/>
        <w:outlineLvl w:val="1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0" w:name="bookmark1"/>
    </w:p>
    <w:p w:rsidR="00315C2C" w:rsidRPr="00315C2C" w:rsidRDefault="00315C2C" w:rsidP="00315C2C">
      <w:pPr>
        <w:keepNext/>
        <w:keepLines/>
        <w:widowControl w:val="0"/>
        <w:spacing w:line="276" w:lineRule="auto"/>
        <w:jc w:val="center"/>
        <w:outlineLvl w:val="1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ПОЯСНИТЕЛЬНАЯ ЗАПИСКА</w:t>
      </w:r>
      <w:bookmarkEnd w:id="0"/>
    </w:p>
    <w:p w:rsidR="00315C2C" w:rsidRPr="00315C2C" w:rsidRDefault="00315C2C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Одной из важнейших задач образования является раскрытие потенциала ребенка, его природных и специальных способностей на основе его интересов и потребностей. В этой связи дополнитель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ное образование детей играет важнейшую роль, поскольку дает возможность развивать у ребенка способность к восприятию це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лостной картины мира и отражению его в собственном творчестве, расширяет возможность проявления своего опыта, накопления не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обходимых навыков.</w:t>
      </w:r>
    </w:p>
    <w:p w:rsidR="00315C2C" w:rsidRPr="00315C2C" w:rsidRDefault="00315C2C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Развитию кистей рук принадлежит важная роль в формиро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вании нейронных связей головного мозга ребенка, его познава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тельных способностей, становление речи, способствует разви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тию восприятия, пространственной ориентации, сенсомоторной координации. Поэтому начинать развитие сенсорных, интел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лектуальных процессов необходимо с развития движения рук, в частности, с развития движения пальцев рук. Именно это в даль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нейшем даст ребенку возможность легко обучаться новому - будь то математика, русский язык или иностранный. Учитывая важность развития ручных умений ребенка и тот факт, что разви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вать руку необходимо с самого раннего детства, была разработа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на программа по пластилинографии.</w:t>
      </w:r>
    </w:p>
    <w:p w:rsidR="00315C2C" w:rsidRPr="00315C2C" w:rsidRDefault="00315C2C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Пластилинография - это вид декоративно-прикладного искус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ства, представляющий собой создание лепных картин с изображе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нием более или менее выпуклых, полуобъемных объектов на го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ризонтальной поверхности. Основной материал - пластилин. Эта техника доступна для детей, позволяет быстро достичь желаемого результата, вносит определенную новизну в творчество, делает его более увлекательным и интересным. У ребенка появляется возмож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 xml:space="preserve">ность сделать картину рельефной, более выразительной и живой. Рисование пластилином позволяет использовать бросовый материал, бусинки, нитки, бисер и </w:t>
      </w:r>
      <w:r w:rsidRPr="00315C2C">
        <w:rPr>
          <w:rFonts w:ascii="Times New Roman" w:eastAsia="Tahoma" w:hAnsi="Times New Roman" w:cs="Times New Roman"/>
          <w:iCs/>
          <w:color w:val="000000"/>
          <w:sz w:val="28"/>
          <w:lang w:eastAsia="ru-RU" w:bidi="ru-RU"/>
        </w:rPr>
        <w:t>природный материал: ракушки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, камушки, шишки и т.д.</w:t>
      </w:r>
    </w:p>
    <w:p w:rsidR="00315C2C" w:rsidRPr="00315C2C" w:rsidRDefault="00315C2C" w:rsidP="001F71DD">
      <w:pPr>
        <w:widowControl w:val="0"/>
        <w:spacing w:line="276" w:lineRule="auto"/>
        <w:ind w:firstLine="440"/>
        <w:jc w:val="both"/>
        <w:rPr>
          <w:rFonts w:ascii="Times New Roman" w:eastAsia="Tahoma" w:hAnsi="Times New Roman" w:cs="Times New Roman"/>
          <w:iCs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Программа предназначена для </w:t>
      </w:r>
      <w:r w:rsidRPr="00315C2C">
        <w:rPr>
          <w:rFonts w:ascii="Times New Roman" w:eastAsia="Tahoma" w:hAnsi="Times New Roman" w:cs="Times New Roman"/>
          <w:iCs/>
          <w:color w:val="000000"/>
          <w:sz w:val="28"/>
          <w:szCs w:val="28"/>
          <w:lang w:eastAsia="ru-RU" w:bidi="ru-RU"/>
        </w:rPr>
        <w:t>кружковой работы с детьми</w:t>
      </w:r>
      <w:r w:rsidR="001F71DD" w:rsidRPr="001F71DD">
        <w:rPr>
          <w:rFonts w:ascii="Times New Roman" w:eastAsia="Tahoma" w:hAnsi="Times New Roman" w:cs="Times New Roman"/>
          <w:iCs/>
          <w:color w:val="000000"/>
          <w:sz w:val="28"/>
          <w:szCs w:val="28"/>
          <w:lang w:eastAsia="ru-RU" w:bidi="ru-RU"/>
        </w:rPr>
        <w:t xml:space="preserve"> </w:t>
      </w:r>
      <w:r w:rsidR="001F71DD">
        <w:rPr>
          <w:rFonts w:ascii="Times New Roman" w:eastAsia="Tahoma" w:hAnsi="Times New Roman" w:cs="Times New Roman"/>
          <w:iCs/>
          <w:color w:val="000000"/>
          <w:sz w:val="28"/>
          <w:szCs w:val="28"/>
          <w:lang w:eastAsia="ru-RU" w:bidi="ru-RU"/>
        </w:rPr>
        <w:t xml:space="preserve">с ТНР </w:t>
      </w:r>
      <w:r w:rsidRPr="00315C2C">
        <w:rPr>
          <w:rFonts w:ascii="Times New Roman" w:eastAsia="Tahoma" w:hAnsi="Times New Roman" w:cs="Times New Roman"/>
          <w:iCs/>
          <w:color w:val="000000"/>
          <w:sz w:val="28"/>
          <w:szCs w:val="28"/>
          <w:lang w:eastAsia="ru-RU" w:bidi="ru-RU"/>
        </w:rPr>
        <w:t xml:space="preserve"> и 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разработана на основе </w:t>
      </w:r>
      <w:r w:rsidRPr="00315C2C">
        <w:rPr>
          <w:rFonts w:ascii="Times New Roman" w:eastAsia="Tahoma" w:hAnsi="Times New Roman" w:cs="Times New Roman"/>
          <w:iCs/>
          <w:color w:val="000000"/>
          <w:sz w:val="28"/>
          <w:szCs w:val="28"/>
          <w:lang w:eastAsia="ru-RU" w:bidi="ru-RU"/>
        </w:rPr>
        <w:t>системно-деятельностного подхода.</w:t>
      </w:r>
    </w:p>
    <w:p w:rsidR="00315C2C" w:rsidRPr="00315C2C" w:rsidRDefault="00315C2C" w:rsidP="001F71DD">
      <w:pPr>
        <w:widowControl w:val="0"/>
        <w:spacing w:line="276" w:lineRule="auto"/>
        <w:ind w:firstLine="440"/>
        <w:jc w:val="both"/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Педагогическая целесообразность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t>данной программы заключа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softHyphen/>
        <w:t>ется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 в том, что в ходе проведения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t xml:space="preserve">занятий по пластилинографии у 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детей активизируется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t>мышление,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 речь,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t xml:space="preserve">усидчивость, формируется 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умение поэтапного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t xml:space="preserve">планирования работы. Также с самого раннего 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возраста необходимо вводить детей в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t>«большое искусство», тем са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softHyphen/>
        <w:t>мым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 создавая предпосылки для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t xml:space="preserve">самовыражения. Именно в детстве 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закладывается фундамент творческой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t>личности, именно тогда за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softHyphen/>
        <w:t>крепляются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 нравственные нормы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t>поведения в обществе, формиру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szCs w:val="28"/>
          <w:lang w:eastAsia="ru-RU" w:bidi="ru-RU"/>
        </w:rPr>
        <w:softHyphen/>
        <w:t>ется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 духовность будущего гражданина.</w:t>
      </w:r>
    </w:p>
    <w:p w:rsidR="00315C2C" w:rsidRPr="00315C2C" w:rsidRDefault="00315C2C" w:rsidP="001F71DD">
      <w:pPr>
        <w:widowControl w:val="0"/>
        <w:spacing w:line="276" w:lineRule="auto"/>
        <w:ind w:firstLine="4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Изобразительная деятельность - это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t xml:space="preserve">такой вид искусства, где 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ребенок творит сам, а не просто заучивает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t>и повторяет готовые шаб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softHyphen/>
        <w:t>лоны.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Освоение как можно большего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t>числа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техник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t>обогащает и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раз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 xml:space="preserve">вивает внутренний мир ребенка, а значит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t>ребенок обретает способ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softHyphen/>
        <w:t>ность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создавать чувственный образ.</w:t>
      </w:r>
    </w:p>
    <w:p w:rsidR="00315C2C" w:rsidRPr="00315C2C" w:rsidRDefault="00315C2C" w:rsidP="001F71DD">
      <w:pPr>
        <w:widowControl w:val="0"/>
        <w:spacing w:line="276" w:lineRule="auto"/>
        <w:ind w:firstLine="4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Одним из несомненных достоинств занятий по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t>пластилиногра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softHyphen/>
        <w:t>фии с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детьми дошкольного возраста является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t>интеграция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предмет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ных областей знаний. Деятельность пластилинографии позволяет интегрировать различные образовательные области: «Познаватель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но-речевое развитие», «Коммуникативно-личностное развитие», «Художественно-эстетическое развитие».</w:t>
      </w:r>
    </w:p>
    <w:p w:rsidR="00315C2C" w:rsidRPr="00315C2C" w:rsidRDefault="00315C2C" w:rsidP="001F71DD">
      <w:pPr>
        <w:widowControl w:val="0"/>
        <w:spacing w:line="276" w:lineRule="auto"/>
        <w:ind w:firstLine="4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Особенностью данной программы является то, что с помощью игровых ситуаций, детей знакомят с нетрадиционной техникой изо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бразительной деятельности — пластилинографией. В данной про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грамме учтены психологические, физиологические, познавательные особенности детей дошкольного возраста.</w:t>
      </w:r>
    </w:p>
    <w:p w:rsidR="00315C2C" w:rsidRPr="00315C2C" w:rsidRDefault="00315C2C" w:rsidP="001F71DD">
      <w:pPr>
        <w:widowControl w:val="0"/>
        <w:spacing w:line="276" w:lineRule="auto"/>
        <w:ind w:firstLine="4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Важнейшей составляющей данной программы является созда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ние игровой мотивации у детей, как основы для развития познава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 xml:space="preserve">тельного интереса. Ее суть состоит в создании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t>проблемной ситуации,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для решения которой перед детьми ставится задача, </w:t>
      </w:r>
      <w:r w:rsidRPr="00315C2C">
        <w:rPr>
          <w:rFonts w:ascii="Times New Roman" w:eastAsia="Arial" w:hAnsi="Times New Roman" w:cs="Times New Roman"/>
          <w:iCs/>
          <w:color w:val="000000"/>
          <w:sz w:val="28"/>
          <w:lang w:eastAsia="ru-RU" w:bidi="ru-RU"/>
        </w:rPr>
        <w:t>которая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наталкивает их на поиск путей и способов решения, в результате чего происходит овладение знаниями, умениями и навыками, а так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же развиваются мыслительные способности.</w:t>
      </w:r>
    </w:p>
    <w:p w:rsidR="00315C2C" w:rsidRPr="00315C2C" w:rsidRDefault="00315C2C" w:rsidP="001F71DD">
      <w:pPr>
        <w:widowControl w:val="0"/>
        <w:spacing w:line="276" w:lineRule="auto"/>
        <w:ind w:firstLine="4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Игровые приемы, которые использует педагог в процессе реа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лизации программы, помогают активизировать деятельность детей, развивать познавательную активность, наблюдательность, поддер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живать интерес. Игровые приемы также снимают утомление.</w:t>
      </w:r>
    </w:p>
    <w:p w:rsidR="00315C2C" w:rsidRPr="00315C2C" w:rsidRDefault="00315C2C" w:rsidP="001F71DD">
      <w:pPr>
        <w:widowControl w:val="0"/>
        <w:spacing w:line="276" w:lineRule="auto"/>
        <w:ind w:firstLine="4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 конце деятельности следует педагогическая оценка, которая является одним из важнейших приемов обучения. Оценке подлежат как результаты решения учебной задачи, так и ход ее выполнения.</w:t>
      </w:r>
    </w:p>
    <w:p w:rsidR="00315C2C" w:rsidRPr="00315C2C" w:rsidRDefault="00315C2C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 течение всего процесса выполнения работы необходимо хвалить, подбадривать каждого ребенка, а в конце особо отметить его стара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ния, вспомнить, что и зачем делали, создать мотивацию на дальней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шую работу.</w:t>
      </w:r>
    </w:p>
    <w:p w:rsidR="00315C2C" w:rsidRPr="00315C2C" w:rsidRDefault="00315C2C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Методы реализации программы: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897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метод эстетического выбора («убеждение красотой»), направ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ленный на формирование эстетического вкуса;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947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метод сенсорного насыщения;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947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метод сотворчества с педагогом и сверстниками;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947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метод эвристических и поисковых ситуаций;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947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метод игровых, творческих ситуаций.</w:t>
      </w:r>
    </w:p>
    <w:p w:rsidR="00315C2C" w:rsidRPr="00315C2C" w:rsidRDefault="00315C2C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lastRenderedPageBreak/>
        <w:t>Цель реализации программы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создание условий для развития творческого потенциала личности ребенка, художественных способ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ностей, нравственно-эстетического, познавательного развития, рас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крытия способностей к самовыражению.</w:t>
      </w:r>
    </w:p>
    <w:p w:rsidR="00E46FE4" w:rsidRDefault="00E46FE4">
      <w:pP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1F71DD" w:rsidRDefault="00315C2C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Задачи </w:t>
      </w:r>
      <w:r w:rsidR="001F71DD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реализации программы для детей 5-7</w:t>
      </w:r>
      <w:r w:rsidRPr="00315C2C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лет </w:t>
      </w:r>
    </w:p>
    <w:p w:rsidR="00315C2C" w:rsidRPr="00315C2C" w:rsidRDefault="00315C2C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1F71DD">
        <w:rPr>
          <w:rFonts w:ascii="Times New Roman" w:eastAsia="Arial" w:hAnsi="Times New Roman" w:cs="Times New Roman"/>
          <w:b/>
          <w:iCs/>
          <w:color w:val="000000"/>
          <w:sz w:val="28"/>
          <w:lang w:eastAsia="ru-RU" w:bidi="ru-RU"/>
        </w:rPr>
        <w:t>Образовательные: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624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знакомство со способами деятельности и приемами пласти- линографии: скатывание, раскатывание, сплющивание, формиро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вание цилиндра, размазывание в границах контура, прикрепление деталей к фону, декорирование поверхности с помощью стеки;</w:t>
      </w:r>
    </w:p>
    <w:p w:rsidR="00315C2C" w:rsidRPr="00315C2C" w:rsidRDefault="001F71DD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</w:t>
      </w:r>
      <w:r w:rsidR="00315C2C"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формирование основ композиционных навыков;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611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расширение познания детей о возможностях пластилина — им можно не только лепить, но и рисовать;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617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формирование практических навыков работы с пластилином и умение творчески их использовать.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590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знакомство со способами деятельности и приемами пласти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линографии: раскрашивание по трафарету, пластилиновый витраж, работа с совмещением цветов, рисование пластилином, работа с народными орнаментами;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583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ознакомление с использованием различных инструментов для пластилинографии;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579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формирование умения самостоятельно определять замысел, сохранять его на протяжении всей работы;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575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формирование умения создавать динамичные выразитель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ные образы и коллективные сюжетные композиции, самостоятель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но выбирать тему.</w:t>
      </w:r>
    </w:p>
    <w:p w:rsidR="001F71DD" w:rsidRDefault="001F71DD" w:rsidP="001F71DD">
      <w:pPr>
        <w:widowControl w:val="0"/>
        <w:spacing w:line="276" w:lineRule="auto"/>
        <w:jc w:val="both"/>
        <w:rPr>
          <w:rFonts w:ascii="Times New Roman" w:eastAsia="Arial" w:hAnsi="Times New Roman" w:cs="Times New Roman"/>
          <w:b/>
          <w:iCs/>
          <w:color w:val="000000"/>
          <w:sz w:val="28"/>
          <w:szCs w:val="28"/>
          <w:lang w:eastAsia="ru-RU" w:bidi="ru-RU"/>
        </w:rPr>
      </w:pPr>
    </w:p>
    <w:p w:rsidR="00315C2C" w:rsidRPr="00315C2C" w:rsidRDefault="00315C2C" w:rsidP="001F71DD">
      <w:pPr>
        <w:widowControl w:val="0"/>
        <w:spacing w:line="276" w:lineRule="auto"/>
        <w:jc w:val="both"/>
        <w:rPr>
          <w:rFonts w:ascii="Times New Roman" w:eastAsia="Arial" w:hAnsi="Times New Roman" w:cs="Times New Roman"/>
          <w:b/>
          <w:iCs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iCs/>
          <w:color w:val="000000"/>
          <w:sz w:val="28"/>
          <w:szCs w:val="28"/>
          <w:lang w:eastAsia="ru-RU" w:bidi="ru-RU"/>
        </w:rPr>
        <w:t>Воспитательные: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619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воспитание самостоятельности, трудолюбия, аккуратности, сотворчества;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672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воспитание ответственности при выполнении работы;</w:t>
      </w:r>
    </w:p>
    <w:p w:rsidR="00315C2C" w:rsidRDefault="00315C2C" w:rsidP="001F71DD">
      <w:pPr>
        <w:widowControl w:val="0"/>
        <w:numPr>
          <w:ilvl w:val="0"/>
          <w:numId w:val="1"/>
        </w:numPr>
        <w:tabs>
          <w:tab w:val="left" w:pos="672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воспитание коммуникативных способностей.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656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воспитание культуры речевого общения;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656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воспитание эмоциональной культуры;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562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воспитание толерантности и чувства ответственности перед коллективом;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622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воспитание желания участвовать в создании индивидуальных и коллективных работ.</w:t>
      </w:r>
    </w:p>
    <w:p w:rsidR="001F71DD" w:rsidRPr="00315C2C" w:rsidRDefault="001F71DD" w:rsidP="001F71DD">
      <w:pPr>
        <w:widowControl w:val="0"/>
        <w:tabs>
          <w:tab w:val="left" w:pos="672"/>
        </w:tabs>
        <w:spacing w:line="276" w:lineRule="auto"/>
        <w:ind w:left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</w:p>
    <w:p w:rsidR="008327C3" w:rsidRDefault="008327C3" w:rsidP="001F71DD">
      <w:pPr>
        <w:widowControl w:val="0"/>
        <w:spacing w:line="276" w:lineRule="auto"/>
        <w:jc w:val="both"/>
        <w:rPr>
          <w:rFonts w:ascii="Times New Roman" w:eastAsia="Arial" w:hAnsi="Times New Roman" w:cs="Times New Roman"/>
          <w:b/>
          <w:iCs/>
          <w:color w:val="000000"/>
          <w:sz w:val="28"/>
          <w:szCs w:val="28"/>
          <w:lang w:eastAsia="ru-RU" w:bidi="ru-RU"/>
        </w:rPr>
      </w:pPr>
    </w:p>
    <w:p w:rsidR="00315C2C" w:rsidRPr="00315C2C" w:rsidRDefault="00315C2C" w:rsidP="001F71DD">
      <w:pPr>
        <w:widowControl w:val="0"/>
        <w:spacing w:line="276" w:lineRule="auto"/>
        <w:jc w:val="both"/>
        <w:rPr>
          <w:rFonts w:ascii="Times New Roman" w:eastAsia="Arial" w:hAnsi="Times New Roman" w:cs="Times New Roman"/>
          <w:b/>
          <w:iCs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iCs/>
          <w:color w:val="000000"/>
          <w:sz w:val="28"/>
          <w:szCs w:val="28"/>
          <w:lang w:eastAsia="ru-RU" w:bidi="ru-RU"/>
        </w:rPr>
        <w:lastRenderedPageBreak/>
        <w:t>Развивающие: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672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развитие мелких и точных движений пальцев рук;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672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развитие способности к самоопределению и саморелазиции;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672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развитие чувства цвета, пропорции, ритма;</w:t>
      </w:r>
    </w:p>
    <w:p w:rsidR="001F71DD" w:rsidRPr="001F71DD" w:rsidRDefault="00315C2C" w:rsidP="001F71DD">
      <w:pPr>
        <w:widowControl w:val="0"/>
        <w:numPr>
          <w:ilvl w:val="0"/>
          <w:numId w:val="1"/>
        </w:numPr>
        <w:tabs>
          <w:tab w:val="left" w:pos="672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развитие пространственного воображения, глазомера.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634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развитие у детей интереса к эстетической стороне действи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тельности, инициативности и самостоятельности в воплощении ху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дожественного замысла;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622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развитие способностей к взаимодействию с другими детьми и взрослыми;</w:t>
      </w:r>
    </w:p>
    <w:p w:rsidR="001F71DD" w:rsidRPr="00315C2C" w:rsidRDefault="001F71DD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bidi="en-US"/>
        </w:rPr>
        <w:t>-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bidi="en-US"/>
        </w:rPr>
        <w:t xml:space="preserve"> 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раскрытие индивидуального стиля в творческой деятельности;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688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развитие нестандартного мышления;</w:t>
      </w:r>
    </w:p>
    <w:p w:rsidR="001F71DD" w:rsidRDefault="001F71DD" w:rsidP="001F71DD">
      <w:pPr>
        <w:widowControl w:val="0"/>
        <w:tabs>
          <w:tab w:val="left" w:pos="672"/>
        </w:tabs>
        <w:spacing w:line="276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</w:p>
    <w:p w:rsidR="00315C2C" w:rsidRPr="00315C2C" w:rsidRDefault="00315C2C" w:rsidP="001F71DD">
      <w:pPr>
        <w:keepNext/>
        <w:keepLines/>
        <w:widowControl w:val="0"/>
        <w:spacing w:line="276" w:lineRule="auto"/>
        <w:ind w:firstLine="380"/>
        <w:jc w:val="both"/>
        <w:outlineLvl w:val="2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1" w:name="bookmark2"/>
      <w:r w:rsidRPr="00315C2C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Планируемые результаты обучения</w:t>
      </w:r>
      <w:bookmarkEnd w:id="1"/>
    </w:p>
    <w:p w:rsidR="00315C2C" w:rsidRPr="00315C2C" w:rsidRDefault="00315C2C" w:rsidP="001F71DD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 результате освоения программы обучающиеся будут: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586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проявлять активность и желание участвовать в разных видах творческой художественной деятельности;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575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использовать разные способы выражения своего отношения к окружающему миру в продуктивной деятельности;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649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проявлять воображение и фантазию;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649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способны принимать задачу;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577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уметь передавать образы предметов и явлений посредством пластилинографии;</w:t>
      </w:r>
    </w:p>
    <w:p w:rsidR="00315C2C" w:rsidRPr="00315C2C" w:rsidRDefault="00315C2C" w:rsidP="001F71DD">
      <w:pPr>
        <w:widowControl w:val="0"/>
        <w:numPr>
          <w:ilvl w:val="0"/>
          <w:numId w:val="1"/>
        </w:numPr>
        <w:tabs>
          <w:tab w:val="left" w:pos="588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уметь скатывать, раскатывать, сплющивать, формировать ци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линдр, размазывать в границах контура, прикреплять детали к фону, декорировать поверхности с помощью стеки.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688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проявлять самостоятельность в создании будущего образа;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629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использовать различные техники и основные приемы пласти- линографии;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622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способны самостоятельно подбирать нужный материал для работы и использовать различные инструменты;</w:t>
      </w:r>
    </w:p>
    <w:p w:rsidR="001F71DD" w:rsidRPr="00315C2C" w:rsidRDefault="001F71DD" w:rsidP="001F71DD">
      <w:pPr>
        <w:widowControl w:val="0"/>
        <w:numPr>
          <w:ilvl w:val="0"/>
          <w:numId w:val="1"/>
        </w:numPr>
        <w:tabs>
          <w:tab w:val="left" w:pos="620"/>
        </w:tabs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уметь раскрашивать по трафарету, создавать пластилиновый витраж, совмещать цвета, рисовать пластилином, работать с народ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softHyphen/>
        <w:t>ными орнаментами.</w:t>
      </w:r>
    </w:p>
    <w:p w:rsidR="001F71DD" w:rsidRDefault="001F71DD" w:rsidP="001F71DD">
      <w:pPr>
        <w:widowControl w:val="0"/>
        <w:spacing w:line="276" w:lineRule="auto"/>
        <w:jc w:val="both"/>
        <w:rPr>
          <w:rFonts w:ascii="Times New Roman" w:eastAsia="Arial" w:hAnsi="Times New Roman" w:cs="Times New Roman"/>
          <w:b/>
          <w:bCs/>
          <w:color w:val="000000"/>
          <w:sz w:val="28"/>
          <w:lang w:eastAsia="ru-RU" w:bidi="ru-RU"/>
        </w:rPr>
      </w:pPr>
    </w:p>
    <w:p w:rsidR="008327C3" w:rsidRDefault="008327C3" w:rsidP="00315C2C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b/>
          <w:bCs/>
          <w:color w:val="000000"/>
          <w:sz w:val="28"/>
          <w:lang w:eastAsia="ru-RU" w:bidi="ru-RU"/>
        </w:rPr>
      </w:pPr>
    </w:p>
    <w:p w:rsidR="008327C3" w:rsidRDefault="008327C3" w:rsidP="00315C2C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b/>
          <w:bCs/>
          <w:color w:val="000000"/>
          <w:sz w:val="28"/>
          <w:lang w:eastAsia="ru-RU" w:bidi="ru-RU"/>
        </w:rPr>
      </w:pPr>
    </w:p>
    <w:p w:rsidR="008327C3" w:rsidRDefault="008327C3" w:rsidP="00315C2C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b/>
          <w:bCs/>
          <w:color w:val="000000"/>
          <w:sz w:val="28"/>
          <w:lang w:eastAsia="ru-RU" w:bidi="ru-RU"/>
        </w:rPr>
      </w:pPr>
    </w:p>
    <w:p w:rsidR="008327C3" w:rsidRDefault="008327C3" w:rsidP="00315C2C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b/>
          <w:bCs/>
          <w:color w:val="000000"/>
          <w:sz w:val="28"/>
          <w:lang w:eastAsia="ru-RU" w:bidi="ru-RU"/>
        </w:rPr>
      </w:pPr>
    </w:p>
    <w:p w:rsidR="008327C3" w:rsidRDefault="008327C3" w:rsidP="00315C2C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b/>
          <w:bCs/>
          <w:color w:val="000000"/>
          <w:sz w:val="28"/>
          <w:lang w:eastAsia="ru-RU" w:bidi="ru-RU"/>
        </w:rPr>
      </w:pPr>
    </w:p>
    <w:p w:rsidR="00315C2C" w:rsidRPr="00315C2C" w:rsidRDefault="00315C2C" w:rsidP="00315C2C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bCs/>
          <w:color w:val="000000"/>
          <w:sz w:val="28"/>
          <w:lang w:eastAsia="ru-RU" w:bidi="ru-RU"/>
        </w:rPr>
        <w:t xml:space="preserve">Направленность программы: 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художественно-эстетическая.</w:t>
      </w:r>
    </w:p>
    <w:p w:rsidR="00315C2C" w:rsidRPr="00315C2C" w:rsidRDefault="00315C2C" w:rsidP="00315C2C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bCs/>
          <w:color w:val="000000"/>
          <w:sz w:val="28"/>
          <w:lang w:eastAsia="ru-RU" w:bidi="ru-RU"/>
        </w:rPr>
        <w:t xml:space="preserve">Категория обучающихся: </w:t>
      </w:r>
      <w:r w:rsidR="001F71DD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дети дошкольного возраста 5</w:t>
      </w:r>
      <w:r w:rsidRPr="00315C2C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-7 лет.</w:t>
      </w:r>
    </w:p>
    <w:p w:rsidR="00315C2C" w:rsidRPr="00315C2C" w:rsidRDefault="00315C2C" w:rsidP="00315C2C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Форма обучения: </w:t>
      </w:r>
      <w:r w:rsidRPr="00315C2C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>очная.</w:t>
      </w:r>
    </w:p>
    <w:p w:rsidR="00315C2C" w:rsidRPr="003F4262" w:rsidRDefault="00315C2C" w:rsidP="00315C2C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bCs/>
          <w:color w:val="000000"/>
          <w:sz w:val="28"/>
          <w:lang w:eastAsia="ru-RU" w:bidi="ru-RU"/>
        </w:rPr>
        <w:t xml:space="preserve">Режим занятий: </w:t>
      </w:r>
      <w:r w:rsidR="003F4262">
        <w:rPr>
          <w:rFonts w:ascii="Times New Roman" w:eastAsia="Arial" w:hAnsi="Times New Roman" w:cs="Times New Roman"/>
          <w:b/>
          <w:bCs/>
          <w:color w:val="000000"/>
          <w:sz w:val="28"/>
          <w:lang w:eastAsia="ru-RU" w:bidi="ru-RU"/>
        </w:rPr>
        <w:tab/>
      </w:r>
      <w:r w:rsidR="003F4262" w:rsidRPr="003F4262">
        <w:rPr>
          <w:rFonts w:ascii="Times New Roman" w:eastAsia="Arial" w:hAnsi="Times New Roman" w:cs="Times New Roman"/>
          <w:bCs/>
          <w:color w:val="000000"/>
          <w:sz w:val="28"/>
          <w:lang w:eastAsia="ru-RU" w:bidi="ru-RU"/>
        </w:rPr>
        <w:t xml:space="preserve">1-й год обучения, </w:t>
      </w:r>
      <w:r w:rsidR="006F5EB3" w:rsidRPr="003F426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2 занятия в месяц</w:t>
      </w:r>
    </w:p>
    <w:p w:rsidR="003F4262" w:rsidRPr="003F4262" w:rsidRDefault="003F4262" w:rsidP="003F4262">
      <w:pPr>
        <w:widowControl w:val="0"/>
        <w:spacing w:line="276" w:lineRule="auto"/>
        <w:ind w:left="2124" w:firstLine="708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3F426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2-й год обучения, 4 занятия в месяц</w:t>
      </w:r>
    </w:p>
    <w:p w:rsidR="00315C2C" w:rsidRPr="00315C2C" w:rsidRDefault="00315C2C" w:rsidP="00315C2C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lang w:eastAsia="ru-RU" w:bidi="ru-RU"/>
        </w:rPr>
      </w:pPr>
      <w:r w:rsidRPr="00315C2C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Срок освоения программы: </w:t>
      </w:r>
      <w:r w:rsidR="003F4262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ab/>
      </w:r>
      <w:r w:rsidR="001F71DD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>с октября по апрель</w:t>
      </w:r>
      <w:r w:rsidR="003F4262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 xml:space="preserve"> 1-го года обучения</w:t>
      </w:r>
    </w:p>
    <w:p w:rsidR="003F4262" w:rsidRPr="00315C2C" w:rsidRDefault="003F4262" w:rsidP="003F4262">
      <w:pPr>
        <w:widowControl w:val="0"/>
        <w:spacing w:line="276" w:lineRule="auto"/>
        <w:ind w:firstLine="380"/>
        <w:jc w:val="both"/>
        <w:rPr>
          <w:rFonts w:ascii="Times New Roman" w:eastAsia="Arial" w:hAnsi="Times New Roman" w:cs="Times New Roman"/>
          <w:color w:val="000000"/>
          <w:sz w:val="28"/>
          <w:lang w:eastAsia="ru-RU" w:bidi="ru-RU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A5FCD"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>с октября по апрель 2</w:t>
      </w:r>
      <w:r>
        <w:rPr>
          <w:rFonts w:ascii="Times New Roman" w:eastAsia="Arial" w:hAnsi="Times New Roman" w:cs="Times New Roman"/>
          <w:color w:val="000000"/>
          <w:sz w:val="28"/>
          <w:lang w:eastAsia="ru-RU" w:bidi="ru-RU"/>
        </w:rPr>
        <w:t>-го года обучения</w:t>
      </w:r>
    </w:p>
    <w:p w:rsidR="00103119" w:rsidRDefault="00103119">
      <w:r>
        <w:br w:type="page"/>
      </w:r>
    </w:p>
    <w:p w:rsidR="00315C2C" w:rsidRPr="00F14232" w:rsidRDefault="00103119" w:rsidP="001031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232">
        <w:rPr>
          <w:rFonts w:ascii="Times New Roman" w:hAnsi="Times New Roman" w:cs="Times New Roman"/>
          <w:b/>
          <w:sz w:val="28"/>
          <w:szCs w:val="28"/>
        </w:rPr>
        <w:lastRenderedPageBreak/>
        <w:t>Учебный план</w:t>
      </w:r>
      <w:r w:rsidR="003F4262">
        <w:rPr>
          <w:rFonts w:ascii="Times New Roman" w:hAnsi="Times New Roman" w:cs="Times New Roman"/>
          <w:b/>
          <w:sz w:val="28"/>
          <w:szCs w:val="28"/>
        </w:rPr>
        <w:t xml:space="preserve"> 1 года обучения</w:t>
      </w:r>
    </w:p>
    <w:p w:rsidR="00F14232" w:rsidRDefault="00F14232" w:rsidP="00103119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844" w:type="dxa"/>
        <w:tblInd w:w="-318" w:type="dxa"/>
        <w:tblLook w:val="04A0"/>
      </w:tblPr>
      <w:tblGrid>
        <w:gridCol w:w="763"/>
        <w:gridCol w:w="1382"/>
        <w:gridCol w:w="1178"/>
        <w:gridCol w:w="2410"/>
        <w:gridCol w:w="4111"/>
      </w:tblGrid>
      <w:tr w:rsidR="0045674D" w:rsidRPr="003F4262" w:rsidTr="007F16F0">
        <w:trPr>
          <w:trHeight w:val="330"/>
        </w:trPr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382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178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2410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4111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45674D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45674D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45674D" w:rsidRPr="003F4262" w:rsidRDefault="00D22C53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178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410" w:type="dxa"/>
            <w:vAlign w:val="center"/>
          </w:tcPr>
          <w:p w:rsidR="0045674D" w:rsidRPr="003F4262" w:rsidRDefault="00750620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«Осенние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 лист</w:t>
            </w: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ья в лужице(фон)»</w:t>
            </w:r>
          </w:p>
        </w:tc>
        <w:tc>
          <w:tcPr>
            <w:tcW w:w="4111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Раскрашиваем трафарет осеннего листа. Используем картинку</w:t>
            </w:r>
            <w:r w:rsidR="00750620" w:rsidRPr="003F4262">
              <w:rPr>
                <w:rFonts w:ascii="Times New Roman" w:hAnsi="Times New Roman" w:cs="Times New Roman"/>
                <w:sz w:val="24"/>
                <w:szCs w:val="24"/>
              </w:rPr>
              <w:t>-фон</w:t>
            </w:r>
          </w:p>
        </w:tc>
      </w:tr>
      <w:tr w:rsidR="0045674D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45674D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Align w:val="center"/>
          </w:tcPr>
          <w:p w:rsidR="0045674D" w:rsidRPr="003F4262" w:rsidRDefault="00D22C53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2410" w:type="dxa"/>
            <w:vAlign w:val="center"/>
          </w:tcPr>
          <w:p w:rsidR="0045674D" w:rsidRPr="003F4262" w:rsidRDefault="0012002F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Осеннее дерево (коллективная работа)</w:t>
            </w:r>
          </w:p>
        </w:tc>
        <w:tc>
          <w:tcPr>
            <w:tcW w:w="4111" w:type="dxa"/>
            <w:vAlign w:val="center"/>
          </w:tcPr>
          <w:p w:rsidR="0012002F" w:rsidRPr="003F4262" w:rsidRDefault="0012002F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Изготовление пластилиновых жгутиков и спиралек разной длины и цвета для ствола, ветвей, и листиков.</w:t>
            </w:r>
          </w:p>
          <w:p w:rsidR="0045674D" w:rsidRPr="003F4262" w:rsidRDefault="0012002F" w:rsidP="00120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Размещение композиции на цветном фоне</w:t>
            </w:r>
          </w:p>
        </w:tc>
      </w:tr>
      <w:tr w:rsidR="0012002F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12002F" w:rsidRPr="003F4262" w:rsidRDefault="0012002F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12002F" w:rsidRPr="003F4262" w:rsidRDefault="0012002F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178" w:type="dxa"/>
            <w:vAlign w:val="center"/>
          </w:tcPr>
          <w:p w:rsidR="0012002F" w:rsidRPr="003F4262" w:rsidRDefault="0012002F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410" w:type="dxa"/>
            <w:vAlign w:val="center"/>
          </w:tcPr>
          <w:p w:rsidR="0012002F" w:rsidRPr="003F4262" w:rsidRDefault="0012002F" w:rsidP="00120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«Матрешка»</w:t>
            </w:r>
          </w:p>
        </w:tc>
        <w:tc>
          <w:tcPr>
            <w:tcW w:w="4111" w:type="dxa"/>
            <w:vAlign w:val="center"/>
          </w:tcPr>
          <w:p w:rsidR="0012002F" w:rsidRPr="003F4262" w:rsidRDefault="0012002F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Используем шаблон матрешки и разные цвета пластилина по выбору ребенка</w:t>
            </w:r>
          </w:p>
        </w:tc>
      </w:tr>
      <w:tr w:rsidR="0012002F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12002F" w:rsidRPr="003F4262" w:rsidRDefault="0012002F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12002F" w:rsidRPr="003F4262" w:rsidRDefault="0012002F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Align w:val="center"/>
          </w:tcPr>
          <w:p w:rsidR="0012002F" w:rsidRPr="003F4262" w:rsidRDefault="0012002F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410" w:type="dxa"/>
            <w:vAlign w:val="center"/>
          </w:tcPr>
          <w:p w:rsidR="0012002F" w:rsidRPr="003F4262" w:rsidRDefault="0012002F" w:rsidP="00120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«Снежинка»</w:t>
            </w:r>
          </w:p>
        </w:tc>
        <w:tc>
          <w:tcPr>
            <w:tcW w:w="4111" w:type="dxa"/>
            <w:vAlign w:val="center"/>
          </w:tcPr>
          <w:p w:rsidR="0012002F" w:rsidRPr="003F4262" w:rsidRDefault="0012002F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Пластилиновые спиральки из жгутиков. Используем синий или голубой картон</w:t>
            </w:r>
          </w:p>
        </w:tc>
      </w:tr>
      <w:tr w:rsidR="0045674D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178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410" w:type="dxa"/>
            <w:vAlign w:val="center"/>
          </w:tcPr>
          <w:p w:rsidR="0045674D" w:rsidRPr="003F4262" w:rsidRDefault="0045674D" w:rsidP="00F32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320B4" w:rsidRPr="003F4262">
              <w:rPr>
                <w:rFonts w:ascii="Times New Roman" w:hAnsi="Times New Roman" w:cs="Times New Roman"/>
                <w:sz w:val="24"/>
                <w:szCs w:val="24"/>
              </w:rPr>
              <w:t>Елка  в снегу</w:t>
            </w: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11" w:type="dxa"/>
            <w:vAlign w:val="center"/>
          </w:tcPr>
          <w:p w:rsidR="0045674D" w:rsidRPr="003F4262" w:rsidRDefault="00F320B4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елочки из расплющенных жгутиков коричневого и зеленого цветов, для снега – белого цвета. 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>Используем синий или голубой картон</w:t>
            </w:r>
          </w:p>
        </w:tc>
      </w:tr>
      <w:tr w:rsidR="0045674D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Align w:val="center"/>
          </w:tcPr>
          <w:p w:rsidR="0045674D" w:rsidRPr="003F4262" w:rsidRDefault="00D22C53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2410" w:type="dxa"/>
            <w:vAlign w:val="center"/>
          </w:tcPr>
          <w:p w:rsidR="0045674D" w:rsidRPr="003F4262" w:rsidRDefault="0045674D" w:rsidP="00F32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320B4" w:rsidRPr="003F4262">
              <w:rPr>
                <w:rFonts w:ascii="Times New Roman" w:hAnsi="Times New Roman" w:cs="Times New Roman"/>
                <w:sz w:val="24"/>
                <w:szCs w:val="24"/>
              </w:rPr>
              <w:t>Новогодняя е</w:t>
            </w: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лка.»</w:t>
            </w:r>
          </w:p>
        </w:tc>
        <w:tc>
          <w:tcPr>
            <w:tcW w:w="4111" w:type="dxa"/>
            <w:vAlign w:val="center"/>
          </w:tcPr>
          <w:p w:rsidR="0045674D" w:rsidRPr="003F4262" w:rsidRDefault="00F320B4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Елка выполняется из жгутиков свернутых в спиральки , украшения: вытянутые  спиральки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из цветного пластилина. Фон -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>голубой картон</w:t>
            </w:r>
          </w:p>
        </w:tc>
      </w:tr>
      <w:tr w:rsidR="00F320B4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F320B4" w:rsidRPr="003F4262" w:rsidRDefault="00F320B4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F320B4" w:rsidRPr="003F4262" w:rsidRDefault="00F320B4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178" w:type="dxa"/>
            <w:vAlign w:val="center"/>
          </w:tcPr>
          <w:p w:rsidR="00F320B4" w:rsidRPr="003F4262" w:rsidRDefault="00F320B4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410" w:type="dxa"/>
            <w:vAlign w:val="center"/>
          </w:tcPr>
          <w:p w:rsidR="00F320B4" w:rsidRPr="003F4262" w:rsidRDefault="00F320B4" w:rsidP="007F1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F16F0" w:rsidRPr="003F4262">
              <w:rPr>
                <w:rFonts w:ascii="Times New Roman" w:hAnsi="Times New Roman" w:cs="Times New Roman"/>
                <w:sz w:val="24"/>
                <w:szCs w:val="24"/>
              </w:rPr>
              <w:t>Валенки в подарок»</w:t>
            </w:r>
          </w:p>
        </w:tc>
        <w:tc>
          <w:tcPr>
            <w:tcW w:w="4111" w:type="dxa"/>
            <w:vAlign w:val="center"/>
          </w:tcPr>
          <w:p w:rsidR="007F16F0" w:rsidRPr="003F4262" w:rsidRDefault="007F16F0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Подготовка на шаблоне  цветного фона, способом «размазываня» мелких кусочков пластилина.</w:t>
            </w:r>
          </w:p>
          <w:p w:rsidR="00F320B4" w:rsidRPr="003F4262" w:rsidRDefault="007F16F0" w:rsidP="007F1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Украшение валенок декоративными элементами, выполняемыми разхными способами: жгутики, шарики, кружочки, спиральки</w:t>
            </w:r>
            <w:r w:rsidR="00F320B4"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</w:tc>
      </w:tr>
      <w:tr w:rsidR="00F320B4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F320B4" w:rsidRPr="003F4262" w:rsidRDefault="00F320B4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F320B4" w:rsidRPr="003F4262" w:rsidRDefault="00F320B4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Align w:val="center"/>
          </w:tcPr>
          <w:p w:rsidR="00F320B4" w:rsidRPr="003F4262" w:rsidRDefault="00F320B4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410" w:type="dxa"/>
            <w:vAlign w:val="center"/>
          </w:tcPr>
          <w:p w:rsidR="00F320B4" w:rsidRPr="003F4262" w:rsidRDefault="00F320B4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«Снеговик»</w:t>
            </w:r>
          </w:p>
        </w:tc>
        <w:tc>
          <w:tcPr>
            <w:tcW w:w="4111" w:type="dxa"/>
            <w:vAlign w:val="center"/>
          </w:tcPr>
          <w:p w:rsidR="00F320B4" w:rsidRPr="003F4262" w:rsidRDefault="00F320B4" w:rsidP="00F32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Снеговик выполняется из жгутиков свернутых в спиральки, атрибуты:  спиральки из цветного пластилина. Фон -голубой картон</w:t>
            </w:r>
          </w:p>
        </w:tc>
      </w:tr>
      <w:tr w:rsidR="0045674D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45674D" w:rsidRPr="003F4262" w:rsidRDefault="00D22C53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178" w:type="dxa"/>
            <w:vAlign w:val="center"/>
          </w:tcPr>
          <w:p w:rsidR="0045674D" w:rsidRPr="003F4262" w:rsidRDefault="00AE367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2410" w:type="dxa"/>
            <w:vAlign w:val="center"/>
          </w:tcPr>
          <w:p w:rsidR="0045674D" w:rsidRPr="003F4262" w:rsidRDefault="006D3C47" w:rsidP="00AE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«Транспорт</w:t>
            </w:r>
            <w:r w:rsidR="00656A24" w:rsidRPr="003F42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11" w:type="dxa"/>
            <w:vAlign w:val="center"/>
          </w:tcPr>
          <w:p w:rsidR="0045674D" w:rsidRPr="003F4262" w:rsidRDefault="00656A24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Подобрать цвет, размазать по шаблону, пластилиновыми жгутиками выделить контур</w:t>
            </w:r>
          </w:p>
        </w:tc>
      </w:tr>
      <w:tr w:rsidR="0045674D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Align w:val="center"/>
          </w:tcPr>
          <w:p w:rsidR="0045674D" w:rsidRPr="003F4262" w:rsidRDefault="00AE367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2410" w:type="dxa"/>
            <w:vAlign w:val="center"/>
          </w:tcPr>
          <w:p w:rsidR="0045674D" w:rsidRPr="003F4262" w:rsidRDefault="00AE367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Портрет папы»</w:t>
            </w:r>
          </w:p>
        </w:tc>
        <w:tc>
          <w:tcPr>
            <w:tcW w:w="4111" w:type="dxa"/>
            <w:vAlign w:val="center"/>
          </w:tcPr>
          <w:p w:rsidR="0045674D" w:rsidRPr="003F4262" w:rsidRDefault="00AE367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Нарисовать портрет, используя пластилин и шаблон-тренажер</w:t>
            </w:r>
          </w:p>
        </w:tc>
      </w:tr>
      <w:tr w:rsidR="0045674D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178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410" w:type="dxa"/>
            <w:vAlign w:val="center"/>
          </w:tcPr>
          <w:p w:rsidR="0045674D" w:rsidRPr="003F4262" w:rsidRDefault="0045674D" w:rsidP="00AE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E367D" w:rsidRPr="003F4262">
              <w:rPr>
                <w:rFonts w:ascii="Times New Roman" w:hAnsi="Times New Roman" w:cs="Times New Roman"/>
                <w:sz w:val="24"/>
                <w:szCs w:val="24"/>
              </w:rPr>
              <w:t>Украшаем сумочку для мамы</w:t>
            </w: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11" w:type="dxa"/>
            <w:vAlign w:val="center"/>
          </w:tcPr>
          <w:p w:rsidR="0045674D" w:rsidRPr="003F4262" w:rsidRDefault="00AE367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Выполнение декоративного орнамента разными способами лепки</w:t>
            </w:r>
          </w:p>
        </w:tc>
      </w:tr>
      <w:tr w:rsidR="0045674D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410" w:type="dxa"/>
            <w:vAlign w:val="center"/>
          </w:tcPr>
          <w:p w:rsidR="0045674D" w:rsidRPr="003F4262" w:rsidRDefault="0045674D" w:rsidP="00AE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E367D" w:rsidRPr="003F4262">
              <w:rPr>
                <w:rFonts w:ascii="Times New Roman" w:hAnsi="Times New Roman" w:cs="Times New Roman"/>
                <w:sz w:val="24"/>
                <w:szCs w:val="24"/>
              </w:rPr>
              <w:t>Декоративная птичка</w:t>
            </w: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11" w:type="dxa"/>
            <w:vAlign w:val="center"/>
          </w:tcPr>
          <w:p w:rsidR="0045674D" w:rsidRPr="003F4262" w:rsidRDefault="00AE367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Раскрашивание шаблона цветным пластилином и украшение декоративными элементами</w:t>
            </w:r>
          </w:p>
        </w:tc>
      </w:tr>
      <w:tr w:rsidR="0045674D" w:rsidRPr="003F4262" w:rsidTr="007F16F0"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178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410" w:type="dxa"/>
            <w:vAlign w:val="center"/>
          </w:tcPr>
          <w:p w:rsidR="0045674D" w:rsidRPr="003F4262" w:rsidRDefault="00AE367D" w:rsidP="00AE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«Весна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(коллективная работа)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11" w:type="dxa"/>
            <w:vAlign w:val="center"/>
          </w:tcPr>
          <w:p w:rsidR="0045674D" w:rsidRPr="003F4262" w:rsidRDefault="00AE367D" w:rsidP="00AE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 на нескольких шаблонах весеннего пейзажа с </w:t>
            </w:r>
            <w:r w:rsidR="0045674D" w:rsidRPr="003F4262">
              <w:rPr>
                <w:rFonts w:ascii="Times New Roman" w:hAnsi="Times New Roman" w:cs="Times New Roman"/>
                <w:sz w:val="24"/>
                <w:szCs w:val="24"/>
              </w:rPr>
              <w:t>использованием комбинированных приемов</w:t>
            </w: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 лепки</w:t>
            </w:r>
          </w:p>
        </w:tc>
      </w:tr>
      <w:tr w:rsidR="0045674D" w:rsidRPr="0016052F" w:rsidTr="007F16F0">
        <w:tc>
          <w:tcPr>
            <w:tcW w:w="763" w:type="dxa"/>
            <w:tcMar>
              <w:left w:w="28" w:type="dxa"/>
            </w:tcMar>
            <w:vAlign w:val="center"/>
          </w:tcPr>
          <w:p w:rsidR="0045674D" w:rsidRPr="003F4262" w:rsidRDefault="0045674D" w:rsidP="00F14232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Align w:val="center"/>
          </w:tcPr>
          <w:p w:rsidR="0045674D" w:rsidRPr="003F4262" w:rsidRDefault="0045674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410" w:type="dxa"/>
            <w:vAlign w:val="center"/>
          </w:tcPr>
          <w:p w:rsidR="00AE367D" w:rsidRPr="003F4262" w:rsidRDefault="00AE367D" w:rsidP="00AE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t>«Пасхальная композиция»</w:t>
            </w:r>
          </w:p>
          <w:p w:rsidR="0045674D" w:rsidRPr="003F4262" w:rsidRDefault="00AE367D" w:rsidP="00AE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Итоговое занятие, совместное с родителями.</w:t>
            </w:r>
          </w:p>
          <w:p w:rsidR="00AE367D" w:rsidRPr="003F4262" w:rsidRDefault="00AE367D" w:rsidP="00AE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45674D" w:rsidRPr="0016052F" w:rsidRDefault="00AE367D" w:rsidP="00456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2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Родители и дети выполняют совместную работу, используя </w:t>
            </w:r>
            <w:r w:rsidRPr="003F42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образцы приемов лепки</w:t>
            </w:r>
            <w:r w:rsidR="00733FE2" w:rsidRPr="003F4262">
              <w:rPr>
                <w:rFonts w:ascii="Times New Roman" w:hAnsi="Times New Roman" w:cs="Times New Roman"/>
                <w:sz w:val="24"/>
                <w:szCs w:val="24"/>
              </w:rPr>
              <w:t xml:space="preserve"> и пасхальной композиции</w:t>
            </w:r>
          </w:p>
        </w:tc>
      </w:tr>
    </w:tbl>
    <w:p w:rsidR="00082DCC" w:rsidRDefault="00082DCC" w:rsidP="00F14232">
      <w:pPr>
        <w:rPr>
          <w:rFonts w:ascii="Times New Roman" w:hAnsi="Times New Roman" w:cs="Times New Roman"/>
          <w:sz w:val="28"/>
          <w:szCs w:val="28"/>
        </w:rPr>
      </w:pPr>
    </w:p>
    <w:p w:rsidR="003F4262" w:rsidRPr="003F4262" w:rsidRDefault="003F4262" w:rsidP="003F4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232">
        <w:rPr>
          <w:rFonts w:ascii="Times New Roman" w:hAnsi="Times New Roman" w:cs="Times New Roman"/>
          <w:b/>
          <w:sz w:val="28"/>
          <w:szCs w:val="28"/>
        </w:rPr>
        <w:t>Учебный план</w:t>
      </w:r>
      <w:r>
        <w:rPr>
          <w:rFonts w:ascii="Times New Roman" w:hAnsi="Times New Roman" w:cs="Times New Roman"/>
          <w:b/>
          <w:sz w:val="28"/>
          <w:szCs w:val="28"/>
        </w:rPr>
        <w:t xml:space="preserve"> 2 года обучения</w:t>
      </w:r>
    </w:p>
    <w:p w:rsidR="003F4262" w:rsidRDefault="003F4262" w:rsidP="00F1423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844" w:type="dxa"/>
        <w:tblInd w:w="-318" w:type="dxa"/>
        <w:tblLook w:val="04A0"/>
      </w:tblPr>
      <w:tblGrid>
        <w:gridCol w:w="763"/>
        <w:gridCol w:w="1382"/>
        <w:gridCol w:w="1745"/>
        <w:gridCol w:w="2604"/>
        <w:gridCol w:w="3350"/>
      </w:tblGrid>
      <w:tr w:rsidR="003F4262" w:rsidRPr="00082DCC" w:rsidTr="005B7E7A">
        <w:trPr>
          <w:trHeight w:val="330"/>
        </w:trPr>
        <w:tc>
          <w:tcPr>
            <w:tcW w:w="763" w:type="dxa"/>
            <w:tcMar>
              <w:left w:w="28" w:type="dxa"/>
            </w:tcMar>
            <w:vAlign w:val="center"/>
          </w:tcPr>
          <w:p w:rsidR="003F4262" w:rsidRPr="00082DCC" w:rsidRDefault="003F4262" w:rsidP="005B7E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C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382" w:type="dxa"/>
            <w:vAlign w:val="center"/>
          </w:tcPr>
          <w:p w:rsidR="003F4262" w:rsidRPr="00082DCC" w:rsidRDefault="003F4262" w:rsidP="005B7E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CC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745" w:type="dxa"/>
            <w:vAlign w:val="center"/>
          </w:tcPr>
          <w:p w:rsidR="003F4262" w:rsidRPr="00082DCC" w:rsidRDefault="003F4262" w:rsidP="005B7E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CC">
              <w:rPr>
                <w:rFonts w:ascii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2604" w:type="dxa"/>
            <w:vAlign w:val="center"/>
          </w:tcPr>
          <w:p w:rsidR="003F4262" w:rsidRPr="00082DCC" w:rsidRDefault="003F4262" w:rsidP="005B7E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CC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3350" w:type="dxa"/>
            <w:vAlign w:val="center"/>
          </w:tcPr>
          <w:p w:rsidR="003F4262" w:rsidRPr="00082DCC" w:rsidRDefault="003F4262" w:rsidP="005B7E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C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45674D" w:rsidRDefault="003F4262" w:rsidP="003F426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«Знакомство с цветом.</w:t>
            </w:r>
          </w:p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Как из 3 цветов сделать 6»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Смешиваем пластилин, получая новые цвета. Используем заготовку - круг с 6 секторами. Цвет пластилина - красный, желтый, синий, из них методом смешения попарно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лучаем оранже</w:t>
            </w: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вый, зеленый, фиолетовый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45674D" w:rsidRDefault="003F4262" w:rsidP="003F426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«Осенний» лист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Раскрашиваем трафарет осеннего листа. Используем картинку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45674D" w:rsidRDefault="003F4262" w:rsidP="003F426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«Домашние животные. Котенок»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Раскрашиваем пластилином, используя цветную картинку (Отщипнуть, скатать, прижать размазать по форме предмета)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45674D" w:rsidRDefault="003F4262" w:rsidP="003F426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День Единства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Творческое занятие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макет земного шара, оформление цветные ладошки. Традиционная техника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Праздничные дни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«Синичка»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Творчески раскрасить шаблон птицы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«Портрет мамы»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Нарисовать портрет, используя пластилин и шаблон-тренажер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«Подарок мамам. Матрешка»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Используем шаблон матрешки и разные цвета пластилина по выбору ребенка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«Зима пришла. Снежинка»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Пластилиновые спиральки из жгутиков. Используем синий или голубой картон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«Первый</w:t>
            </w:r>
            <w:r w:rsidRPr="0016052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bidi="ru-RU"/>
              </w:rPr>
              <w:t xml:space="preserve"> </w:t>
            </w: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снег.</w:t>
            </w:r>
          </w:p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Зимний лес»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Рисуем зимний пейзаж с использованием шаблона.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«Зимние вещи из шерсти. Валенки и варежки»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Украшаем валенки, варежки пластилиновым квиллингом Используем картинку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«Новый год. Елка.»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Украшение новогодней елки, используя пошаговую инструкцию, голубой картон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Праздничные дни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«Символ года - заяц»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Творческое задание: </w:t>
            </w:r>
            <w:r w:rsidRPr="00160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закрасить контур зайца с  использованием знакомых приемов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«Снеговик»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Раскраска шаблона с использованием комбинированных приемов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«Народные промыслы. Гжель»</w:t>
            </w:r>
          </w:p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Рисуем традиционные народные узоры. Цвета пластилина соответствуют традиционным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«Народные промыслы. Гжель»</w:t>
            </w:r>
          </w:p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Раскраска сюжетной картинки, смешивание цветов. Цвета пластилина соответствуют традиционным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«Военная техника. Танк»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Раскрасить контур танка разными способами, самостоятельно подбирая цвет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«Пластилиновая открытка для папы»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Плоскостной макет часов, с использованием декоративных элементов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«Народные праздники.  Масленица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Рисуем Масленицу с использованием картинки-шаблона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«Пластилиновая открытка к 8 Марта»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Открытка маме (8 и 1 мимоза). Используем яркий картон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«Портрет мамы»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Рисуем портрет мамы в полный рост, лицо, одежду, аксессуары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«Народные промыслы. Дымковская игрушка»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Рисуем традици</w:t>
            </w: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онные народные узоры.</w:t>
            </w:r>
          </w:p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Цвета пластилина соответствуют традиционным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«</w:t>
            </w: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Народные</w:t>
            </w:r>
          </w:p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промыслы.</w:t>
            </w:r>
          </w:p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Хохлома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Рисуе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 традици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онные народные узоры на шаблонах посуды</w:t>
            </w:r>
          </w:p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Цвета пластилина соответствуют традиционным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«Весна. Подснежник»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Рисуем цветы, по  картинке-шаблона, с </w:t>
            </w: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использованием комбинированных приемов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 космонавтики. Космонавт»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Рисуем космонавта, с использованием картинки-шаблона, Используем голубой картон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«День </w:t>
            </w:r>
            <w:r w:rsidRPr="0045674D">
              <w:rPr>
                <w:rFonts w:ascii="Times New Roman" w:hAnsi="Times New Roman" w:cs="Times New Roman"/>
                <w:sz w:val="24"/>
                <w:szCs w:val="24"/>
              </w:rPr>
              <w:t xml:space="preserve"> космонавтики. Космос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Рисуем планеты. Используем черный картон, кру</w:t>
            </w:r>
            <w:r w:rsidRPr="0045674D">
              <w:rPr>
                <w:rFonts w:ascii="Times New Roman" w:hAnsi="Times New Roman" w:cs="Times New Roman"/>
                <w:sz w:val="24"/>
                <w:szCs w:val="24"/>
              </w:rPr>
              <w:t>жочки-шаблоны,</w:t>
            </w:r>
          </w:p>
        </w:tc>
      </w:tr>
      <w:tr w:rsidR="003F4262" w:rsidRPr="0016052F" w:rsidTr="005B7E7A">
        <w:tc>
          <w:tcPr>
            <w:tcW w:w="763" w:type="dxa"/>
            <w:tcMar>
              <w:left w:w="28" w:type="dxa"/>
            </w:tcMar>
            <w:vAlign w:val="center"/>
          </w:tcPr>
          <w:p w:rsidR="003F4262" w:rsidRPr="00F14232" w:rsidRDefault="003F4262" w:rsidP="003F4262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52F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604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5674D">
              <w:rPr>
                <w:rFonts w:ascii="Times New Roman" w:hAnsi="Times New Roman" w:cs="Times New Roman"/>
                <w:sz w:val="24"/>
                <w:szCs w:val="24"/>
              </w:rPr>
              <w:t>День Победы. Вечный огонь.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0" w:type="dxa"/>
            <w:vAlign w:val="center"/>
          </w:tcPr>
          <w:p w:rsidR="003F4262" w:rsidRPr="0016052F" w:rsidRDefault="003F4262" w:rsidP="005B7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74D">
              <w:rPr>
                <w:rFonts w:ascii="Times New Roman" w:hAnsi="Times New Roman" w:cs="Times New Roman"/>
                <w:sz w:val="24"/>
                <w:szCs w:val="24"/>
              </w:rPr>
              <w:t>Рису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нок «Вечного огня» (звезда, пла</w:t>
            </w:r>
            <w:r w:rsidRPr="0045674D">
              <w:rPr>
                <w:rFonts w:ascii="Times New Roman" w:hAnsi="Times New Roman" w:cs="Times New Roman"/>
                <w:sz w:val="24"/>
                <w:szCs w:val="24"/>
              </w:rPr>
              <w:t>мя)</w:t>
            </w:r>
          </w:p>
        </w:tc>
      </w:tr>
    </w:tbl>
    <w:p w:rsidR="003F4262" w:rsidRDefault="003F4262" w:rsidP="00F14232">
      <w:pPr>
        <w:rPr>
          <w:rFonts w:ascii="Times New Roman" w:hAnsi="Times New Roman" w:cs="Times New Roman"/>
          <w:sz w:val="28"/>
          <w:szCs w:val="28"/>
        </w:rPr>
      </w:pPr>
    </w:p>
    <w:p w:rsidR="003F4262" w:rsidRDefault="003F4262" w:rsidP="00F14232">
      <w:pPr>
        <w:rPr>
          <w:rFonts w:ascii="Times New Roman" w:hAnsi="Times New Roman" w:cs="Times New Roman"/>
          <w:sz w:val="28"/>
          <w:szCs w:val="28"/>
        </w:rPr>
      </w:pPr>
    </w:p>
    <w:p w:rsidR="003F4262" w:rsidRDefault="003F4262" w:rsidP="00F14232">
      <w:pPr>
        <w:rPr>
          <w:rFonts w:ascii="Times New Roman" w:hAnsi="Times New Roman" w:cs="Times New Roman"/>
          <w:sz w:val="28"/>
          <w:szCs w:val="28"/>
        </w:rPr>
      </w:pPr>
    </w:p>
    <w:p w:rsidR="003F4262" w:rsidRDefault="003F4262" w:rsidP="00F14232">
      <w:pPr>
        <w:rPr>
          <w:rFonts w:ascii="Times New Roman" w:hAnsi="Times New Roman" w:cs="Times New Roman"/>
          <w:sz w:val="28"/>
          <w:szCs w:val="28"/>
        </w:rPr>
      </w:pPr>
    </w:p>
    <w:p w:rsidR="003F4262" w:rsidRDefault="003F4262" w:rsidP="00F14232">
      <w:pPr>
        <w:rPr>
          <w:rFonts w:ascii="Times New Roman" w:hAnsi="Times New Roman" w:cs="Times New Roman"/>
          <w:sz w:val="28"/>
          <w:szCs w:val="28"/>
        </w:rPr>
      </w:pPr>
    </w:p>
    <w:p w:rsidR="003F4262" w:rsidRDefault="003F4262" w:rsidP="00F14232">
      <w:pPr>
        <w:rPr>
          <w:rFonts w:ascii="Times New Roman" w:hAnsi="Times New Roman" w:cs="Times New Roman"/>
          <w:sz w:val="28"/>
          <w:szCs w:val="28"/>
        </w:rPr>
      </w:pPr>
    </w:p>
    <w:p w:rsidR="00F14232" w:rsidRPr="00082DCC" w:rsidRDefault="00A04897" w:rsidP="008327C3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082DCC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A04897" w:rsidRDefault="00082DCC" w:rsidP="008327C3">
      <w:pPr>
        <w:pStyle w:val="a6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общеобразовательная общеразвивающая программа </w:t>
      </w:r>
      <w:r w:rsidRPr="00082DCC">
        <w:rPr>
          <w:rFonts w:ascii="Times New Roman" w:hAnsi="Times New Roman" w:cs="Times New Roman"/>
          <w:sz w:val="28"/>
          <w:szCs w:val="28"/>
        </w:rPr>
        <w:t>"Пластилинография". Фураева С.С. Воробьева Н.А., М.,</w:t>
      </w:r>
      <w:r>
        <w:rPr>
          <w:rFonts w:ascii="Times New Roman" w:hAnsi="Times New Roman" w:cs="Times New Roman"/>
          <w:sz w:val="28"/>
          <w:szCs w:val="28"/>
        </w:rPr>
        <w:t xml:space="preserve"> 2018 г.</w:t>
      </w:r>
    </w:p>
    <w:p w:rsidR="008327C3" w:rsidRDefault="008327C3" w:rsidP="008327C3">
      <w:pPr>
        <w:pStyle w:val="a6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«Пластилинография. Цветочные мотивы». Давыдова Г.Н. М., 2009 г.</w:t>
      </w:r>
    </w:p>
    <w:p w:rsidR="00A04897" w:rsidRPr="001823B6" w:rsidRDefault="00082DCC" w:rsidP="008327C3">
      <w:pPr>
        <w:pStyle w:val="a6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Интернет-ресурсы.</w:t>
      </w:r>
    </w:p>
    <w:sectPr w:rsidR="00A04897" w:rsidRPr="001823B6" w:rsidSect="003F4262">
      <w:footerReference w:type="default" r:id="rId8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4D1" w:rsidRDefault="00FF64D1" w:rsidP="007969B1">
      <w:r>
        <w:separator/>
      </w:r>
    </w:p>
  </w:endnote>
  <w:endnote w:type="continuationSeparator" w:id="1">
    <w:p w:rsidR="00FF64D1" w:rsidRDefault="00FF64D1" w:rsidP="00796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823266"/>
      <w:docPartObj>
        <w:docPartGallery w:val="Page Numbers (Bottom of Page)"/>
        <w:docPartUnique/>
      </w:docPartObj>
    </w:sdtPr>
    <w:sdtContent>
      <w:p w:rsidR="008327C3" w:rsidRDefault="009C493D">
        <w:pPr>
          <w:pStyle w:val="a9"/>
          <w:jc w:val="right"/>
        </w:pPr>
        <w:fldSimple w:instr=" PAGE   \* MERGEFORMAT ">
          <w:r w:rsidR="00EB2110">
            <w:rPr>
              <w:noProof/>
            </w:rPr>
            <w:t>1</w:t>
          </w:r>
        </w:fldSimple>
      </w:p>
    </w:sdtContent>
  </w:sdt>
  <w:p w:rsidR="008327C3" w:rsidRDefault="008327C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4D1" w:rsidRDefault="00FF64D1" w:rsidP="007969B1">
      <w:r>
        <w:separator/>
      </w:r>
    </w:p>
  </w:footnote>
  <w:footnote w:type="continuationSeparator" w:id="1">
    <w:p w:rsidR="00FF64D1" w:rsidRDefault="00FF64D1" w:rsidP="00796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D0AC0"/>
    <w:multiLevelType w:val="hybridMultilevel"/>
    <w:tmpl w:val="2AC42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F6664"/>
    <w:multiLevelType w:val="hybridMultilevel"/>
    <w:tmpl w:val="CE041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8768A"/>
    <w:multiLevelType w:val="hybridMultilevel"/>
    <w:tmpl w:val="DC38F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270A5"/>
    <w:multiLevelType w:val="hybridMultilevel"/>
    <w:tmpl w:val="24FC4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25781F"/>
    <w:multiLevelType w:val="hybridMultilevel"/>
    <w:tmpl w:val="24FC4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750B5"/>
    <w:multiLevelType w:val="multilevel"/>
    <w:tmpl w:val="91C26592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B6302EB"/>
    <w:multiLevelType w:val="hybridMultilevel"/>
    <w:tmpl w:val="47784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0965C8"/>
    <w:multiLevelType w:val="hybridMultilevel"/>
    <w:tmpl w:val="7FB4A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7"/>
  <w:defaultTabStop w:val="708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315C2C"/>
    <w:rsid w:val="00047888"/>
    <w:rsid w:val="00082DCC"/>
    <w:rsid w:val="000B0164"/>
    <w:rsid w:val="00103119"/>
    <w:rsid w:val="0012002F"/>
    <w:rsid w:val="0016052F"/>
    <w:rsid w:val="001823B6"/>
    <w:rsid w:val="001A6069"/>
    <w:rsid w:val="001D155B"/>
    <w:rsid w:val="001E305E"/>
    <w:rsid w:val="001F71DD"/>
    <w:rsid w:val="00234D8F"/>
    <w:rsid w:val="002717D5"/>
    <w:rsid w:val="002A7EEF"/>
    <w:rsid w:val="00300EEE"/>
    <w:rsid w:val="00315C2C"/>
    <w:rsid w:val="003473B1"/>
    <w:rsid w:val="00375E2A"/>
    <w:rsid w:val="003F4262"/>
    <w:rsid w:val="003F72C8"/>
    <w:rsid w:val="004377B0"/>
    <w:rsid w:val="004423CA"/>
    <w:rsid w:val="0045674D"/>
    <w:rsid w:val="004A0BCA"/>
    <w:rsid w:val="004B1654"/>
    <w:rsid w:val="004B225A"/>
    <w:rsid w:val="004B6592"/>
    <w:rsid w:val="0054623E"/>
    <w:rsid w:val="00646947"/>
    <w:rsid w:val="00656A24"/>
    <w:rsid w:val="006D3C47"/>
    <w:rsid w:val="006F5EB3"/>
    <w:rsid w:val="00733FE2"/>
    <w:rsid w:val="00750620"/>
    <w:rsid w:val="007969B1"/>
    <w:rsid w:val="007C1A41"/>
    <w:rsid w:val="007F16F0"/>
    <w:rsid w:val="008327C3"/>
    <w:rsid w:val="008A5FCD"/>
    <w:rsid w:val="008C3958"/>
    <w:rsid w:val="00911CC8"/>
    <w:rsid w:val="009C493D"/>
    <w:rsid w:val="009F5940"/>
    <w:rsid w:val="00A04897"/>
    <w:rsid w:val="00AE367D"/>
    <w:rsid w:val="00B325F2"/>
    <w:rsid w:val="00BA641B"/>
    <w:rsid w:val="00BA6B92"/>
    <w:rsid w:val="00CA7E4E"/>
    <w:rsid w:val="00CC2281"/>
    <w:rsid w:val="00D22C53"/>
    <w:rsid w:val="00DE1AA2"/>
    <w:rsid w:val="00E001BE"/>
    <w:rsid w:val="00E33747"/>
    <w:rsid w:val="00E46FE4"/>
    <w:rsid w:val="00E561CD"/>
    <w:rsid w:val="00E822D0"/>
    <w:rsid w:val="00EB2110"/>
    <w:rsid w:val="00F14232"/>
    <w:rsid w:val="00F320B4"/>
    <w:rsid w:val="00F80511"/>
    <w:rsid w:val="00FF6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rsid w:val="00315C2C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ArialNarrow9pt">
    <w:name w:val="Колонтитул + Arial Narrow;9 pt;Не полужирный"/>
    <w:basedOn w:val="a3"/>
    <w:rsid w:val="00315C2C"/>
    <w:rPr>
      <w:rFonts w:ascii="Arial Narrow" w:eastAsia="Arial Narrow" w:hAnsi="Arial Narrow" w:cs="Arial Narrow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ArialNarrow8pt">
    <w:name w:val="Колонтитул + Arial Narrow;8 pt"/>
    <w:basedOn w:val="a3"/>
    <w:rsid w:val="00315C2C"/>
    <w:rPr>
      <w:rFonts w:ascii="Arial Narrow" w:eastAsia="Arial Narrow" w:hAnsi="Arial Narrow" w:cs="Arial Narrow"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a4">
    <w:name w:val="Колонтитул"/>
    <w:basedOn w:val="a3"/>
    <w:rsid w:val="00315C2C"/>
    <w:rPr>
      <w:color w:val="000000"/>
      <w:spacing w:val="0"/>
      <w:w w:val="100"/>
      <w:position w:val="0"/>
      <w:lang w:val="ru-RU" w:eastAsia="ru-RU" w:bidi="ru-RU"/>
    </w:rPr>
  </w:style>
  <w:style w:type="table" w:styleId="a5">
    <w:name w:val="Table Grid"/>
    <w:basedOn w:val="a1"/>
    <w:uiPriority w:val="59"/>
    <w:rsid w:val="0010311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5674D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1AA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1AA2"/>
  </w:style>
  <w:style w:type="paragraph" w:styleId="a9">
    <w:name w:val="footer"/>
    <w:basedOn w:val="a"/>
    <w:link w:val="aa"/>
    <w:uiPriority w:val="99"/>
    <w:unhideWhenUsed/>
    <w:rsid w:val="00DE1AA2"/>
    <w:pPr>
      <w:tabs>
        <w:tab w:val="center" w:pos="4320"/>
        <w:tab w:val="right" w:pos="8640"/>
      </w:tabs>
      <w:spacing w:after="200" w:line="276" w:lineRule="auto"/>
    </w:pPr>
    <w:rPr>
      <w:rFonts w:eastAsiaTheme="minorEastAsia"/>
    </w:rPr>
  </w:style>
  <w:style w:type="character" w:customStyle="1" w:styleId="aa">
    <w:name w:val="Нижний колонтитул Знак"/>
    <w:basedOn w:val="a0"/>
    <w:link w:val="a9"/>
    <w:uiPriority w:val="99"/>
    <w:rsid w:val="00DE1AA2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3DEFD-E79F-4F44-AE8A-45BDA41F5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2055</Words>
  <Characters>11718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harza</cp:lastModifiedBy>
  <cp:revision>4</cp:revision>
  <cp:lastPrinted>2024-04-06T21:15:00Z</cp:lastPrinted>
  <dcterms:created xsi:type="dcterms:W3CDTF">2024-04-06T21:30:00Z</dcterms:created>
  <dcterms:modified xsi:type="dcterms:W3CDTF">2024-04-06T21:31:00Z</dcterms:modified>
</cp:coreProperties>
</file>