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Toc478938873"/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Pr="00F01330" w:rsidRDefault="00F01330" w:rsidP="00F013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r>
        <w:rPr>
          <w:rFonts w:ascii="Times New Roman" w:hAnsi="Times New Roman" w:cs="Times New Roman"/>
          <w:b/>
          <w:sz w:val="28"/>
          <w:szCs w:val="28"/>
        </w:rPr>
        <w:t>ИЗУЧЕНИЕ ВОСПРИЯТИЯ</w:t>
      </w:r>
      <w:r w:rsidRPr="00F01330">
        <w:rPr>
          <w:rFonts w:ascii="Times New Roman" w:hAnsi="Times New Roman" w:cs="Times New Roman"/>
          <w:b/>
          <w:sz w:val="28"/>
          <w:szCs w:val="28"/>
        </w:rPr>
        <w:t xml:space="preserve"> СТАРШИХ ДОШКОЛЬНИКОВ С РЕЧЕВЫМИ НАРУШЕНИЯМИ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ПЕДАГОГОМ-ПСИХОЛОГОМ В ДОУ</w:t>
      </w:r>
    </w:p>
    <w:bookmarkEnd w:id="1"/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1330" w:rsidRDefault="00F01330" w:rsidP="00AD7C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……………………………………………………………………….</w:t>
      </w:r>
      <w:r w:rsidRPr="00DE6A3D">
        <w:rPr>
          <w:rFonts w:ascii="Times New Roman" w:hAnsi="Times New Roman" w:cs="Times New Roman"/>
          <w:sz w:val="28"/>
          <w:szCs w:val="28"/>
        </w:rPr>
        <w:tab/>
      </w:r>
      <w:r w:rsidR="0070757E">
        <w:rPr>
          <w:rFonts w:ascii="Times New Roman" w:hAnsi="Times New Roman" w:cs="Times New Roman"/>
          <w:sz w:val="28"/>
          <w:szCs w:val="28"/>
        </w:rPr>
        <w:t>2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ГЛАВА 1. ТЕОРЕТИЧЕСКИЕ ОСНОВЫ ИЗУЧЕНИЯ ВОСПРИЯТИЯ СТАРШИХ ДОШКОЛЬНИКОВ С РЕЧЕВЫМИ НАРУШЕНИЯМИ.</w:t>
      </w:r>
      <w:r w:rsidRPr="00DE6A3D">
        <w:rPr>
          <w:rFonts w:ascii="Times New Roman" w:hAnsi="Times New Roman" w:cs="Times New Roman"/>
          <w:sz w:val="28"/>
          <w:szCs w:val="28"/>
        </w:rPr>
        <w:tab/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1.1.</w:t>
      </w:r>
      <w:r w:rsidRPr="00DE6A3D">
        <w:rPr>
          <w:rFonts w:ascii="Times New Roman" w:hAnsi="Times New Roman" w:cs="Times New Roman"/>
          <w:sz w:val="28"/>
          <w:szCs w:val="28"/>
        </w:rPr>
        <w:tab/>
        <w:t>Характеристика восприятия как познава</w:t>
      </w:r>
      <w:r w:rsidR="00AD7CF3">
        <w:rPr>
          <w:rFonts w:ascii="Times New Roman" w:hAnsi="Times New Roman" w:cs="Times New Roman"/>
          <w:sz w:val="28"/>
          <w:szCs w:val="28"/>
        </w:rPr>
        <w:t>тельного психического процесса……………………………………………………………………………</w:t>
      </w:r>
      <w:r w:rsidR="0070757E">
        <w:rPr>
          <w:rFonts w:ascii="Times New Roman" w:hAnsi="Times New Roman" w:cs="Times New Roman"/>
          <w:sz w:val="28"/>
          <w:szCs w:val="28"/>
        </w:rPr>
        <w:t>4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1.2.</w:t>
      </w:r>
      <w:r w:rsidRPr="00DE6A3D">
        <w:rPr>
          <w:rFonts w:ascii="Times New Roman" w:hAnsi="Times New Roman" w:cs="Times New Roman"/>
          <w:sz w:val="28"/>
          <w:szCs w:val="28"/>
        </w:rPr>
        <w:tab/>
        <w:t>Особенности разв</w:t>
      </w:r>
      <w:r w:rsidR="001A2895" w:rsidRPr="00DE6A3D">
        <w:rPr>
          <w:rFonts w:ascii="Times New Roman" w:hAnsi="Times New Roman" w:cs="Times New Roman"/>
          <w:sz w:val="28"/>
          <w:szCs w:val="28"/>
        </w:rPr>
        <w:t>ития восприятия у детей с нормальным развитием и детей с общим недоразвитием речи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Pr="00DE6A3D">
        <w:rPr>
          <w:rFonts w:ascii="Times New Roman" w:hAnsi="Times New Roman" w:cs="Times New Roman"/>
          <w:sz w:val="28"/>
          <w:szCs w:val="28"/>
        </w:rPr>
        <w:tab/>
      </w:r>
      <w:r w:rsidR="0070757E">
        <w:rPr>
          <w:rFonts w:ascii="Times New Roman" w:hAnsi="Times New Roman" w:cs="Times New Roman"/>
          <w:sz w:val="28"/>
          <w:szCs w:val="28"/>
        </w:rPr>
        <w:t>9</w:t>
      </w:r>
    </w:p>
    <w:p w:rsidR="001A2895" w:rsidRPr="00DE6A3D" w:rsidRDefault="001A2895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1.3.    Дидактические игры</w:t>
      </w:r>
      <w:r w:rsidR="0049330C" w:rsidRPr="00DE6A3D">
        <w:rPr>
          <w:rFonts w:ascii="Times New Roman" w:hAnsi="Times New Roman" w:cs="Times New Roman"/>
          <w:sz w:val="28"/>
          <w:szCs w:val="28"/>
        </w:rPr>
        <w:t xml:space="preserve"> как средства развития восприятия </w:t>
      </w:r>
      <w:r w:rsidRPr="00DE6A3D">
        <w:rPr>
          <w:rFonts w:ascii="Times New Roman" w:hAnsi="Times New Roman" w:cs="Times New Roman"/>
          <w:sz w:val="28"/>
          <w:szCs w:val="28"/>
        </w:rPr>
        <w:t>де</w:t>
      </w:r>
      <w:r w:rsidR="00AD7CF3">
        <w:rPr>
          <w:rFonts w:ascii="Times New Roman" w:hAnsi="Times New Roman" w:cs="Times New Roman"/>
          <w:sz w:val="28"/>
          <w:szCs w:val="28"/>
        </w:rPr>
        <w:t>тей с общим недоразвитием речи……………………………………………………………..</w:t>
      </w:r>
      <w:r w:rsidR="0070757E">
        <w:rPr>
          <w:rFonts w:ascii="Times New Roman" w:hAnsi="Times New Roman" w:cs="Times New Roman"/>
          <w:sz w:val="28"/>
          <w:szCs w:val="28"/>
        </w:rPr>
        <w:t>.13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ГЛАВА 2. НАУЧНО-МЕТОДИЧЕСКИЕ ОСНОВЫ И РЕЗУЛЬТАТЫ ДИАГНОСТИЧЕСКОГО ИССЛЕДОВАНИЯ ОСОБЕННОСТЕЙ ВОСПРИЯТИЯ СТАРШИХ ДОШКОЛЬНИКОВ С РЕЧЕВЫМИ НАРУШЕНИЯМИ.</w:t>
      </w:r>
      <w:r w:rsidRPr="00DE6A3D">
        <w:rPr>
          <w:rFonts w:ascii="Times New Roman" w:hAnsi="Times New Roman" w:cs="Times New Roman"/>
          <w:sz w:val="28"/>
          <w:szCs w:val="28"/>
        </w:rPr>
        <w:tab/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2.1.</w:t>
      </w:r>
      <w:r w:rsidRPr="00DE6A3D">
        <w:rPr>
          <w:rFonts w:ascii="Times New Roman" w:hAnsi="Times New Roman" w:cs="Times New Roman"/>
          <w:sz w:val="28"/>
          <w:szCs w:val="28"/>
        </w:rPr>
        <w:tab/>
        <w:t>Методическое обоснование разработки диагностической программы, направленной на изучение восприятия старших дошкольников с речевыми нарушениями. Характеристика содержания диагностической программы, направленной на изучение восприятия старших дошкольников с речевыми нарушениями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………………………………………………………………</w:t>
      </w:r>
      <w:proofErr w:type="gramStart"/>
      <w:r w:rsidR="00AD7CF3">
        <w:rPr>
          <w:rFonts w:ascii="Times New Roman" w:hAnsi="Times New Roman" w:cs="Times New Roman"/>
          <w:sz w:val="28"/>
          <w:szCs w:val="28"/>
        </w:rPr>
        <w:t>…</w:t>
      </w:r>
      <w:r w:rsidR="0070757E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70757E">
        <w:rPr>
          <w:rFonts w:ascii="Times New Roman" w:hAnsi="Times New Roman" w:cs="Times New Roman"/>
          <w:sz w:val="28"/>
          <w:szCs w:val="28"/>
        </w:rPr>
        <w:t>20</w:t>
      </w:r>
    </w:p>
    <w:p w:rsidR="00FF7B5B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2.2.</w:t>
      </w:r>
      <w:r w:rsidRPr="00DE6A3D">
        <w:rPr>
          <w:rFonts w:ascii="Times New Roman" w:hAnsi="Times New Roman" w:cs="Times New Roman"/>
          <w:sz w:val="28"/>
          <w:szCs w:val="28"/>
        </w:rPr>
        <w:tab/>
        <w:t xml:space="preserve">Представление и анализ результатов исследования особенностей развития </w:t>
      </w:r>
      <w:r w:rsidR="0057527C">
        <w:rPr>
          <w:rFonts w:ascii="Times New Roman" w:hAnsi="Times New Roman" w:cs="Times New Roman"/>
          <w:sz w:val="28"/>
          <w:szCs w:val="28"/>
        </w:rPr>
        <w:t>зрительного восприятия детей старшего дошкольного возраста с общим недоразвитием речи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proofErr w:type="gramStart"/>
      <w:r w:rsidR="0070757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0757E">
        <w:rPr>
          <w:rFonts w:ascii="Times New Roman" w:hAnsi="Times New Roman" w:cs="Times New Roman"/>
          <w:sz w:val="28"/>
          <w:szCs w:val="28"/>
        </w:rPr>
        <w:t>.23</w:t>
      </w:r>
    </w:p>
    <w:p w:rsidR="0049330C" w:rsidRPr="00DE6A3D" w:rsidRDefault="00FF7B5B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2.3.      </w:t>
      </w:r>
      <w:r w:rsidR="0049330C" w:rsidRPr="00DE6A3D">
        <w:rPr>
          <w:rFonts w:ascii="Times New Roman" w:hAnsi="Times New Roman" w:cs="Times New Roman"/>
          <w:sz w:val="28"/>
          <w:szCs w:val="28"/>
        </w:rPr>
        <w:t>Содержание коррекционно-развивающей программы коррекции восприятия у старших дошкольников с речевыми нарушениями</w:t>
      </w:r>
      <w:r w:rsidR="0070757E">
        <w:rPr>
          <w:rFonts w:ascii="Times New Roman" w:hAnsi="Times New Roman" w:cs="Times New Roman"/>
          <w:sz w:val="28"/>
          <w:szCs w:val="28"/>
        </w:rPr>
        <w:t>……………30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Заключение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proofErr w:type="gramStart"/>
      <w:r w:rsidR="00AD7CF3">
        <w:rPr>
          <w:rFonts w:ascii="Times New Roman" w:hAnsi="Times New Roman" w:cs="Times New Roman"/>
          <w:sz w:val="28"/>
          <w:szCs w:val="28"/>
        </w:rPr>
        <w:t>…</w:t>
      </w:r>
      <w:r w:rsidR="0070757E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70757E">
        <w:rPr>
          <w:rFonts w:ascii="Times New Roman" w:hAnsi="Times New Roman" w:cs="Times New Roman"/>
          <w:sz w:val="28"/>
          <w:szCs w:val="28"/>
        </w:rPr>
        <w:t>.</w:t>
      </w:r>
      <w:r w:rsidR="00AD7CF3">
        <w:rPr>
          <w:rFonts w:ascii="Times New Roman" w:hAnsi="Times New Roman" w:cs="Times New Roman"/>
          <w:sz w:val="28"/>
          <w:szCs w:val="28"/>
        </w:rPr>
        <w:t>…………..</w:t>
      </w:r>
      <w:r w:rsidRPr="00DE6A3D">
        <w:rPr>
          <w:rFonts w:ascii="Times New Roman" w:hAnsi="Times New Roman" w:cs="Times New Roman"/>
          <w:sz w:val="28"/>
          <w:szCs w:val="28"/>
        </w:rPr>
        <w:tab/>
      </w:r>
      <w:r w:rsidR="0070757E">
        <w:rPr>
          <w:rFonts w:ascii="Times New Roman" w:hAnsi="Times New Roman" w:cs="Times New Roman"/>
          <w:sz w:val="28"/>
          <w:szCs w:val="28"/>
        </w:rPr>
        <w:t>……35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AD7CF3">
        <w:rPr>
          <w:rFonts w:ascii="Times New Roman" w:hAnsi="Times New Roman" w:cs="Times New Roman"/>
          <w:sz w:val="28"/>
          <w:szCs w:val="28"/>
        </w:rPr>
        <w:t>…………………………………</w:t>
      </w:r>
      <w:proofErr w:type="gramStart"/>
      <w:r w:rsidR="0070757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0757E">
        <w:rPr>
          <w:rFonts w:ascii="Times New Roman" w:hAnsi="Times New Roman" w:cs="Times New Roman"/>
          <w:sz w:val="28"/>
          <w:szCs w:val="28"/>
        </w:rPr>
        <w:t>.</w:t>
      </w:r>
      <w:r w:rsidR="00AD7CF3">
        <w:rPr>
          <w:rFonts w:ascii="Times New Roman" w:hAnsi="Times New Roman" w:cs="Times New Roman"/>
          <w:sz w:val="28"/>
          <w:szCs w:val="28"/>
        </w:rPr>
        <w:t>…………………….</w:t>
      </w:r>
      <w:r w:rsidR="0070757E">
        <w:rPr>
          <w:rFonts w:ascii="Times New Roman" w:hAnsi="Times New Roman" w:cs="Times New Roman"/>
          <w:sz w:val="28"/>
          <w:szCs w:val="28"/>
        </w:rPr>
        <w:t>36</w:t>
      </w:r>
    </w:p>
    <w:p w:rsidR="0049330C" w:rsidRPr="00DE6A3D" w:rsidRDefault="0049330C" w:rsidP="00AD7CF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Приложение</w:t>
      </w:r>
    </w:p>
    <w:p w:rsidR="0049330C" w:rsidRPr="00DE6A3D" w:rsidRDefault="0049330C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EAA" w:rsidRPr="00DE6A3D" w:rsidRDefault="002E2EAA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EAA" w:rsidRPr="00DE6A3D" w:rsidRDefault="002E2EAA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EAA" w:rsidRPr="00DE6A3D" w:rsidRDefault="002E2EAA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7B5B" w:rsidRPr="00DE6A3D" w:rsidRDefault="00FF7B5B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7B5B" w:rsidRPr="00DE6A3D" w:rsidRDefault="00FF7B5B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7B5B" w:rsidRPr="00DE6A3D" w:rsidRDefault="00FF7B5B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2EAA" w:rsidRDefault="002E2EAA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Pr="00DE6A3D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A3D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Анализ психолого-педагогической литературы показал, что проблемой развития восприятия у детей занимались такие видные представители науки как Б.Г.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Ананьев,  А.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Валлон., Л .А.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>, JI.C. Выготский, А.В. Запорожец, В.П. Зинченко,  А.Н. Леонтьев, Ж. Пиаже и другие видные  отечественные и зарубежные ученые.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Несмотря на некоторые различия, ученые сходятся во мнении о том, что восприятие - это отражение в сознании человека предметов или явлений при их непосредственном воздействии на органы чувств (А.В. Петровский,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B.А.Крутецкий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М.Г.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Ярошевскин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>, В.Г. Крысько и др.). В своих исследованиях ученые доказали взаимосвязь всех анализаторов, а также то, что под влиянием восприятия развиваются другие психические процессы: память, мышление, речь. [5]Они определили возрастные периоды развития восприятия, показали роль деятельности в формировании разных видов восприятия и значение обучения для развития разных видов чувствительности у детей, сделали вывод о том, что дошкольный возраст является наиболее благоприятным периодом для формирования восприятия. [15]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Развитие восприятия — одна из задач сенсорного воспитания. Сенсорное воспитание является основой становления всех видов детской деятельности и направлено на формирование у детей перцептивных действий, обеспечение освоения систем сенсорных эталонов, соединение сенсорного опыта ребенка со словом. [22]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старшем дошкольном периоде под влиянием воспитания и обучения происходит интенсивное развитие у детей всех познавательных процессов, в том числе и восприятия. Ребенок овладевает восприятием формы, цвета, картинки, пространства, сказки, человека. [6]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Изучению восприятия посвящено немало работ в психологии. Фундаментальными трудами являются труды Дж.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Брунера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У.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Найссера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Ж. Пиаже, Г.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Фолькельта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З.М. Богуславской, Л.А.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Венгера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Л.С. Выготского, П.Я. Гальперина, В.А.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Ганзена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>, А.В. Запорожца, С.Л. Рубинштейна и др.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На сегодняшний день существует необходимость исследования развития восприятия дошкольника в связи с тем, что, в последние годы, как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указываетГлухов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Л. В. [9], подавляющее число детей с речевыми нарушениями обучаются в общеобразовательной школе и с каждым годом количество таких детей растет. Дети с речевой патологией, как правило, имеют трудности в обучении, так как на основе восприятия формируются и развиваются такие психические процессы, как речь, воображение, память. [13]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DE6A3D">
        <w:rPr>
          <w:rFonts w:ascii="Times New Roman" w:hAnsi="Times New Roman" w:cs="Times New Roman"/>
          <w:sz w:val="28"/>
          <w:szCs w:val="28"/>
        </w:rPr>
        <w:t xml:space="preserve">исследования – изучить особенности </w:t>
      </w:r>
      <w:r w:rsidR="00FF7B5B" w:rsidRPr="00DE6A3D">
        <w:rPr>
          <w:rFonts w:ascii="Times New Roman" w:hAnsi="Times New Roman" w:cs="Times New Roman"/>
          <w:sz w:val="28"/>
          <w:szCs w:val="28"/>
        </w:rPr>
        <w:t>зрительного восприятия детей старшего дошкольного возраст и разработать коррекционно-развивающую программу.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b/>
          <w:sz w:val="28"/>
          <w:szCs w:val="28"/>
        </w:rPr>
        <w:lastRenderedPageBreak/>
        <w:t>Объект -</w:t>
      </w:r>
      <w:r w:rsidRPr="00DE6A3D">
        <w:rPr>
          <w:rFonts w:ascii="Times New Roman" w:hAnsi="Times New Roman" w:cs="Times New Roman"/>
          <w:sz w:val="28"/>
          <w:szCs w:val="28"/>
        </w:rPr>
        <w:t xml:space="preserve">  развитие</w:t>
      </w:r>
      <w:r w:rsidR="00FF7B5B" w:rsidRPr="00DE6A3D">
        <w:rPr>
          <w:rFonts w:ascii="Times New Roman" w:hAnsi="Times New Roman" w:cs="Times New Roman"/>
          <w:sz w:val="28"/>
          <w:szCs w:val="28"/>
        </w:rPr>
        <w:t xml:space="preserve"> зрительного</w:t>
      </w:r>
      <w:r w:rsidRPr="00DE6A3D">
        <w:rPr>
          <w:rFonts w:ascii="Times New Roman" w:hAnsi="Times New Roman" w:cs="Times New Roman"/>
          <w:sz w:val="28"/>
          <w:szCs w:val="28"/>
        </w:rPr>
        <w:t xml:space="preserve"> восприятия у дете</w:t>
      </w:r>
      <w:r w:rsidR="000A2064" w:rsidRPr="00DE6A3D">
        <w:rPr>
          <w:rFonts w:ascii="Times New Roman" w:hAnsi="Times New Roman" w:cs="Times New Roman"/>
          <w:sz w:val="28"/>
          <w:szCs w:val="28"/>
        </w:rPr>
        <w:t>й старшего дошкольного возраста.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b/>
          <w:sz w:val="28"/>
          <w:szCs w:val="28"/>
        </w:rPr>
        <w:t>Предмет</w:t>
      </w:r>
      <w:r w:rsidR="00FF7B5B" w:rsidRPr="00DE6A3D">
        <w:rPr>
          <w:rFonts w:ascii="Times New Roman" w:hAnsi="Times New Roman" w:cs="Times New Roman"/>
          <w:sz w:val="28"/>
          <w:szCs w:val="28"/>
        </w:rPr>
        <w:t xml:space="preserve"> – развитие зрительного восприятия детей старшего дошкольного возраста с общим недоразвитием речи в дидактических играх.</w:t>
      </w:r>
    </w:p>
    <w:p w:rsidR="00497B92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b/>
          <w:sz w:val="28"/>
          <w:szCs w:val="28"/>
        </w:rPr>
        <w:t>Гипотеза</w:t>
      </w:r>
      <w:r w:rsidRPr="00DE6A3D">
        <w:rPr>
          <w:rFonts w:ascii="Times New Roman" w:hAnsi="Times New Roman" w:cs="Times New Roman"/>
          <w:sz w:val="28"/>
          <w:szCs w:val="28"/>
        </w:rPr>
        <w:t xml:space="preserve"> исследования состоит в предположении о том, что </w:t>
      </w:r>
      <w:r w:rsidR="00FF7B5B" w:rsidRPr="00DE6A3D">
        <w:rPr>
          <w:rFonts w:ascii="Times New Roman" w:hAnsi="Times New Roman" w:cs="Times New Roman"/>
          <w:sz w:val="28"/>
          <w:szCs w:val="28"/>
        </w:rPr>
        <w:t xml:space="preserve">развитие зрительного восприятия у детей старшего дошкольного возраста с общим недоразвитием речи будет наиболее эффективно, если использовать коррекционно-развивающую программу, состоящую из дидактических игр, подобранных в соответствии с критериями развития восприятия </w:t>
      </w:r>
      <w:r w:rsidR="00497B92" w:rsidRPr="00DE6A3D">
        <w:rPr>
          <w:rFonts w:ascii="Times New Roman" w:hAnsi="Times New Roman" w:cs="Times New Roman"/>
          <w:sz w:val="28"/>
          <w:szCs w:val="28"/>
        </w:rPr>
        <w:t>(константность, целостность, структурность, осмысленность, целостность)</w:t>
      </w:r>
    </w:p>
    <w:p w:rsidR="00F471B0" w:rsidRPr="00DE6A3D" w:rsidRDefault="0049330C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ходе подготовки</w:t>
      </w:r>
      <w:r w:rsidR="00F471B0" w:rsidRPr="00DE6A3D">
        <w:rPr>
          <w:rFonts w:ascii="Times New Roman" w:hAnsi="Times New Roman" w:cs="Times New Roman"/>
          <w:sz w:val="28"/>
          <w:szCs w:val="28"/>
        </w:rPr>
        <w:t xml:space="preserve"> к исследованию, были поставлены следующие задачи:</w:t>
      </w:r>
    </w:p>
    <w:p w:rsidR="00AD7CF3" w:rsidRPr="00AD7CF3" w:rsidRDefault="00AD7CF3" w:rsidP="00AD7CF3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D7CF3">
        <w:rPr>
          <w:rFonts w:ascii="Times New Roman" w:hAnsi="Times New Roman" w:cs="Times New Roman"/>
          <w:sz w:val="28"/>
          <w:szCs w:val="28"/>
        </w:rPr>
        <w:t>На основе психолого-педагогической и научной литературы о развитии зрительного восприятия детей старшего дошкольного возраста с общим недоразвитием речи определить критерии и уровни развития зрительного восприятия</w:t>
      </w:r>
    </w:p>
    <w:p w:rsidR="00F471B0" w:rsidRPr="00DE6A3D" w:rsidRDefault="00B35010" w:rsidP="00AD7CF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Выявить особенности</w:t>
      </w:r>
      <w:r w:rsidR="00F471B0" w:rsidRPr="00DE6A3D">
        <w:rPr>
          <w:rFonts w:ascii="Times New Roman" w:hAnsi="Times New Roman" w:cs="Times New Roman"/>
          <w:sz w:val="28"/>
          <w:szCs w:val="28"/>
        </w:rPr>
        <w:t xml:space="preserve"> восприятия </w:t>
      </w:r>
      <w:r w:rsidRPr="00DE6A3D">
        <w:rPr>
          <w:rFonts w:ascii="Times New Roman" w:hAnsi="Times New Roman" w:cs="Times New Roman"/>
          <w:sz w:val="28"/>
          <w:szCs w:val="28"/>
        </w:rPr>
        <w:t>детей старшего дошкольного возраста с общим недоразвитием речи</w:t>
      </w:r>
      <w:r w:rsidR="00F471B0" w:rsidRPr="00DE6A3D">
        <w:rPr>
          <w:rFonts w:ascii="Times New Roman" w:hAnsi="Times New Roman" w:cs="Times New Roman"/>
          <w:sz w:val="28"/>
          <w:szCs w:val="28"/>
        </w:rPr>
        <w:t>;</w:t>
      </w:r>
    </w:p>
    <w:p w:rsidR="00677A7F" w:rsidRPr="00DE6A3D" w:rsidRDefault="00B35010" w:rsidP="001E6E46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Подобрать дидактические игры, направленные на развитие зрительного восприятия и разработать коррекционно-развивающую программу коррекции восприятия детей старшего дошкольного возраста с общим недоразвитием речи, 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Методами исследования стали:</w:t>
      </w:r>
    </w:p>
    <w:p w:rsidR="00F471B0" w:rsidRPr="00DE6A3D" w:rsidRDefault="00F471B0" w:rsidP="001E6E46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Теоретические методы: анализ психолого-педагогической литературы по исследуемой проблеме, изучение медицинской документации;</w:t>
      </w:r>
    </w:p>
    <w:p w:rsidR="00F471B0" w:rsidRPr="00DE6A3D" w:rsidRDefault="00F471B0" w:rsidP="001E6E46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Эмпирические методы: констатирующий эксперимент, тестирование;</w:t>
      </w:r>
    </w:p>
    <w:p w:rsidR="00F471B0" w:rsidRPr="00DE6A3D" w:rsidRDefault="00F471B0" w:rsidP="001E6E46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Методы обработки данных количественный и качественный анализ результатов исследования.</w:t>
      </w:r>
    </w:p>
    <w:p w:rsidR="00F471B0" w:rsidRPr="00DE6A3D" w:rsidRDefault="00F471B0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Базой исследования явилось МБДОУ «Детский сад №19» города Новомосковска. В эксперименте приняли участие 10 </w:t>
      </w:r>
      <w:r w:rsidR="00897184" w:rsidRPr="00DE6A3D">
        <w:rPr>
          <w:rFonts w:ascii="Times New Roman" w:hAnsi="Times New Roman" w:cs="Times New Roman"/>
          <w:sz w:val="28"/>
          <w:szCs w:val="28"/>
        </w:rPr>
        <w:t>детей старшего дошкольного возраста с общим недоразвитием речи.</w:t>
      </w:r>
    </w:p>
    <w:p w:rsidR="00897184" w:rsidRPr="00DE6A3D" w:rsidRDefault="00897184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7184" w:rsidRDefault="00897184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CF3" w:rsidRPr="00DE6A3D" w:rsidRDefault="00AD7CF3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7184" w:rsidRPr="00AD7CF3" w:rsidRDefault="00897184" w:rsidP="001E6E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CF3">
        <w:rPr>
          <w:rFonts w:ascii="Times New Roman" w:hAnsi="Times New Roman" w:cs="Times New Roman"/>
          <w:b/>
          <w:sz w:val="28"/>
          <w:szCs w:val="28"/>
        </w:rPr>
        <w:lastRenderedPageBreak/>
        <w:t>ГЛАВА 1. ТЕОРЕТИЧЕСКИЕ ОСНОВЫ ИЗУЧЕНИЯ ВОСПРИЯТИЯ ДЕТЕЙ ДОШКОЛЬНОГО ВОЗРАСТА С ОБЩИМ НЕДОРАЗВИТИЕМ РЕЧИ.</w:t>
      </w:r>
      <w:r w:rsidRPr="00AD7CF3">
        <w:rPr>
          <w:rFonts w:ascii="Times New Roman" w:hAnsi="Times New Roman" w:cs="Times New Roman"/>
          <w:b/>
          <w:sz w:val="28"/>
          <w:szCs w:val="28"/>
        </w:rPr>
        <w:tab/>
      </w:r>
    </w:p>
    <w:p w:rsidR="00897184" w:rsidRPr="00AD7CF3" w:rsidRDefault="00897184" w:rsidP="001E6E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CF3">
        <w:rPr>
          <w:rFonts w:ascii="Times New Roman" w:hAnsi="Times New Roman" w:cs="Times New Roman"/>
          <w:b/>
          <w:sz w:val="28"/>
          <w:szCs w:val="28"/>
        </w:rPr>
        <w:t>1.1.</w:t>
      </w:r>
      <w:r w:rsidRPr="00AD7CF3">
        <w:rPr>
          <w:rFonts w:ascii="Times New Roman" w:hAnsi="Times New Roman" w:cs="Times New Roman"/>
          <w:b/>
          <w:sz w:val="28"/>
          <w:szCs w:val="28"/>
        </w:rPr>
        <w:tab/>
        <w:t>Характеристика восприятия как познавательного психического процесса.</w:t>
      </w:r>
      <w:r w:rsidRPr="00AD7CF3">
        <w:rPr>
          <w:rFonts w:ascii="Times New Roman" w:hAnsi="Times New Roman" w:cs="Times New Roman"/>
          <w:b/>
          <w:sz w:val="28"/>
          <w:szCs w:val="28"/>
        </w:rPr>
        <w:tab/>
      </w:r>
    </w:p>
    <w:p w:rsidR="00897184" w:rsidRPr="00DE6A3D" w:rsidRDefault="00897184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Восприятие — это целостное отражение предметов и явлений объективного мира при их непосредственном воздействии в данный момент на органы чувств.</w:t>
      </w:r>
      <w:r w:rsidRPr="00DE6A3D">
        <w:rPr>
          <w:rFonts w:ascii="Times New Roman" w:hAnsi="Times New Roman" w:cs="Times New Roman"/>
          <w:sz w:val="28"/>
          <w:szCs w:val="28"/>
        </w:rPr>
        <w:t xml:space="preserve"> Вместе с процессами ощущения восприятие обеспечивает непосредственно чувственную ориентировку в окружающем мире. Восприятие — результат деятельности системы анализаторов; оно предполагает выделение из комплекса воздействующих признаков основных и наиболее существенных, с одновременным отвлечением от несущественных. Восприятие делает возможным создание интегральной картины действительности в отличие от ощущений, отражающих отдельные качества реальности.</w:t>
      </w:r>
    </w:p>
    <w:p w:rsidR="00897184" w:rsidRPr="00DE6A3D" w:rsidRDefault="00897184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Поскольку восприятие требует объединения основных существенных признаков и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сопоставления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воспринятого с прошлым опытом, возникает явление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стереотипизации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>.</w:t>
      </w:r>
      <w:r w:rsidRPr="00DE6A3D">
        <w:rPr>
          <w:rFonts w:ascii="Times New Roman" w:hAnsi="Times New Roman" w:cs="Times New Roman"/>
          <w:sz w:val="28"/>
          <w:szCs w:val="28"/>
        </w:rPr>
        <w:t xml:space="preserve"> Стереотип — определенное, устойчивое на данный отрезок времени, представление о предмете или явлении.</w:t>
      </w:r>
    </w:p>
    <w:p w:rsidR="00E05700" w:rsidRPr="00DE6A3D" w:rsidRDefault="00897184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Восприятие субъективно, так как одну и ту же информацию люди воспринимают по-разному, в зависимости от интересов, потребностей, способностей и т.п. Зависимость восприятия от прошлого опыта, от общего содержания психической деятельности человека и его индивидуальных особенностей называется </w:t>
      </w:r>
      <w:r w:rsidRPr="00DE6A3D">
        <w:rPr>
          <w:rFonts w:ascii="Times New Roman" w:hAnsi="Times New Roman" w:cs="Times New Roman"/>
          <w:iCs/>
          <w:sz w:val="28"/>
          <w:szCs w:val="28"/>
        </w:rPr>
        <w:t>апперцепцией.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Выступает основным познавательным процессом чувственного отражения окружающего мира, его предметов и явлений при их прямом действии на чувственные органы. Оно выступает основой мышления и практической деятельности человека, основой ориентирования личности в окружающей обстановке, в обществе в целом [18, с. 171]. 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Восприятие </w:t>
      </w:r>
      <w:proofErr w:type="gramStart"/>
      <w:r w:rsidRPr="00DE6A3D">
        <w:rPr>
          <w:rFonts w:ascii="Times New Roman" w:hAnsi="Times New Roman" w:cs="Times New Roman"/>
          <w:iCs/>
          <w:sz w:val="28"/>
          <w:szCs w:val="28"/>
        </w:rPr>
        <w:t>подлежит  рассмотрению</w:t>
      </w:r>
      <w:proofErr w:type="gram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как интеллектуальный процесс, в основе которого лежит активный поиск признаков, требуемых для создания образа предмета.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Последовательный порядок этого процесса необходимо представить таким образом: выделить из многообразия получаемой информации какой-то определенный ряд сигналов и прийти к выводу, что такие сигналы имеют отношение к одному предмету; найти в памяти близкое по составу ощущение комплекса признаков, а затем сравнить с ним воспринятый предмет; последующий поиск добавочных признаков предмета, позволяющий удостоверить правильность итога восприятия или опровергнуть решение. 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В структуре восприятия отделяют две основные подструктуры: виды восприятия и свойства восприятия.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lastRenderedPageBreak/>
        <w:t>Виды восприятия делятся на: простые, сложные, а также специальные. К специальным видам относят восприятие пространства, времени, движения. К более простым видам относят восприятие величины, формы предметов, их цвета.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Свойства восприятия характеризуются: объемом, целостностью, структурностью, осмысленностью.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Зрительное </w:t>
      </w:r>
      <w:r w:rsidR="00DE6A3D" w:rsidRPr="00DE6A3D">
        <w:rPr>
          <w:rFonts w:ascii="Times New Roman" w:hAnsi="Times New Roman" w:cs="Times New Roman"/>
          <w:iCs/>
          <w:sz w:val="28"/>
          <w:szCs w:val="28"/>
        </w:rPr>
        <w:t>восприятие представляет</w:t>
      </w:r>
      <w:r w:rsidRPr="00DE6A3D">
        <w:rPr>
          <w:rFonts w:ascii="Times New Roman" w:hAnsi="Times New Roman" w:cs="Times New Roman"/>
          <w:iCs/>
          <w:sz w:val="28"/>
          <w:szCs w:val="28"/>
        </w:rPr>
        <w:t xml:space="preserve"> собой совокупность процессов построения зрительного образа окружающей действительности [2, с. 13].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Зрительному восприятию отводится важная роль в воспринимаемой человеком информации в общем информационном потоке, оно выступает сложным системным психическим и физиологическим процессом, который включает разнообразные операции: восприятие, кодирование и анализ свойств объекта, его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мультимодальную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конвергенцию, идентификацию (опознание), оценивание его значимости, принятие решения в соответствии с мотивом и целью перцептивной деятельности [1, с. 37].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Огромная роль зрительного восприятия в развитии психики и жизнедеятельности личности, обусловливает особый исследовательский интерес и изучению данного феномена.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В качестве методологической основы изучения зрительного восприятия, являющегося предметом изучения как психологических, так и педагогических научных исследований, выступает: теория развития высших психических функций (Л.С. Выготский); теория функциональных систем (П.К. Анохин); теория психофизиологических основ психических процессов (Б.М. Теплов, Е.Н. Соколов); теория единства обучения и психического развития ребенка (П.П.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Блонский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>, В.В. Давыдов); теория деятельности (С.Л. Рубинштейн, А.Н. Леонтьев); теория системной организации психических процессов (Б.Г. Ананьев, Б.Ф. Ломов) [13, с. 145].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В современной отечественной общей и специальной психологии зрительное восприятие, прежде всего, рассматривается как система перцептивных и опознавательных действий (Л. А.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Венгер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>, Л.П. Григорьева, А.И. Зотов, А. В. Запорожец, В. П. Зинченко, Т. П. Зинченко, Л.И. Солнцева и др.). Однако, если исследовательский интерес общих психологов в основном сосредоточен на исследовании хода становления и развития восприятия в различные возрастные периоды жизни человека, то специальные психологические исследования изучают как своеобразие проявлений свойств и качеств восприятия, реализующегося в условиях различных нарушений развития, так и факторы, которые влияют на его становление [8, с. 236].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Несформированность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зрительного восприятия к концу дошкольного возраста, даже в условиях нормального зрения, негативно влияет на развитие мыслительных операций (анализ, синтез, сравнение, обобщение и др.), вызывает значительные затруднения в овладении детьми школьными </w:t>
      </w:r>
      <w:r w:rsidRPr="00DE6A3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навыками, оказывает негативное влияние на мотивацию учебной деятельности (А. В. Запорожец, В. П. Зинченко, Т. П. Зинченко. Л. А.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Венгер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и др.) [7, с. 451].</w:t>
      </w:r>
    </w:p>
    <w:p w:rsidR="000E344B" w:rsidRPr="00DE6A3D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Восприятие реализовывается в процессе интеграции внимания, памяти, общей организации деятельности и т.п., а также сложной многокомпонентной структурой. Показатели, которые отражают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сформированность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системы зрительного восприятия, это: зрительно-моторная интеграция, помехоустойчивость, константность и зрительно-пространственное восприятие, которые обеспечивают адекватное отражение предметов и явлений окружающей действительности.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Зрительное восприятие - это совокупность процессов зрительного образа мира на основе сенсорной информации, получаемой с помощью зрительной системы.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С точки зрения З.М.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Богусловской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>, зрительное восприятие представляет комплексный процесс, включающий различные структурные компоненты: произвольность, целенаправленность, зрительно-моторные координации, навыки зрительного обследования, аналитико-синтетическую деятельность зрительного анализатора, объем, константность восприятия.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3рительный анализатор представляет собой сложную систему физиологических механизмов. Как замечает Р.Л. Грегори, на сетчатке возникают маленькие искажённые перевёрнутые образы, которые человек </w:t>
      </w:r>
      <w:proofErr w:type="gramStart"/>
      <w:r w:rsidRPr="00DE6A3D">
        <w:rPr>
          <w:rFonts w:ascii="Times New Roman" w:hAnsi="Times New Roman" w:cs="Times New Roman"/>
          <w:iCs/>
          <w:sz w:val="28"/>
          <w:szCs w:val="28"/>
        </w:rPr>
        <w:t>видит</w:t>
      </w:r>
      <w:proofErr w:type="gram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как отдельные объекты в окружающем пространстве.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Известно, что глаза человека никогда не остаются неподвижными. Непрестанное движение является необходимым условием построения адекватного образа.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Зрительное восприятие начинается с выделения общих структурных особенностей объекта. В первую очередь воспринимается отношение предметов и пространства. Далее осваиваются отношения между предметами, затем между деталями предметов. И создается четкое представление о целом. Это и является особенностью зрительного восприятия.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По словам Р.Л. Грегори, зрительное восприятие вовлекает многочисленные источники информации помимо тех, которые воспринимаются глазом, когда человек смотрит на объект. В процесс восприятия, как правило, включаются и знания об объекте, полученные из прошлого опыта не только с помощью зрения, но и с помощью других ощущений.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Как и любой другой психический процесс, зрительное восприятие выполняет ряд функций.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Так, по мнению Л.Д. Столяренко, зрение даёт начало целому ряду качественно различных процессов, связанных с отражением цветовых, пространственных, динамических и фигуративных характеристик, находящихся в зрительном поле объектов. Наиболее элементарным из них является восприятие яркости и </w:t>
      </w:r>
      <w:r w:rsidRPr="00DE6A3D">
        <w:rPr>
          <w:rFonts w:ascii="Times New Roman" w:hAnsi="Times New Roman" w:cs="Times New Roman"/>
          <w:iCs/>
          <w:sz w:val="28"/>
          <w:szCs w:val="28"/>
        </w:rPr>
        <w:lastRenderedPageBreak/>
        <w:t>цвета. Данное восприятие сводится к оценке светлоты (видимой яркости), цветового тона (собственно цвета) и насыщенности (показателя, пропорционального степени отличия цвета от серого равной светлоты) отражённого поверхностью света.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По мнению Р.С. </w:t>
      </w:r>
      <w:proofErr w:type="spellStart"/>
      <w:r w:rsidRPr="00DE6A3D">
        <w:rPr>
          <w:rFonts w:ascii="Times New Roman" w:hAnsi="Times New Roman" w:cs="Times New Roman"/>
          <w:iCs/>
          <w:sz w:val="28"/>
          <w:szCs w:val="28"/>
        </w:rPr>
        <w:t>Немова</w:t>
      </w:r>
      <w:proofErr w:type="spellEnd"/>
      <w:r w:rsidRPr="00DE6A3D">
        <w:rPr>
          <w:rFonts w:ascii="Times New Roman" w:hAnsi="Times New Roman" w:cs="Times New Roman"/>
          <w:iCs/>
          <w:sz w:val="28"/>
          <w:szCs w:val="28"/>
        </w:rPr>
        <w:t>, зрительное восприятие пространства связано с процессами переработки пространственной информации в таких сенсорных системах, как слуховая, вестибулярная, кожно-мышечная. В нём выделяются две группы перцептивных операций. Первая группа обеспечивает оценку удалённости объектов. Важнейшей операцией этой группы является оценка удалённости на основе бинокулярного параллакса (признак глубины, связанный с различием проекций трёхмерной ситуации на сетчатку левого и правого глаза) и монокулярного параллакса движения (признак, связывающий удалённость объекта с угловой скоростью его смещения при определённых движениях наблюдателя). Вторая группа операций обеспечивает оценку направления, в котором расположен тот или иной предмет. Характерно, что при этом предметное окружение играет роль неподвижной системы отсчёта. Благодаря этому локализация объектов остаётся примерно неизменной во время движений наблюдателя.</w:t>
      </w:r>
    </w:p>
    <w:p w:rsidR="00C9290A" w:rsidRPr="00DE6A3D" w:rsidRDefault="00C9290A" w:rsidP="00C9290A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>На основе данных о пространственном положении объектов строится восприятие движения. Любая деятельность содержит в себе движение в пространстве, а любое движение происходит во времени. Эти измерения взаимосвязаны, и то, как они воспринимаются, зависит и от наших сенсорных способностей, и от точек отсчета, которые мы устанавливаем при их оценке. Движение предмета мы воспринимаем в основном благодаря тому, что он, перемещаясь на каком-то фоне, вызывает последовательное возбуждение разных клеток сетчатки.</w:t>
      </w:r>
    </w:p>
    <w:p w:rsidR="001A2895" w:rsidRDefault="000E344B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E6A3D">
        <w:rPr>
          <w:rFonts w:ascii="Times New Roman" w:hAnsi="Times New Roman" w:cs="Times New Roman"/>
          <w:iCs/>
          <w:sz w:val="28"/>
          <w:szCs w:val="28"/>
        </w:rPr>
        <w:t xml:space="preserve">Таким образом, зрительное </w:t>
      </w:r>
      <w:proofErr w:type="gramStart"/>
      <w:r w:rsidRPr="00DE6A3D">
        <w:rPr>
          <w:rFonts w:ascii="Times New Roman" w:hAnsi="Times New Roman" w:cs="Times New Roman"/>
          <w:iCs/>
          <w:sz w:val="28"/>
          <w:szCs w:val="28"/>
        </w:rPr>
        <w:t>восприятие  –</w:t>
      </w:r>
      <w:proofErr w:type="gram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совокупность процессов построения зрительного образа окружающего мира. Играет </w:t>
      </w:r>
      <w:proofErr w:type="gramStart"/>
      <w:r w:rsidRPr="00DE6A3D">
        <w:rPr>
          <w:rFonts w:ascii="Times New Roman" w:hAnsi="Times New Roman" w:cs="Times New Roman"/>
          <w:iCs/>
          <w:sz w:val="28"/>
          <w:szCs w:val="28"/>
        </w:rPr>
        <w:t>огромную  роль</w:t>
      </w:r>
      <w:proofErr w:type="gramEnd"/>
      <w:r w:rsidRPr="00DE6A3D">
        <w:rPr>
          <w:rFonts w:ascii="Times New Roman" w:hAnsi="Times New Roman" w:cs="Times New Roman"/>
          <w:iCs/>
          <w:sz w:val="28"/>
          <w:szCs w:val="28"/>
        </w:rPr>
        <w:t xml:space="preserve"> в психическом развити</w:t>
      </w:r>
      <w:r w:rsidR="001A2895" w:rsidRPr="00DE6A3D">
        <w:rPr>
          <w:rFonts w:ascii="Times New Roman" w:hAnsi="Times New Roman" w:cs="Times New Roman"/>
          <w:iCs/>
          <w:sz w:val="28"/>
          <w:szCs w:val="28"/>
        </w:rPr>
        <w:t>и и жизнедеятельности человека.</w:t>
      </w:r>
    </w:p>
    <w:p w:rsidR="00DE6A3D" w:rsidRPr="00D73D68" w:rsidRDefault="00DE6A3D" w:rsidP="00DE6A3D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t>Восприятие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, как и любой другой психический феномен, можно рассматривать как процесс и как результат. </w:t>
      </w:r>
      <w:r w:rsidRPr="00D73D68">
        <w:rPr>
          <w:rFonts w:ascii="Times New Roman" w:hAnsi="Times New Roman" w:cs="Times New Roman"/>
          <w:bCs/>
          <w:iCs/>
          <w:sz w:val="28"/>
          <w:szCs w:val="28"/>
        </w:rPr>
        <w:t>В основе восприятия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лежат межполушарные связи, связи между различными анализаторами. В корковой области анализаторов различают первичные поля, возбуждение которое дает ощущение, и вторичные поля, работа которых заключается в объединении ощущений в целостный образ и осмыслении его.</w:t>
      </w:r>
    </w:p>
    <w:p w:rsidR="00DE6A3D" w:rsidRPr="00D73D68" w:rsidRDefault="00D73D68" w:rsidP="00DE6A3D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iCs/>
          <w:sz w:val="28"/>
          <w:szCs w:val="28"/>
        </w:rPr>
        <w:t>Свойства восприятия:</w:t>
      </w:r>
    </w:p>
    <w:p w:rsidR="00DE6A3D" w:rsidRPr="00D73D68" w:rsidRDefault="00DE6A3D" w:rsidP="00D73D68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t>Предметность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– акт объективации, т.е. соотношение сведений внешнего мира к этому миру. Решающую роль играют осязание и движение. Объект воспринимается нами как обособленное в пространстве и времени отдельное физическое тело. Наиболее ярко это свойство проявляется во </w:t>
      </w:r>
      <w:proofErr w:type="spellStart"/>
      <w:r w:rsidRPr="00D73D68">
        <w:rPr>
          <w:rFonts w:ascii="Times New Roman" w:hAnsi="Times New Roman" w:cs="Times New Roman"/>
          <w:iCs/>
          <w:sz w:val="28"/>
          <w:szCs w:val="28"/>
        </w:rPr>
        <w:t>взаимообособлении</w:t>
      </w:r>
      <w:proofErr w:type="spellEnd"/>
      <w:r w:rsidRPr="00D73D68">
        <w:rPr>
          <w:rFonts w:ascii="Times New Roman" w:hAnsi="Times New Roman" w:cs="Times New Roman"/>
          <w:iCs/>
          <w:sz w:val="28"/>
          <w:szCs w:val="28"/>
        </w:rPr>
        <w:t xml:space="preserve"> фигуры и фона.</w:t>
      </w:r>
    </w:p>
    <w:p w:rsidR="00DE6A3D" w:rsidRPr="00D73D68" w:rsidRDefault="00DE6A3D" w:rsidP="00D73D68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Целостность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– ощущения отражают отдельные свойства предметов, восприятие лишь целостный образ, складывающийся на основе обобщения знаний об отдельных свойствах, качествах, получаемых в виде отдельных ощущений. Внутренняя органическая взаимосвязь частей и целого в образе. Следует рассматрив</w:t>
      </w:r>
      <w:r w:rsidR="00D73D68" w:rsidRPr="00D73D68">
        <w:rPr>
          <w:rFonts w:ascii="Times New Roman" w:hAnsi="Times New Roman" w:cs="Times New Roman"/>
          <w:iCs/>
          <w:sz w:val="28"/>
          <w:szCs w:val="28"/>
        </w:rPr>
        <w:t xml:space="preserve">ать два аспекта этого свойства: </w:t>
      </w:r>
      <w:r w:rsidRPr="00D73D68">
        <w:rPr>
          <w:rFonts w:ascii="Times New Roman" w:hAnsi="Times New Roman" w:cs="Times New Roman"/>
          <w:iCs/>
          <w:sz w:val="28"/>
          <w:szCs w:val="28"/>
        </w:rPr>
        <w:t>объединение разных элементов в целом;</w:t>
      </w:r>
      <w:r w:rsidR="00D73D68" w:rsidRPr="00D73D6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73D68">
        <w:rPr>
          <w:rFonts w:ascii="Times New Roman" w:hAnsi="Times New Roman" w:cs="Times New Roman"/>
          <w:iCs/>
          <w:sz w:val="28"/>
          <w:szCs w:val="28"/>
        </w:rPr>
        <w:t>независимость образованного целого от качества составляющих его элементов.</w:t>
      </w:r>
    </w:p>
    <w:p w:rsidR="00DE6A3D" w:rsidRPr="00D73D68" w:rsidRDefault="00DE6A3D" w:rsidP="00D73D68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t>Структурность (обобщенность)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– не является суммой ощущений. Мы воспринимаем фактически абстрагированную из этих ощущений обобщенную структуру, которая формируется в течение некоторого времени (слушая музыку, мы слышим ноты одну за другой).</w:t>
      </w:r>
    </w:p>
    <w:p w:rsidR="00DE6A3D" w:rsidRPr="00D73D68" w:rsidRDefault="00DE6A3D" w:rsidP="00DE6A3D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t>Константность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– относительно воспринимающего субъекта объекты непрерывно меняются. Благодаря свойству константности, состоящему в способности перцептивной системы компенсировать эти изменения, мы воспринимаем окружающие предметы как относительно постоянные по форме, величине, цвету. Многократное восприятие одних и тех же объектов при разных условиях порождает константность этого образа. Обеспечивает относительную стабильность окружающего мира, отражая единство предметов его существования.</w:t>
      </w:r>
    </w:p>
    <w:p w:rsidR="00DE6A3D" w:rsidRPr="00DE6A3D" w:rsidRDefault="00DE6A3D" w:rsidP="00DE6A3D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73D68">
        <w:rPr>
          <w:rFonts w:ascii="Times New Roman" w:hAnsi="Times New Roman" w:cs="Times New Roman"/>
          <w:bCs/>
          <w:iCs/>
          <w:sz w:val="28"/>
          <w:szCs w:val="28"/>
        </w:rPr>
        <w:t>Осмысленность</w:t>
      </w:r>
      <w:r w:rsidRPr="00D73D68">
        <w:rPr>
          <w:rFonts w:ascii="Times New Roman" w:hAnsi="Times New Roman" w:cs="Times New Roman"/>
          <w:iCs/>
          <w:sz w:val="28"/>
          <w:szCs w:val="28"/>
        </w:rPr>
        <w:t xml:space="preserve"> – хотя восприятие возникает в результате непосредственного воздействия раздражителя на рецепторы, перцептивные образы имеют определенное смысловое значение. Восприятие тесно связано с мышлением, понимаем сущности предмета, что позволяет мысленно назвать его, т.е. отнести его к определенной группе предметов, классу, обобщить его. Основана на связи восприятия с мышлением, с пониманием сущности предмета. Связана с работой вторичных </w:t>
      </w:r>
      <w:r w:rsidRPr="00DE6A3D">
        <w:rPr>
          <w:rFonts w:ascii="Times New Roman" w:hAnsi="Times New Roman" w:cs="Times New Roman"/>
          <w:iCs/>
          <w:sz w:val="28"/>
          <w:szCs w:val="28"/>
        </w:rPr>
        <w:t>корковых полей анализаторов.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A2895" w:rsidRPr="00AD7CF3" w:rsidRDefault="001A2895" w:rsidP="001E6E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7CF3">
        <w:rPr>
          <w:rFonts w:ascii="Times New Roman" w:hAnsi="Times New Roman" w:cs="Times New Roman"/>
          <w:b/>
          <w:sz w:val="28"/>
          <w:szCs w:val="28"/>
        </w:rPr>
        <w:t>1.2.</w:t>
      </w:r>
      <w:r w:rsidRPr="00AD7CF3">
        <w:rPr>
          <w:rFonts w:ascii="Times New Roman" w:hAnsi="Times New Roman" w:cs="Times New Roman"/>
          <w:b/>
          <w:sz w:val="28"/>
          <w:szCs w:val="28"/>
        </w:rPr>
        <w:tab/>
        <w:t>Особенности развития восприятия у детей с нормальным развитием и дошкольников с общим недоразвитием речи.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Дошкольный возраст представляет собой этап психического развития от 3 до 6–7 лет. Выделяют три периода: младший дошкольный возраст (3–4 года), средний (4–5 лет) и старший (5–7 лет).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Дошкольный возраст является продуктивным для психического развития ребенка. В данный возрастной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период  ребенок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производит заметный рывок в личном психическом развитии. В начале данного периода у него вырабатываются такие познавательные процессы, как ощущение, непроизвольное внимание, накоплен опыт, словарный запас и он понимает направленную к нему речь. Благодаря данным достижениям ребенок дошкольного возраста принимается энергично изучать и осваивать окружающий мир и действительность, и в ходе такого освоения развивается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восприятие  [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6, с. 140].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>Восприятие выступает ведущим познавательным процессом дошкольного возрастного периода, выполняющий функцию объединения: объединяет свойства объектов в цельный образ предмета; все познавательные процессы в совместной скоординированной работе по переработке и приобретению информации и весь приобретенный опыт об окружающей обстановке.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Наиболее распространенные и глубокие знания об окружающем мире ребенок получает благодаря восприятию. Восприятие выступает составной частью познания чувств. В процессе восприятия у детей дошкольного возраста формируется единый образ предмета или явления. Такая особенность восприятия обусловлена тем, что оно имеет ряд сущностных характеристик.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Первая характеристика связана с физиологической основой восприя</w:t>
      </w:r>
      <w:r w:rsidRPr="00DE6A3D">
        <w:rPr>
          <w:rFonts w:ascii="Times New Roman" w:hAnsi="Times New Roman" w:cs="Times New Roman"/>
          <w:sz w:val="28"/>
          <w:szCs w:val="28"/>
        </w:rPr>
        <w:softHyphen/>
        <w:t>тия, обусловленной взаимодействием различных анализаторов или отдельных их компонентов, что способствует образованию динамических стереотипов, необходимых для оценочной и творческой деятельности дошкольников. В ре</w:t>
      </w:r>
      <w:r w:rsidRPr="00DE6A3D">
        <w:rPr>
          <w:rFonts w:ascii="Times New Roman" w:hAnsi="Times New Roman" w:cs="Times New Roman"/>
          <w:sz w:val="28"/>
          <w:szCs w:val="28"/>
        </w:rPr>
        <w:softHyphen/>
        <w:t>зультате чего у ребенка возникает художественно-изобразительный образ. Важно помнить, что восприятие, представляющее собой некую совокупность различных ощущений, не сводится к простой сумме этих ощущений.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Вторая характеристика строится на психологической основе восприятия, определяемой взаимодействием, отдельными сочетаниями различных ощущений. В ходе восприятия вместе с ощущениями активизируется имеющийся художественно-изобразительный, эстетический опыт, основанный на знаниях, представлениях детей об искусстве. Именно на этом опыте выстраивается процесс познания, поскольку для его реализации необходим момент соотнесения воспринимаемых произведений с ранее изученными. Это связано с тем, что познание не одномоментный процесс, а скорее накопительный, поэтому важно, чтобы каждое воспринятое произведение было некой ступенькой для ребенка в изучении искусства. Восприятие находится в промежуточном положении между ощущением и мышлением в целостном процессе познания.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Третья характеристика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обусловлена  духовной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сферой. При восприятии какого-либо произведения не всегда можно объяснить степень его эстетического воздействия только с позиции физиологии и психологии. Есть моменты в восприятии, которые не поддаются рациональному анализу. Если говорить о ребенке-дошкольнике, то можно заметить, что очень многие закономерности искусства он использует интуитивно, не осознанно. То же происходит и в процессе восприятия произведений. Некоторые образы дети объясняют как-то особенно неравнодушно, пытаясь почувствовать их изнутри. Именно почувствовать, а не внешне прочитать идею, глубоко скрывающуюся за символами, знаками, атрибутами. В таком случае следует говорить о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неком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катарсисе, в котором ребенок принимает участие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совместно  с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автором.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>Восприятие дошкольника является непроизвольным. Дети не умеют управлять своим восприятием, не способны самостоятельно анализировать определенный предмет. В предметах дошкольники примечают не основные признаки, не самое значительное и важнейшее, а то, что красочно выделяет их на фоне прочих предметов: окраску, величину, форму [17, с. 28].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Процесс развития детского восприятия в дошкольном детстве был подробно исследован Л. А.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Венгером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>. В возрастной период от 3 до 7 лет у ребенка вырабатывается способность в уме разделять видимые предметы на некоторые части, а после объединять их в единственное целое. Дошкольник учится, помимо контура, выделять структуру предметов, их особенности в пространстве и соотношения частей [6, с. 41].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Восприятие активно формируется в течение всего дошкольного возраста под воздействием различной деятельности ребенка: лепки из пластилина и прочих материалов, рисования, конструирования, чтения разнообразных книг, просмотра фильмов и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мультфильмов,  занятий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спортом, музыки, прогулок на свежем воздухе.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Суть процесса восприятия заключена в том, что оно способствует получению и первоначальному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перерабатыванию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информации из вне: узнавать и различать отдельные свойства предметов и объектов, сами объекты и предметы, их отличительные особенности и назначения.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Ведущей деятельностью в дошкольном детстве является игра, которая имеет чрезвычайно важное значение для формирования личности ребенка. В рамках игровой деятельности происходит усвоение основных приемов орудийной деятельности и норм социального поведения. Наряду с игровой деятельностью в этом возрасте формируются и другие формы деятельности: конструирование, рисование. Существенным в формировании личности становится то, что мотивы и желания ребенка начинают согласовываться друг с другом, выделяются более и менее значимые, за счет чего происходит переход от импульсивного, ситуативного поведения к опосредованному каким-то правилом или образцом [13, с. 116].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Восприятие ребенка дошкольного возраста теснейшим образом имеет связь с игрой. В процессе игры дети моделируют все нюансы окружающей жизненной обстановки и новой информации, которая вызывает у них заинтересованность, активно познают воспринимаемую информацию. Особенную значимость в жизни и деятельности ребенка дошкольника имеют игры с ролями, в которых он постигает законы общения, отношения в социуме, характеры и   роли людей в социуме.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Очень большая роль отводится восприятию в жизни дошкольника, так как оно выступает основой для развития мышления, содействует развитию речи, памяти, внимания, воображения. Хорошо развитое восприятие способно проявлять себя в виде наблюдательности ребенка, его способности замечать </w:t>
      </w:r>
      <w:r w:rsidRPr="00DE6A3D">
        <w:rPr>
          <w:rFonts w:ascii="Times New Roman" w:hAnsi="Times New Roman" w:cs="Times New Roman"/>
          <w:sz w:val="28"/>
          <w:szCs w:val="28"/>
        </w:rPr>
        <w:lastRenderedPageBreak/>
        <w:t xml:space="preserve">специфические особенности объектов, предметов и явлений, детальность которых не заметна взрослым.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 ходе обучения восприятие в будущем будет способно к совершенствованию и оттачиванию в ходе скоординированной работы с мышлением, воображением и речью. Если в процессе восприятия ребенок не окажется в благоприятных условиях, способствующих развитию восприятия, то в таком случае и прямо связанные с ним процессы будут несколько отставать в развитии, что тем самым усложнит овладение учебной деятельностью в младшем школьном возрасте.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Развитие процесса восприятия в дошкольный период отличается своими особенностями. Восприятие ребенка младшего дошкольного возраста (3-4 года) предметно, другими словами все свойства предмета, к примеру цвет, форма, величина и др.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,  не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отделимы у ребенка от самого предмета. Они видимы для него неотделимо с предметом. В ходе восприятия для ребенка видимы не все свойства предмета, а лишь самые красочные, а порой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лишь  одно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единственное свойство, и по данному свойству он отличает предмет от прочих. К примеру: трава зеленого цвета, лимон желтого цвета, на вкус кислый. Работая с предметами, ребенок начинает открывать их некоторые свойства, многообразие свойств в предмете содействует развитию его способности отделения свойства от самого предмета, отмечать аналогичные свойства в разнообразных предметах и различные в одном предмете.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 среднем возрасте дошкольного детства (4-5 лет) ребенок осваивает приемы активного познания свойств предметов: накладывать, прикладывать, измерять и др. В ходе активного познания у ребенка происходит знакомство с разнообразием свойств: цвет, форма, величина, временные и пространственные характеристики. Он обучается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восприятию  их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проявлений, осваивает способы обнаружить, назвать, обучается различению их оттенков и особенностей. На данной стадии у него вырабатываются представления о центральных геометрических фигурах (квадрат, круг, треугольник, прямоугольник); об основных цветах спектра (белый и черный); о параметрах величины; о времени.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Согласно И.В. Бутаковой, подключение ребенка в доступные ему виды деятельности ускоряет развитие восприятия, однако если эта активность не организованна согласно цели и не устремлена намеренно на развитие восприятия, то в таком случае процесс будет формироваться самотеком и к концу дошкольного периода может быть не основан в систему, иметь недостатки в представлениях ребенка о ряде свойств предметов. Незавершенность в развитии процесса восприятия будет способствовать задержке развитие прочих познавательных процессов [18, с. 173].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дошкольное детство является наиболее благоприятным периодом развития такого психического процесса, как восприятие.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 этом возрасте чрезвычайно велика роль зрительных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ощущений  и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восприятий. Около 80% информации об окружающем мире ребёнок получает с помощью зрения.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К шестилетнему возрасту значительно уменьшается количество ошибок в цветоразличении, повышается точность цветоразличения. Ребёнок 5 – 7 лет знает не только основные цвета, но и их оттенки.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К 5 – 6 годам значительные изменения наблюдаются в восприятии пространства. Дети этого возраста всё чаще проявляют потребность разобраться во всех встречающихся формах. Они уже пробуют установить, на что похож предмет.  Взрослые должны поддержать потребность ребёнка разобраться в формах окружающих предметов.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Дети уже неплохо решают задачи на сравнение длины линий, хуже обстоит дело с решением сложных задач на глазомер. Глазомер совершенствуется в конструктивной деятельности, когда ребёнок подбирает недостающие детали для постройки или делит комок глины при лепке, чтобы хватило на все части предмета. Упражняется глазомер также в аппликации, в рисовании, в играх [12. с. 60]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 Следует также сказать о некоторых особенностях художественного восприятия детей. Дошкольники активно относятся к воспринятому, пытаются воздействовать на героев произведений. Лишь к концу дошкольного возраста появляется способность занять позицию вне изображаемого, позицию зрителя. Оценочные суждения детей этого возраста ещё примитивны, но всё же свидетельствуют о зарождении умения не только чувствовать красивое, но и оценить его. Развитию художественного восприятия содействуют расширение знаний, представлений об окружающей действительности, развития речи, мышления.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Восприятие других людей детьми 5 – 7 лет зависит от взаимоотношений. Оценивая детей, к которым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проявляется  симпатия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>, ребёнок называет преимущественно их положительные качества. Сверстников же, к которым нет симпатии, характеризует только с отрицательной стороны.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Важную роль в развитии социальной перцепции детей 5 – 7 лет играет взрослый, который обращает внимание на разные стороны поведения людей, героев произведений, особенности их облика. Именно взрослый должен формировать у детей «точки зрения», «эталоны», с которыми они будут сверять своё поведение, поведение своих товарищей.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Восприятие ребёнка 5 лет ещё носит непроизвольный характер, то есть является непреднамеренным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[ 12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, с. 62] </w:t>
      </w:r>
    </w:p>
    <w:p w:rsidR="001A2895" w:rsidRPr="00DE6A3D" w:rsidRDefault="001A2895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2895" w:rsidRPr="0070757E" w:rsidRDefault="001A2895" w:rsidP="001E6E4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57E">
        <w:rPr>
          <w:rFonts w:ascii="Times New Roman" w:hAnsi="Times New Roman" w:cs="Times New Roman"/>
          <w:b/>
          <w:sz w:val="28"/>
          <w:szCs w:val="28"/>
        </w:rPr>
        <w:lastRenderedPageBreak/>
        <w:t>1.3.    Дидактичес</w:t>
      </w:r>
      <w:r w:rsidR="00F73785" w:rsidRPr="0070757E">
        <w:rPr>
          <w:rFonts w:ascii="Times New Roman" w:hAnsi="Times New Roman" w:cs="Times New Roman"/>
          <w:b/>
          <w:sz w:val="28"/>
          <w:szCs w:val="28"/>
        </w:rPr>
        <w:t>кие игры как средства развития познавательной сферы</w:t>
      </w:r>
      <w:r w:rsidRPr="0070757E">
        <w:rPr>
          <w:rFonts w:ascii="Times New Roman" w:hAnsi="Times New Roman" w:cs="Times New Roman"/>
          <w:b/>
          <w:sz w:val="28"/>
          <w:szCs w:val="28"/>
        </w:rPr>
        <w:t xml:space="preserve"> детей с общим недоразвитием речи.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Традиция широкого использования дидактических игр в целях воспитания и обучения детей получила свое развитие в трудах ученых и в практической деятельности многих педагогов. Ф.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был убежден, что задача первоначального образования состоит в организации </w:t>
      </w:r>
      <w:proofErr w:type="gramStart"/>
      <w:r w:rsidRPr="00DE6A3D">
        <w:rPr>
          <w:rFonts w:ascii="Times New Roman" w:hAnsi="Times New Roman" w:cs="Times New Roman"/>
          <w:sz w:val="28"/>
          <w:szCs w:val="28"/>
        </w:rPr>
        <w:t>игры,  и</w:t>
      </w:r>
      <w:proofErr w:type="gramEnd"/>
      <w:r w:rsidRPr="00DE6A3D">
        <w:rPr>
          <w:rFonts w:ascii="Times New Roman" w:hAnsi="Times New Roman" w:cs="Times New Roman"/>
          <w:sz w:val="28"/>
          <w:szCs w:val="28"/>
        </w:rPr>
        <w:t xml:space="preserve"> разработал систему дидактических игр, которая представляет собой основу воспитательно-образовательной работы с детьми в детском саду.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М.Монтессори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для обучающих игр – занятий создала интересные дидактические материалы для сенсорного воспитания. Автор одной из первых отечественных педагогических систем дошкольного воспитания Е.И. Тихеева в своих трудах отмечает, что эффективность дидактических игр в воспитании и обучении детей напрямую зависит от интересов ребенка.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наше время ученые (З.М. Богуславская, О.М. Дьяченко, Е.О. Смирнова и др.) идут в направлении создания серии игр для полноценного развития детского интеллекта. В таких играх часто нет фиксированных правил. Авторы называют предлагаемые дидактические игры развивающими.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Основная особенность дидактических игр определена их названием – это игры обучающие. Они создаются взрослыми в целях воспитания и обучения детей, но для играющих детей воспитательно-образовательное значение дидактической игры реализуется через игровые задачи и действия, правила.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Дидактические игры способствуют развитию познавательной деятельности, интеллектуальных операций, представляющих собой основу обучения.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Для дидактических игр характерно наличие обучающей задачи, которая облекается в занимательную для детей форму.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Ребенка привлекает в игре не обучающая задача, которая в ней заложена, а возможность проявить активность, выполнить игровые действия, добиться результата, выиграть. Но, если участник дидактической игры не овладевает знаниями, он не сможет успешно выполнить игровые действия, добиться результата. Таким образом, активное участие в дидактической игре зависят от того, насколько ребенок овладел определенными знаниями и умениями – это побуждает ребенка быть внимательным, способствует тому, чтобы он старался запоминать, учился классифицировать и т.п.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Козлова С.А. отмечает, что «возможность обучать маленьких детей посредством активной интересной для них деятельности – отличительная особенность дидактических игр»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Сущность игры как ведущего вида деятельности заключается в том, что дети отражают в ней различные стороны жизни, особенности взаимоотношений взрослых, уточняют свои знания об окружающей действительности. Игра - есть, своего рода, средство познания ребенком действительности.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6A3D">
        <w:rPr>
          <w:rFonts w:ascii="Times New Roman" w:hAnsi="Times New Roman" w:cs="Times New Roman"/>
          <w:sz w:val="28"/>
          <w:szCs w:val="28"/>
        </w:rPr>
        <w:lastRenderedPageBreak/>
        <w:t>Эльконин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Д.Б. подчеркивал, что игра - это сложное психологическое явление, которое дает эффект общего психического развития. По утверждению Ушинского КД, в игре ребенок «живет» и следы этой жизни глубже остаются в нем, чем следы действительной жизни. В игре ребенок учиться подчинять свое поведение правилам игры, познает правила общения с людьми, развивает свои умственные способности и познавательные интересы, которые особенно важны для успешного обучения в школе. Игра для ребенка – это серьезное занятие.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Педагоги-практики разработали принципы, содержание и методы умственного воспитания детей, позволяющие повысить обучающий эффект образования, что по сути является дидактической игрой.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Использование дидактической игры как средства развития умственных способностей детей дошкольного возраста уходит своими корнями далеко в прошлое. Так, традиция широкого использования дидактических игр в целях воспитания и обучения детей, сложившихся в народной педагоге, получила свое развитие в трудах ученых и в практической деятельности многих педагогов. В каждой педагогической системе дошкольного воспитания дидактические игры, занимают особое место. Рассмотрим некоторые подходы к дидактической игре.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Автор одной из первых педагогических систем дошкольного воспитания Фридрих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был убежден, что задача первоначального образования состоит не в учении, в обыкновенном смысле этого слова, а в организации игры. Автором была разработана система дидактических игр, в которую вошли дидактические игры с различными игрушками, материалами (мячом, кубиками, цилиндрами, лучиками, и др.), расположенных последовательно по принципу возрастающих задач и игровых действий. Обязательным элементом большинства дидактически игр были стихи, песни, написанные самим автором и его учениками. Фридрихом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Фребелем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в помощь детским воспитателям создавались пособия с подробным описанием дидактических игр, с иллюстрированным материалом, наглядно представляющим последовательность игровых действий с текстовыми и нотами словесного и песенного сопровождения. Но, жестокая регламентированная деятельности ребенка, усвоение знаний в ущерб занимательности - вызвало практически замечания известных педагогов.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Мария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Монтессори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для обучающих игр - занятий создала интересные дидактические материалы для сенсорного воспитания. Эти материалы (клавишные доски, числовые штанги, рамки с застежками, кубы вкладыши и др.) были устроены так, чтобы ребенок самостоятельно обнаружить и исправить свои ошибки, развивая при этом волю и терпение, наблюдательность и самодисциплину, приобретая знания 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>Значительное место в разработке теории и методики дидактических игр принадлежит Е.И. Тихеевой, являясь сторонницей и последовательницей взглядов К.Д. Ушинского на значение родного языка и развития ребенка, она особо отмечает роль чувственных восприятий и развития языка и мышления ребенка. Ею создан ряд дидактических игр с оборудованной куклой, которые способствуют обогащению и закреплению у детей бытового словаря у детей и развитию связной речи.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 Е.И. Тихеевой принадлежит ряд дидактических игр, созданных с целью обучения детей цвету, форме размеру и формированию элементарных математических представлений. Автором создан последовательный дидактический материал для игр, в основном направленный на развитие органов чувств у детей (где игры с материалом построены по принципу парности: две палочки, две вазочки, отличающиеся друг от друга незначительными признаками, и т.д.).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Е.И. Тихеева ценила дидактические игры за то, что они дают возможность упрощать сложные жизненные ситуации позволяют воспитателю развивать логическое мышление, способность анализа и синтеза, суждений, простейших умозаключений, что помогает осознать существенные связи между предметами и явлениями.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Дидактические игры позволяют воспитателю организовывать, расширять опыт ребенка, увеличивать запас его представлений, закрепляют знания и навыки. Ценность дидактических игр, она видела в том, что они дают пищу работе внешних чувств, наблюдению, суждению, мышлению и открывают широчайшие пути для развития языка.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Разработка дидактических игр на ознакомление с числом, величиной, формой цветом широко освещена в работах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Ф.Н.Блехер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. Ею создано значительное количество игр математического содержания. Давая характеристику дидактических игр, Н.Ф.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Блехер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пишет, что это, один из основных методов воспитательно – образовательной работы с детьми дошкольного возраста.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 советской педагогике система дидактических игр была создана в 60-е годы в связи с разработкой теории сенсорного воспитания. Ее авторами являются известные педагоги и психологи: Л.А.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Венгер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А.Л. Усова,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В.Н.Аванесова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и др. В последние время поиски ученых (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З.М.Богуславская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, О.М. Дьяченко, Н.Е.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>, Е.О. Смирнова, А.К. Бондаренко, Н.Я. Михаленко, Н.А. Короткова и др.) идут в направлении создания серии игр для полноценного развития детского интеллекта.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настоящее время, как и в прошлом, дидактической игре придается большое значение. Имеется её явное эффективное воздействие на интеллект подрастающего ребенка, что подтверждает опыт многолетней практики работы с детьми не только в работе известных педагогов, но и в работе педагогов-воспитателей вообще.</w:t>
      </w:r>
    </w:p>
    <w:p w:rsidR="001E6E46" w:rsidRPr="00DE6A3D" w:rsidRDefault="001E6E46" w:rsidP="004E50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lastRenderedPageBreak/>
        <w:t>Дидактическая игра способствует</w:t>
      </w:r>
      <w:r w:rsidR="004E5088" w:rsidRPr="00DE6A3D">
        <w:rPr>
          <w:rFonts w:ascii="Times New Roman" w:hAnsi="Times New Roman" w:cs="Times New Roman"/>
          <w:sz w:val="28"/>
          <w:szCs w:val="28"/>
        </w:rPr>
        <w:t xml:space="preserve"> </w:t>
      </w:r>
      <w:r w:rsidRPr="00DE6A3D">
        <w:rPr>
          <w:rFonts w:ascii="Times New Roman" w:hAnsi="Times New Roman" w:cs="Times New Roman"/>
          <w:sz w:val="28"/>
          <w:szCs w:val="28"/>
        </w:rPr>
        <w:t>развитию познавательных способностей; получению новых знаний их обобщению и закреплению; в процессе игры усваивают общественно выработанные средства и способы умственной деятельности; в процессе дидактических игр осуществляется аналитическа</w:t>
      </w:r>
      <w:r w:rsidR="004E5088" w:rsidRPr="00DE6A3D">
        <w:rPr>
          <w:rFonts w:ascii="Times New Roman" w:hAnsi="Times New Roman" w:cs="Times New Roman"/>
          <w:sz w:val="28"/>
          <w:szCs w:val="28"/>
        </w:rPr>
        <w:t xml:space="preserve">я и синтетическая деятельность; </w:t>
      </w:r>
      <w:r w:rsidRPr="00DE6A3D">
        <w:rPr>
          <w:rFonts w:ascii="Times New Roman" w:hAnsi="Times New Roman" w:cs="Times New Roman"/>
          <w:sz w:val="28"/>
          <w:szCs w:val="28"/>
        </w:rPr>
        <w:t>учат детей применять имеющиес</w:t>
      </w:r>
      <w:r w:rsidR="004E5088" w:rsidRPr="00DE6A3D">
        <w:rPr>
          <w:rFonts w:ascii="Times New Roman" w:hAnsi="Times New Roman" w:cs="Times New Roman"/>
          <w:sz w:val="28"/>
          <w:szCs w:val="28"/>
        </w:rPr>
        <w:t xml:space="preserve">я знания в новых условиях; </w:t>
      </w:r>
      <w:r w:rsidRPr="00DE6A3D">
        <w:rPr>
          <w:rFonts w:ascii="Times New Roman" w:hAnsi="Times New Roman" w:cs="Times New Roman"/>
          <w:sz w:val="28"/>
          <w:szCs w:val="28"/>
        </w:rPr>
        <w:t>обогащению чувственного опыта ребенка, развивая при этом его умственные способности (умения сравнивать, обогащать, классифицировать предметы и явления окружающего мира, высказывать свои с</w:t>
      </w:r>
      <w:r w:rsidR="004E5088" w:rsidRPr="00DE6A3D">
        <w:rPr>
          <w:rFonts w:ascii="Times New Roman" w:hAnsi="Times New Roman" w:cs="Times New Roman"/>
          <w:sz w:val="28"/>
          <w:szCs w:val="28"/>
        </w:rPr>
        <w:t xml:space="preserve">уждения, делать умозаключения); </w:t>
      </w:r>
      <w:r w:rsidRPr="00DE6A3D">
        <w:rPr>
          <w:rFonts w:ascii="Times New Roman" w:hAnsi="Times New Roman" w:cs="Times New Roman"/>
          <w:sz w:val="28"/>
          <w:szCs w:val="28"/>
        </w:rPr>
        <w:t>развитию речи детей: пополняется и активизируется словарь, формируется правильное звукопроизношение, развивается связная речь; ряд игр с успехом используется для развития фонематической стороны языка: так, увлекательное игровое действие побуждает детей к многократному повторению одного и того же звукосочетания, то они выполняют роль птицы, то роль движущего автомобиля, и чем больше увлечен ребенок, тем активнее он воспроизводит нужные звуки, т</w:t>
      </w:r>
      <w:r w:rsidR="004E5088" w:rsidRPr="00DE6A3D">
        <w:rPr>
          <w:rFonts w:ascii="Times New Roman" w:hAnsi="Times New Roman" w:cs="Times New Roman"/>
          <w:sz w:val="28"/>
          <w:szCs w:val="28"/>
        </w:rPr>
        <w:t xml:space="preserve">ем полнее педагогический эффект; </w:t>
      </w:r>
      <w:r w:rsidRPr="00DE6A3D">
        <w:rPr>
          <w:rFonts w:ascii="Times New Roman" w:hAnsi="Times New Roman" w:cs="Times New Roman"/>
          <w:sz w:val="28"/>
          <w:szCs w:val="28"/>
        </w:rPr>
        <w:t>социально-нравственному развитию ребенка-дошкольника: в такой игре происходит познание взаимоотношений между детьми, взрослыми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Рассмотрев роль дидактической игры, следует остановиться на структуре этих игр, обозначить своеобразие и особенностей руководства ими.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Структуру дидактической игры (по А.К Бондаренко) образуют основные и дополнительные компоненты. К основным компонентам относятся: дидактическая задача, игровые действия, игровые правила, результат и дидактический материал. К дополнительным компонентам: сюжет и роль. Главная цель любой дидактической игры обучающая, именно поэтому основным компонентом в ней является дидактическая задача, которая скрыта от дошкольника игровой.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Дидактическая задача - определяется целью обучения и воспитания детей в соответствии с образовательной программой, где для каждой возрастной группы определен объем знаний, умений, и навыков, которыми должны овладеть дети. Для выбора дидактических игр необходимо знать уровень подготовленности воспитанников, так как в играх они должны оперировать уже имеющиеся знания и представлениями.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 Игровая и дидактическая задача реализуется в игровых действиях. Дидактическая игра отличается от игровых упражнений тем, что выполнение в ней игровых правил направляется, контролируется игровыми действиями.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Игровые правила. Основная цель правил – организовывать действия, поведение детей. Правила могут запрещать, разрешать, предписывать что-то детям в игре, делать игру занимательной, напряженной. Соблюдение правил выступает обязательным условием решения игровой и дидактической задачи.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Условия, обеспечивающие соблюдения правил в дидактической игре: во-первых, это коллективная организация деятельности, когда играющие </w:t>
      </w:r>
      <w:r w:rsidRPr="00DE6A3D">
        <w:rPr>
          <w:rFonts w:ascii="Times New Roman" w:hAnsi="Times New Roman" w:cs="Times New Roman"/>
          <w:sz w:val="28"/>
          <w:szCs w:val="28"/>
        </w:rPr>
        <w:lastRenderedPageBreak/>
        <w:t xml:space="preserve">согласуют свои действия и контролируют выполнения правил своими сверстниками, во-вторых, создание разновозрастных объединений, когда старшие передают свой игровой опыт малышам. Старшие дети встают в позицию обучающего, что помогает им осознать правила как нормативное средство построения совместной деятельности.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играх с фиксированными правилами дети проявляют творчество, придумывая новые варианты, используя новый игровой материал, соединяя несколько игр в одну и т. п.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Дидактический материал и результат: средством решения дидактической задачи выступает дидактический материал; результатом дидактической игры является решение игровых и дидактических задач, решение обеих задач – показатель эффективности игры, так, младшие дошкольники уже осознают игровой результат, а старшие - начинают вспоминать результат, связанный с решением дидактической задачи: научился, догадался, решил.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Дополнительные компоненты дидактической игры – сюжет и роль не обязательны и могут отсутствовать.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Своеобразие дидактической игры: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1. Если преобладает обучающая задача, то игра превращается в упражнение, а если игровая, то деятельность теряет свое обучающее значение. Обучение в форме дидактической игры основано на стремление ребенка, входить в воображаемую ситуацию и действовать по ее законам, то есть отвечает возрастным особенностям дошкольника.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2. Дидактические игры социальны по своему происхождению, социальные отношения менее выражены, чем, например, в сюжетно-ролевой игре, в дидактической игре – сама дидактическая задача, предполагает формирование средств и способов познания.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дошкольной педагогике все многообразие дидактических игр объединяется в три основных вида: игры с предметами (игрушками), природным материалом, настольно-печатные и словесные игры.</w:t>
      </w:r>
    </w:p>
    <w:p w:rsidR="001E6E46" w:rsidRPr="00DE6A3D" w:rsidRDefault="001E6E46" w:rsidP="00171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В играх с предметами используются игрушки и реальные предметы. Играя с ними, дети учатся сравнивать, устанавливать сходство и различия предметов. Ценность этих игр в том, с их помощью дети знакомятся со свойствами предметов, величиной, качеством, цветом. В играх решаются задачи на сравнение, классификацию, установление последовательности. По мере овладения детьми новыми знаниями о предметной среде задания в играх усложняются: дети упражняются в определении предмета по какому – либо одному качеству, объединяют предметы по этому признаку (цвету, форме назначению качеству), что очень важно для развития отвлеченного логического мышления. </w:t>
      </w:r>
    </w:p>
    <w:p w:rsidR="001E6E46" w:rsidRPr="00DE6A3D" w:rsidRDefault="001E6E46" w:rsidP="00171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Игры с природным материалом всегда вызывают у детей желание играть. Семена растений, листья, камушки, разнообразные цветы, - все это </w:t>
      </w:r>
      <w:r w:rsidRPr="00DE6A3D">
        <w:rPr>
          <w:rFonts w:ascii="Times New Roman" w:hAnsi="Times New Roman" w:cs="Times New Roman"/>
          <w:sz w:val="28"/>
          <w:szCs w:val="28"/>
        </w:rPr>
        <w:lastRenderedPageBreak/>
        <w:t>используется в работе с детьми при организации и проведении дидактических игр. Такие игры позволяют воспитателю проводить их во время прогулки, непосредственно соприкасаясь с природой, при этом закрепляются знания детей об окружающей их природной среде, формируются мыслительные процессы и операции (анализ, синтез, классификация) и наряду с этим воспитывается любовь к природе бережное отношение к ней.</w:t>
      </w:r>
    </w:p>
    <w:p w:rsidR="001E6E46" w:rsidRPr="00DE6A3D" w:rsidRDefault="001E6E46" w:rsidP="00171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Настольно-печатные игры разнообразны по видам: «лото», «домино», парные картинки». Самое простое задание в такой игре – нахождение среди различных картинок двух совершенно одинаковых. Затем задания усложняются: ребенок объединяет картинки не только по внешним признакам, но и по смыслу. Задача этого вида игр - учить детей логическому мышлению, развивать у них умение из отдельных частей составлять целый предмет. Усложнением в этих играх может быть увеличение количества частей, а также установление содержания, сюжетных картинок. Описание, рассказ о картинке с показом действий, движений. В таких играх ставится обучающая задача: развивать не только речь детей, но и воображение, творчество.</w:t>
      </w:r>
    </w:p>
    <w:p w:rsidR="001E6E46" w:rsidRPr="00DE6A3D" w:rsidRDefault="001E6E46" w:rsidP="00171C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Словесные</w:t>
      </w:r>
      <w:r w:rsidR="00171C03" w:rsidRPr="00DE6A3D">
        <w:rPr>
          <w:rFonts w:ascii="Times New Roman" w:hAnsi="Times New Roman" w:cs="Times New Roman"/>
          <w:sz w:val="28"/>
          <w:szCs w:val="28"/>
        </w:rPr>
        <w:t xml:space="preserve"> игры. </w:t>
      </w:r>
      <w:r w:rsidRPr="00DE6A3D">
        <w:rPr>
          <w:rFonts w:ascii="Times New Roman" w:hAnsi="Times New Roman" w:cs="Times New Roman"/>
          <w:sz w:val="28"/>
          <w:szCs w:val="28"/>
        </w:rPr>
        <w:t xml:space="preserve">В таких играх дети учатся, опираясь на имеющиеся представления о предметах, т.к. требуется использование приобретенных ранее знаний в новых обстоятельствах. Дети должны самостоятельно решать разнообразные мыслительные задачи: описывать предметы, выделяя характерные их признаки, отгадывать по описанию, находить сходства и различия алогизмы и суждения. В среднем дошкольном возрасте, когда у детей начинает активно формироваться логическое мышление, словесные игры чаще используют в целях формирования мыслительной деятельности, самостоятельности решения задач. Эти дидактические игры проводятся во всех возрастных группах, т. к. способствуют подготовке ребят к обучению в школе: развивают умение внимательно слушать педагога, быстро находить ответ на поставленный вопрос, применять знания в соответствии поставленной задачей. </w:t>
      </w:r>
    </w:p>
    <w:p w:rsidR="001E6E46" w:rsidRPr="00DE6A3D" w:rsidRDefault="001E6E46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Обязательным компонентом дидактической игры являются ее правила. Правила служат тому, чтобы организовать поведение ребенка и его действия. Правила делают игру напряженной и интересной, ставят запреты и предписания, которым должен следовать ребенок в процессе игры. Для соблюдения правил ребенок должен учиться преодолевать отрицательные эмоции, которые проявляются из-за неудачных результатов, учиться прилагать усилия воли. Когда вы определяете правила игры, в которую хотите играть, не ставьте слишком жестких или невыполнимых пока для ребенка условий. Ребенок должен получать радость от выполнения задания.</w:t>
      </w:r>
    </w:p>
    <w:p w:rsidR="001108BE" w:rsidRPr="00DE6A3D" w:rsidRDefault="001108B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 xml:space="preserve">Целью игр и упражнений по развитию восприятия является усвоение детьми представлений о цвете, форме, величине, пространственных отношений предметов. В процессе их использования детей учат выделять свойства </w:t>
      </w:r>
      <w:r w:rsidRPr="00DE6A3D">
        <w:rPr>
          <w:rFonts w:ascii="Times New Roman" w:hAnsi="Times New Roman" w:cs="Times New Roman"/>
          <w:sz w:val="28"/>
          <w:szCs w:val="28"/>
        </w:rPr>
        <w:lastRenderedPageBreak/>
        <w:t>предметов, соотносить их между собой, знакомят с сенсорными эталонами, учат ориентировке в окружающем пространстве, в плане-схеме, в частях собственного тела. В ходе использования игр данной группы помимо зрительного развивается тактильно-двигательное восприятие: детей учат различать на ощупь предметы различной величины, структурной, текстурной и температурной поверхности. В качестве методических приемов используется выбор предметов по подражанию, по образцу, словесной инструкции или описанию.</w:t>
      </w:r>
    </w:p>
    <w:p w:rsidR="001108BE" w:rsidRPr="00DE6A3D" w:rsidRDefault="001108BE" w:rsidP="001108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A3D">
        <w:rPr>
          <w:rFonts w:ascii="Times New Roman" w:hAnsi="Times New Roman" w:cs="Times New Roman"/>
          <w:b/>
          <w:bCs/>
          <w:sz w:val="28"/>
          <w:szCs w:val="28"/>
        </w:rPr>
        <w:t>Выводы по первой главе</w:t>
      </w:r>
    </w:p>
    <w:p w:rsidR="001108BE" w:rsidRPr="00DE6A3D" w:rsidRDefault="001108BE" w:rsidP="001108BE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Особенности восприятия детей с нормальным уровнем речевого развития:</w:t>
      </w:r>
    </w:p>
    <w:p w:rsidR="001108BE" w:rsidRPr="00DE6A3D" w:rsidRDefault="001108BE" w:rsidP="001108BE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К шестилетнему возрасту значительно уменьшается количество ошибок в цветоразличении, повышается точность цветоразличения. Ребёнок 5 – 7 лет знает не только основные цвета, но и их оттенки;</w:t>
      </w:r>
    </w:p>
    <w:p w:rsidR="001108BE" w:rsidRPr="00DE6A3D" w:rsidRDefault="001108BE" w:rsidP="001108BE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Есть свои особенности в слуховой чувствительности. Острота тонального слуха ниже по сравнению с взрослыми людьми. При восприятии музыкальных произведений дошкольники улавливают преимущественно их динамическую сторону: ритм и темп.</w:t>
      </w:r>
    </w:p>
    <w:p w:rsidR="001108BE" w:rsidRPr="00DE6A3D" w:rsidRDefault="001108BE" w:rsidP="001108BE">
      <w:pPr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этот период существенно усовершенствуется кинестетическая тактильная чувствительность. В возрасте 4 – 7 лет эта способность возрастает в 2 раза. Огромное значение в развитии кинестетических ощущений имеют подвижные игры, гимнастика, упражнения</w:t>
      </w:r>
    </w:p>
    <w:p w:rsidR="001108BE" w:rsidRPr="00DE6A3D" w:rsidRDefault="001108BE" w:rsidP="001108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2. Особенности зрительного восприятия детей с речевыми нарушениями:</w:t>
      </w:r>
    </w:p>
    <w:p w:rsidR="001108BE" w:rsidRPr="00DE6A3D" w:rsidRDefault="001108BE" w:rsidP="001108B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Зрительное восприятие в течение длительного времени остается на более низком уровне, чем у их нормально развивающихся сверстников.</w:t>
      </w:r>
    </w:p>
    <w:p w:rsidR="001108BE" w:rsidRPr="00DE6A3D" w:rsidRDefault="001108BE" w:rsidP="001108BE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В реализации задачи по перцептивному действию (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примеривание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к эталону) дети с нарушением речи чаще пользуются элементарными формами ориентировки, т.е. </w:t>
      </w:r>
      <w:proofErr w:type="spellStart"/>
      <w:r w:rsidRPr="00DE6A3D">
        <w:rPr>
          <w:rFonts w:ascii="Times New Roman" w:hAnsi="Times New Roman" w:cs="Times New Roman"/>
          <w:sz w:val="28"/>
          <w:szCs w:val="28"/>
        </w:rPr>
        <w:t>примериванием</w:t>
      </w:r>
      <w:proofErr w:type="spellEnd"/>
      <w:r w:rsidRPr="00DE6A3D">
        <w:rPr>
          <w:rFonts w:ascii="Times New Roman" w:hAnsi="Times New Roman" w:cs="Times New Roman"/>
          <w:sz w:val="28"/>
          <w:szCs w:val="28"/>
        </w:rPr>
        <w:t xml:space="preserve"> к эталону, в отличие от детей с нормальной речью, которые преимущественно используют зрительное соотнесение.</w:t>
      </w:r>
    </w:p>
    <w:p w:rsidR="001108BE" w:rsidRPr="00DE6A3D" w:rsidRDefault="001108BE" w:rsidP="001108B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sz w:val="28"/>
          <w:szCs w:val="28"/>
        </w:rPr>
        <w:t>3. Таким образом, значение зрительного восприятия в жизни дошкольника очень велико, так как оно создает фундамент для развития мышления, способствует развитию речи, памяти, вниманию, воображению.</w:t>
      </w:r>
    </w:p>
    <w:p w:rsidR="001108BE" w:rsidRPr="00DE6A3D" w:rsidRDefault="001108B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8BE" w:rsidRDefault="001108B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757E" w:rsidRDefault="0070757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757E" w:rsidRDefault="0070757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757E" w:rsidRDefault="0070757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757E" w:rsidRDefault="0070757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0757E" w:rsidRPr="00DE6A3D" w:rsidRDefault="0070757E" w:rsidP="001E6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108BE" w:rsidRPr="0070757E" w:rsidRDefault="001108BE" w:rsidP="001108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57E">
        <w:rPr>
          <w:rFonts w:ascii="Times New Roman" w:hAnsi="Times New Roman" w:cs="Times New Roman"/>
          <w:b/>
          <w:sz w:val="28"/>
          <w:szCs w:val="28"/>
        </w:rPr>
        <w:lastRenderedPageBreak/>
        <w:t>ГЛАВА 2. НАУЧНО-МЕТОДИЧЕСКИЕ ОСНОВЫ И РЕЗУЛЬТАТЫ ДИАГНОСТИЧЕСКОГО ИССЛЕДОВАНИЯ ОСОБЕННОСТЕЙ ВОСПРИЯТИЯ СТАРШИХ ДОШКОЛЬНИКОВ С РЕЧЕВЫМИ НАРУШЕНИЯМИ.</w:t>
      </w:r>
      <w:r w:rsidRPr="0070757E">
        <w:rPr>
          <w:rFonts w:ascii="Times New Roman" w:hAnsi="Times New Roman" w:cs="Times New Roman"/>
          <w:b/>
          <w:sz w:val="28"/>
          <w:szCs w:val="28"/>
        </w:rPr>
        <w:tab/>
      </w:r>
    </w:p>
    <w:p w:rsidR="001A2895" w:rsidRPr="0070757E" w:rsidRDefault="001108BE" w:rsidP="001108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757E">
        <w:rPr>
          <w:rFonts w:ascii="Times New Roman" w:hAnsi="Times New Roman" w:cs="Times New Roman"/>
          <w:b/>
          <w:sz w:val="28"/>
          <w:szCs w:val="28"/>
        </w:rPr>
        <w:t>2.1.</w:t>
      </w:r>
      <w:r w:rsidRPr="0070757E">
        <w:rPr>
          <w:rFonts w:ascii="Times New Roman" w:hAnsi="Times New Roman" w:cs="Times New Roman"/>
          <w:b/>
          <w:sz w:val="28"/>
          <w:szCs w:val="28"/>
        </w:rPr>
        <w:tab/>
        <w:t>Методическое обоснование разработки диагностической программы, направленной на изучение восприятия старших дошкольников с речевыми нарушениями. Характеристика содержания диагностической программы, направленной на изучение восприятия старших дошкольников с речевыми нарушениями.</w:t>
      </w:r>
      <w:r w:rsidRPr="0070757E">
        <w:rPr>
          <w:rFonts w:ascii="Times New Roman" w:hAnsi="Times New Roman" w:cs="Times New Roman"/>
          <w:b/>
          <w:sz w:val="28"/>
          <w:szCs w:val="28"/>
        </w:rPr>
        <w:tab/>
      </w:r>
    </w:p>
    <w:p w:rsidR="00F25D6A" w:rsidRPr="0070757E" w:rsidRDefault="00F25D6A" w:rsidP="001108B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D6A" w:rsidRPr="00DE6A3D" w:rsidRDefault="00F25D6A" w:rsidP="00F25D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6A3D">
        <w:rPr>
          <w:rFonts w:ascii="Times New Roman" w:hAnsi="Times New Roman" w:cs="Times New Roman"/>
          <w:bCs/>
          <w:sz w:val="28"/>
          <w:szCs w:val="28"/>
        </w:rPr>
        <w:t>По данным медицинской документации было установлено, что интеллект, слух и зрение всех испытуемых соответствовали норме.</w:t>
      </w:r>
      <w:r w:rsidRPr="00DE6A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6A3D">
        <w:rPr>
          <w:rFonts w:ascii="Times New Roman" w:hAnsi="Times New Roman" w:cs="Times New Roman"/>
          <w:sz w:val="28"/>
          <w:szCs w:val="28"/>
        </w:rPr>
        <w:t>В основу опытно-экспериментальной работы был положен педагогический эксперимент.</w:t>
      </w:r>
      <w:r w:rsidRPr="00DE6A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E6A3D">
        <w:rPr>
          <w:rFonts w:ascii="Times New Roman" w:hAnsi="Times New Roman" w:cs="Times New Roman"/>
          <w:bCs/>
          <w:sz w:val="28"/>
          <w:szCs w:val="28"/>
        </w:rPr>
        <w:t>Цель констатирующего эксперимента стало</w:t>
      </w:r>
      <w:r w:rsidRPr="00DE6A3D">
        <w:rPr>
          <w:rFonts w:ascii="Times New Roman" w:hAnsi="Times New Roman" w:cs="Times New Roman"/>
          <w:sz w:val="28"/>
          <w:szCs w:val="28"/>
        </w:rPr>
        <w:t xml:space="preserve"> выявить уровень развития восприятия старших дошкольников с речевыми нарушениями. Для оценки уровня развития зрительного восприятия старших дошкольников с речевыми нарушениями были разработаны и использованы критерии и показатели восприятия.</w:t>
      </w:r>
    </w:p>
    <w:p w:rsidR="00F25D6A" w:rsidRPr="00DE6A3D" w:rsidRDefault="00F25D6A" w:rsidP="00F25D6A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25D6A" w:rsidRPr="00DE6A3D" w:rsidRDefault="00F25D6A" w:rsidP="00F25D6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A3D">
        <w:rPr>
          <w:rFonts w:ascii="Times New Roman" w:hAnsi="Times New Roman" w:cs="Times New Roman"/>
          <w:b/>
          <w:bCs/>
          <w:sz w:val="28"/>
          <w:szCs w:val="28"/>
        </w:rPr>
        <w:t>Критерии и показатели развития восприятия старших дошкольников с речевыми нарушениями.</w:t>
      </w:r>
    </w:p>
    <w:p w:rsidR="00146E69" w:rsidRPr="00DE6A3D" w:rsidRDefault="00146E69" w:rsidP="00146E69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6A3D">
        <w:rPr>
          <w:rFonts w:ascii="Times New Roman" w:hAnsi="Times New Roman" w:cs="Times New Roman"/>
          <w:bCs/>
          <w:sz w:val="28"/>
          <w:szCs w:val="28"/>
        </w:rPr>
        <w:t xml:space="preserve">Для проведения диагностики были разработаны критерии развития восприятия на основе изучения свойств восприятия. </w:t>
      </w:r>
    </w:p>
    <w:p w:rsidR="00D73D68" w:rsidRDefault="00DE6A3D" w:rsidP="00D73D68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E6A3D">
        <w:rPr>
          <w:rFonts w:ascii="Times New Roman" w:hAnsi="Times New Roman" w:cs="Times New Roman"/>
          <w:bCs/>
          <w:sz w:val="28"/>
          <w:szCs w:val="28"/>
        </w:rPr>
        <w:t>За основу были взяты свойства восприятия:</w:t>
      </w:r>
      <w:r w:rsidRPr="00DE6A3D">
        <w:t xml:space="preserve"> </w:t>
      </w:r>
      <w:r w:rsidR="00D73D68" w:rsidRPr="00D73D68">
        <w:rPr>
          <w:rFonts w:ascii="Times New Roman" w:hAnsi="Times New Roman" w:cs="Times New Roman"/>
          <w:bCs/>
          <w:sz w:val="28"/>
          <w:szCs w:val="28"/>
        </w:rPr>
        <w:t xml:space="preserve">константность, целостность, структурность, осмысленность, </w:t>
      </w:r>
      <w:r w:rsidR="00D73D68" w:rsidRPr="00D73D68">
        <w:rPr>
          <w:rFonts w:ascii="Times New Roman" w:hAnsi="Times New Roman" w:cs="Times New Roman"/>
          <w:bCs/>
          <w:iCs/>
          <w:sz w:val="28"/>
          <w:szCs w:val="28"/>
        </w:rPr>
        <w:t>предметность</w:t>
      </w:r>
      <w:r w:rsidR="00D73D6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D73D68" w:rsidRDefault="00A74AE0" w:rsidP="00D73D6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Критерий «</w:t>
      </w:r>
      <w:r w:rsidR="00D73D68" w:rsidRPr="00D73D68">
        <w:rPr>
          <w:rFonts w:ascii="Times New Roman" w:hAnsi="Times New Roman" w:cs="Times New Roman"/>
          <w:b/>
          <w:bCs/>
          <w:sz w:val="28"/>
          <w:szCs w:val="28"/>
        </w:rPr>
        <w:t>Константность восприятия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73D68" w:rsidRPr="00D73D68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C02043">
        <w:rPr>
          <w:rFonts w:ascii="Times New Roman" w:hAnsi="Times New Roman" w:cs="Times New Roman"/>
          <w:bCs/>
          <w:sz w:val="28"/>
          <w:szCs w:val="28"/>
        </w:rPr>
        <w:t xml:space="preserve"> позволяет выявить умение/неумение</w:t>
      </w:r>
      <w:r w:rsidR="00D73D68" w:rsidRPr="00D73D68">
        <w:rPr>
          <w:rFonts w:ascii="Times New Roman" w:hAnsi="Times New Roman" w:cs="Times New Roman"/>
          <w:bCs/>
          <w:sz w:val="28"/>
          <w:szCs w:val="28"/>
        </w:rPr>
        <w:t xml:space="preserve"> воспринимать объекты и видеть их относительно постоянными по величине, форме и цвету в изменяющихся физических условиях восприятия.</w:t>
      </w:r>
    </w:p>
    <w:p w:rsidR="00F45E2D" w:rsidRPr="00D73D68" w:rsidRDefault="00606A1C" w:rsidP="00D73D6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Критерий «</w:t>
      </w:r>
      <w:r w:rsidR="00F45E2D" w:rsidRPr="00F45E2D">
        <w:rPr>
          <w:rFonts w:ascii="Times New Roman" w:hAnsi="Times New Roman" w:cs="Times New Roman"/>
          <w:b/>
          <w:bCs/>
          <w:sz w:val="28"/>
          <w:szCs w:val="28"/>
        </w:rPr>
        <w:t>Целостность восприятия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02043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C02043" w:rsidRPr="00C02043">
        <w:rPr>
          <w:rFonts w:ascii="Times New Roman" w:hAnsi="Times New Roman" w:cs="Times New Roman"/>
          <w:bCs/>
          <w:sz w:val="28"/>
          <w:szCs w:val="28"/>
        </w:rPr>
        <w:t xml:space="preserve">позволяет выявить умение/неумение </w:t>
      </w:r>
      <w:r w:rsidR="00C02043">
        <w:rPr>
          <w:rFonts w:ascii="Times New Roman" w:hAnsi="Times New Roman" w:cs="Times New Roman"/>
          <w:bCs/>
          <w:sz w:val="28"/>
          <w:szCs w:val="28"/>
        </w:rPr>
        <w:t>мысленно достраивать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 xml:space="preserve"> совокупности некоторых воспринимаемых элементов объекта до его целостного образа.</w:t>
      </w:r>
    </w:p>
    <w:p w:rsidR="00D73D68" w:rsidRDefault="00606A1C" w:rsidP="00D73D6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Критерий «</w:t>
      </w:r>
      <w:r w:rsidR="00D73D68" w:rsidRPr="00D73D68">
        <w:rPr>
          <w:rFonts w:ascii="Times New Roman" w:hAnsi="Times New Roman" w:cs="Times New Roman"/>
          <w:b/>
          <w:bCs/>
          <w:sz w:val="28"/>
          <w:szCs w:val="28"/>
        </w:rPr>
        <w:t>Структурность восприятия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73D68" w:rsidRPr="00D73D68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C02043" w:rsidRPr="00C02043">
        <w:rPr>
          <w:rFonts w:ascii="Times New Roman" w:hAnsi="Times New Roman" w:cs="Times New Roman"/>
          <w:bCs/>
          <w:sz w:val="28"/>
          <w:szCs w:val="28"/>
        </w:rPr>
        <w:t xml:space="preserve">позволяет выявить умение/неумение </w:t>
      </w:r>
      <w:r w:rsidR="00D73D68" w:rsidRPr="00D73D68">
        <w:rPr>
          <w:rFonts w:ascii="Times New Roman" w:hAnsi="Times New Roman" w:cs="Times New Roman"/>
          <w:bCs/>
          <w:sz w:val="28"/>
          <w:szCs w:val="28"/>
        </w:rPr>
        <w:t>объединять воздействующие стимулы в целостные и сравнительно простые структуры.</w:t>
      </w:r>
    </w:p>
    <w:p w:rsidR="00F45E2D" w:rsidRPr="00F45E2D" w:rsidRDefault="00606A1C" w:rsidP="00F45E2D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Критерий «</w:t>
      </w:r>
      <w:r w:rsidR="00F45E2D" w:rsidRPr="00F45E2D">
        <w:rPr>
          <w:rFonts w:ascii="Times New Roman" w:hAnsi="Times New Roman" w:cs="Times New Roman"/>
          <w:b/>
          <w:bCs/>
          <w:sz w:val="28"/>
          <w:szCs w:val="28"/>
        </w:rPr>
        <w:t>Осмысленность восприятия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C02043" w:rsidRPr="00C02043">
        <w:rPr>
          <w:rFonts w:ascii="Times New Roman" w:hAnsi="Times New Roman" w:cs="Times New Roman"/>
          <w:bCs/>
          <w:sz w:val="28"/>
          <w:szCs w:val="28"/>
        </w:rPr>
        <w:t xml:space="preserve">позволяет выявить умение/неумение 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>приписывать воспринимаемому объекту или явлению определенны</w:t>
      </w:r>
      <w:r w:rsidR="00BD2744">
        <w:rPr>
          <w:rFonts w:ascii="Times New Roman" w:hAnsi="Times New Roman" w:cs="Times New Roman"/>
          <w:bCs/>
          <w:sz w:val="28"/>
          <w:szCs w:val="28"/>
        </w:rPr>
        <w:t xml:space="preserve">й смысл, обозначать его словом 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>в соответствии со знанием субъекта и его прошлым опытом.</w:t>
      </w:r>
    </w:p>
    <w:p w:rsidR="00F45E2D" w:rsidRPr="00D73D68" w:rsidRDefault="00606A1C" w:rsidP="00D73D6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Критерий «</w:t>
      </w:r>
      <w:r w:rsidR="00F45E2D" w:rsidRPr="00F45E2D">
        <w:rPr>
          <w:rFonts w:ascii="Times New Roman" w:hAnsi="Times New Roman" w:cs="Times New Roman"/>
          <w:b/>
          <w:bCs/>
          <w:sz w:val="28"/>
          <w:szCs w:val="28"/>
        </w:rPr>
        <w:t>Предметность восприятия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2043">
        <w:rPr>
          <w:rFonts w:ascii="Times New Roman" w:hAnsi="Times New Roman" w:cs="Times New Roman"/>
          <w:bCs/>
          <w:sz w:val="28"/>
          <w:szCs w:val="28"/>
        </w:rPr>
        <w:t>–</w:t>
      </w:r>
      <w:r w:rsidR="00F45E2D" w:rsidRPr="00F45E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2043">
        <w:rPr>
          <w:rFonts w:ascii="Times New Roman" w:hAnsi="Times New Roman" w:cs="Times New Roman"/>
          <w:bCs/>
          <w:sz w:val="28"/>
          <w:szCs w:val="28"/>
        </w:rPr>
        <w:t xml:space="preserve">позволяет выявить </w:t>
      </w:r>
      <w:r w:rsidR="00C02043" w:rsidRPr="00C02043">
        <w:rPr>
          <w:rFonts w:ascii="Times New Roman" w:hAnsi="Times New Roman" w:cs="Times New Roman"/>
          <w:bCs/>
          <w:sz w:val="28"/>
          <w:szCs w:val="28"/>
        </w:rPr>
        <w:t>способность</w:t>
      </w:r>
      <w:r w:rsidR="00C02043">
        <w:rPr>
          <w:rFonts w:ascii="Times New Roman" w:hAnsi="Times New Roman" w:cs="Times New Roman"/>
          <w:bCs/>
          <w:sz w:val="28"/>
          <w:szCs w:val="28"/>
        </w:rPr>
        <w:t>/неспособность</w:t>
      </w:r>
      <w:r w:rsidR="00C02043" w:rsidRPr="00C02043">
        <w:rPr>
          <w:rFonts w:ascii="Times New Roman" w:hAnsi="Times New Roman" w:cs="Times New Roman"/>
          <w:bCs/>
          <w:sz w:val="28"/>
          <w:szCs w:val="28"/>
        </w:rPr>
        <w:t xml:space="preserve"> отражать объекты и явления реального мира не в виде набора разрозненных ощущений, а в форме отдельных объектов.</w:t>
      </w:r>
    </w:p>
    <w:p w:rsidR="00D73D68" w:rsidRPr="00D73D68" w:rsidRDefault="00D73D68" w:rsidP="00D73D68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02043" w:rsidRDefault="00C02043" w:rsidP="00C020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043">
        <w:rPr>
          <w:rFonts w:ascii="Times New Roman" w:hAnsi="Times New Roman" w:cs="Times New Roman"/>
          <w:bCs/>
          <w:sz w:val="28"/>
          <w:szCs w:val="28"/>
        </w:rPr>
        <w:t xml:space="preserve">Обобщая критерии и показатели </w:t>
      </w:r>
      <w:r>
        <w:rPr>
          <w:rFonts w:ascii="Times New Roman" w:hAnsi="Times New Roman" w:cs="Times New Roman"/>
          <w:bCs/>
          <w:sz w:val="28"/>
          <w:szCs w:val="28"/>
        </w:rPr>
        <w:t>уровня ра</w:t>
      </w:r>
      <w:r w:rsidR="00F814F9">
        <w:rPr>
          <w:rFonts w:ascii="Times New Roman" w:hAnsi="Times New Roman" w:cs="Times New Roman"/>
          <w:bCs/>
          <w:sz w:val="28"/>
          <w:szCs w:val="28"/>
        </w:rPr>
        <w:t xml:space="preserve">звития </w:t>
      </w:r>
      <w:r>
        <w:rPr>
          <w:rFonts w:ascii="Times New Roman" w:hAnsi="Times New Roman" w:cs="Times New Roman"/>
          <w:bCs/>
          <w:sz w:val="28"/>
          <w:szCs w:val="28"/>
        </w:rPr>
        <w:t>зрительного</w:t>
      </w:r>
      <w:r w:rsidR="00F814F9">
        <w:rPr>
          <w:rFonts w:ascii="Times New Roman" w:hAnsi="Times New Roman" w:cs="Times New Roman"/>
          <w:bCs/>
          <w:sz w:val="28"/>
          <w:szCs w:val="28"/>
        </w:rPr>
        <w:t xml:space="preserve"> восприятия,</w:t>
      </w:r>
      <w:r w:rsidRPr="00C020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14F9">
        <w:rPr>
          <w:rFonts w:ascii="Times New Roman" w:hAnsi="Times New Roman" w:cs="Times New Roman"/>
          <w:bCs/>
          <w:sz w:val="28"/>
          <w:szCs w:val="28"/>
        </w:rPr>
        <w:t>были определены</w:t>
      </w:r>
      <w:r w:rsidRPr="00C020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814F9">
        <w:rPr>
          <w:rFonts w:ascii="Times New Roman" w:hAnsi="Times New Roman" w:cs="Times New Roman"/>
          <w:bCs/>
          <w:sz w:val="28"/>
          <w:szCs w:val="28"/>
        </w:rPr>
        <w:t>уровни развития зрительного</w:t>
      </w:r>
      <w:r w:rsidRPr="00C02043">
        <w:rPr>
          <w:rFonts w:ascii="Times New Roman" w:hAnsi="Times New Roman" w:cs="Times New Roman"/>
          <w:bCs/>
          <w:sz w:val="28"/>
          <w:szCs w:val="28"/>
        </w:rPr>
        <w:t xml:space="preserve"> восприятия </w:t>
      </w:r>
      <w:r w:rsidR="00F814F9">
        <w:rPr>
          <w:rFonts w:ascii="Times New Roman" w:hAnsi="Times New Roman" w:cs="Times New Roman"/>
          <w:bCs/>
          <w:sz w:val="28"/>
          <w:szCs w:val="28"/>
        </w:rPr>
        <w:t>детей старш</w:t>
      </w:r>
      <w:r w:rsidRPr="00C02043">
        <w:rPr>
          <w:rFonts w:ascii="Times New Roman" w:hAnsi="Times New Roman" w:cs="Times New Roman"/>
          <w:bCs/>
          <w:sz w:val="28"/>
          <w:szCs w:val="28"/>
        </w:rPr>
        <w:t>его дошкольн</w:t>
      </w:r>
      <w:r w:rsidR="00F814F9">
        <w:rPr>
          <w:rFonts w:ascii="Times New Roman" w:hAnsi="Times New Roman" w:cs="Times New Roman"/>
          <w:bCs/>
          <w:sz w:val="28"/>
          <w:szCs w:val="28"/>
        </w:rPr>
        <w:t>ого возраста с общим недоразвитием речи</w:t>
      </w:r>
      <w:r w:rsidRPr="00C02043">
        <w:rPr>
          <w:rFonts w:ascii="Times New Roman" w:hAnsi="Times New Roman" w:cs="Times New Roman"/>
          <w:bCs/>
          <w:sz w:val="28"/>
          <w:szCs w:val="28"/>
        </w:rPr>
        <w:t>.</w:t>
      </w:r>
    </w:p>
    <w:p w:rsidR="00606A1C" w:rsidRDefault="00F814F9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A1C">
        <w:rPr>
          <w:rFonts w:ascii="Times New Roman" w:hAnsi="Times New Roman" w:cs="Times New Roman"/>
          <w:b/>
          <w:bCs/>
          <w:sz w:val="28"/>
          <w:szCs w:val="28"/>
        </w:rPr>
        <w:t>Оптимальный уровень</w:t>
      </w:r>
      <w:r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06A1C">
        <w:rPr>
          <w:rFonts w:ascii="Times New Roman" w:hAnsi="Times New Roman" w:cs="Times New Roman"/>
          <w:bCs/>
          <w:sz w:val="28"/>
          <w:szCs w:val="28"/>
        </w:rPr>
        <w:t>ребенок воспринимает объекты и видит</w:t>
      </w:r>
      <w:r w:rsidR="00606A1C" w:rsidRPr="00606A1C">
        <w:rPr>
          <w:rFonts w:ascii="Times New Roman" w:hAnsi="Times New Roman" w:cs="Times New Roman"/>
          <w:bCs/>
          <w:sz w:val="28"/>
          <w:szCs w:val="28"/>
        </w:rPr>
        <w:t xml:space="preserve"> их относительно постоянными по величине, форме и цвету в изменяющихся</w:t>
      </w:r>
      <w:r w:rsidR="00606A1C">
        <w:rPr>
          <w:rFonts w:ascii="Times New Roman" w:hAnsi="Times New Roman" w:cs="Times New Roman"/>
          <w:bCs/>
          <w:sz w:val="28"/>
          <w:szCs w:val="28"/>
        </w:rPr>
        <w:t xml:space="preserve"> физических условиях восприятия;</w:t>
      </w:r>
    </w:p>
    <w:p w:rsidR="00606A1C" w:rsidRPr="00606A1C" w:rsidRDefault="00606A1C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может </w:t>
      </w:r>
      <w:r w:rsidRPr="00606A1C">
        <w:rPr>
          <w:rFonts w:ascii="Times New Roman" w:hAnsi="Times New Roman" w:cs="Times New Roman"/>
          <w:bCs/>
          <w:sz w:val="28"/>
          <w:szCs w:val="28"/>
        </w:rPr>
        <w:t xml:space="preserve">мысленно достраивать совокупности некоторых воспринимаемых элементов объекта </w:t>
      </w:r>
      <w:r>
        <w:rPr>
          <w:rFonts w:ascii="Times New Roman" w:hAnsi="Times New Roman" w:cs="Times New Roman"/>
          <w:bCs/>
          <w:sz w:val="28"/>
          <w:szCs w:val="28"/>
        </w:rPr>
        <w:t>до его целостного образа;</w:t>
      </w:r>
    </w:p>
    <w:p w:rsidR="00F814F9" w:rsidRDefault="00BA36C1" w:rsidP="00C020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может </w:t>
      </w:r>
      <w:r w:rsidRPr="00BA36C1">
        <w:rPr>
          <w:rFonts w:ascii="Times New Roman" w:hAnsi="Times New Roman" w:cs="Times New Roman"/>
          <w:bCs/>
          <w:sz w:val="28"/>
          <w:szCs w:val="28"/>
        </w:rPr>
        <w:t>объединять воздействующие стимулы в целостные и сравнительно простые структуры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BA36C1" w:rsidRDefault="00BA36C1" w:rsidP="00C020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приписывает </w:t>
      </w:r>
      <w:r w:rsidRPr="00BA36C1">
        <w:rPr>
          <w:rFonts w:ascii="Times New Roman" w:hAnsi="Times New Roman" w:cs="Times New Roman"/>
          <w:bCs/>
          <w:sz w:val="28"/>
          <w:szCs w:val="28"/>
        </w:rPr>
        <w:t>воспринимаемому объекту или явлени</w:t>
      </w:r>
      <w:r>
        <w:rPr>
          <w:rFonts w:ascii="Times New Roman" w:hAnsi="Times New Roman" w:cs="Times New Roman"/>
          <w:bCs/>
          <w:sz w:val="28"/>
          <w:szCs w:val="28"/>
        </w:rPr>
        <w:t>ю определенный смысл, обозначает его словом</w:t>
      </w:r>
      <w:r w:rsidRPr="00BA36C1">
        <w:rPr>
          <w:rFonts w:ascii="Times New Roman" w:hAnsi="Times New Roman" w:cs="Times New Roman"/>
          <w:bCs/>
          <w:sz w:val="28"/>
          <w:szCs w:val="28"/>
        </w:rPr>
        <w:t xml:space="preserve"> в соотве</w:t>
      </w:r>
      <w:r w:rsidR="00BD2744">
        <w:rPr>
          <w:rFonts w:ascii="Times New Roman" w:hAnsi="Times New Roman" w:cs="Times New Roman"/>
          <w:bCs/>
          <w:sz w:val="28"/>
          <w:szCs w:val="28"/>
        </w:rPr>
        <w:t>тствии со своими знаниями и</w:t>
      </w:r>
      <w:r w:rsidRPr="00BA36C1">
        <w:rPr>
          <w:rFonts w:ascii="Times New Roman" w:hAnsi="Times New Roman" w:cs="Times New Roman"/>
          <w:bCs/>
          <w:sz w:val="28"/>
          <w:szCs w:val="28"/>
        </w:rPr>
        <w:t xml:space="preserve"> прошлым опытом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F73785" w:rsidRDefault="00F73785" w:rsidP="00C020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ребенок отражает</w:t>
      </w:r>
      <w:r w:rsidR="00BD2744" w:rsidRPr="00BD2744">
        <w:rPr>
          <w:rFonts w:ascii="Times New Roman" w:hAnsi="Times New Roman" w:cs="Times New Roman"/>
          <w:bCs/>
          <w:sz w:val="28"/>
          <w:szCs w:val="28"/>
        </w:rPr>
        <w:t xml:space="preserve"> объекты и явления реального мира не в виде набора разрозненных ощущений, а в форме отдельных объектов.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D2744" w:rsidRPr="00C02043" w:rsidRDefault="00F73785" w:rsidP="00C020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Соответствует 3 баллам.</w:t>
      </w:r>
    </w:p>
    <w:p w:rsidR="00606A1C" w:rsidRDefault="00606A1C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A1C">
        <w:rPr>
          <w:rFonts w:ascii="Times New Roman" w:hAnsi="Times New Roman" w:cs="Times New Roman"/>
          <w:b/>
          <w:bCs/>
          <w:sz w:val="28"/>
          <w:szCs w:val="28"/>
        </w:rPr>
        <w:t>Допустимый уровень</w:t>
      </w:r>
      <w:r>
        <w:rPr>
          <w:rFonts w:ascii="Times New Roman" w:hAnsi="Times New Roman" w:cs="Times New Roman"/>
          <w:bCs/>
          <w:sz w:val="28"/>
          <w:szCs w:val="28"/>
        </w:rPr>
        <w:t>: ребенок не всегда воспринимает объекты и видит</w:t>
      </w:r>
      <w:r w:rsidRPr="00606A1C">
        <w:rPr>
          <w:rFonts w:ascii="Times New Roman" w:hAnsi="Times New Roman" w:cs="Times New Roman"/>
          <w:bCs/>
          <w:sz w:val="28"/>
          <w:szCs w:val="28"/>
        </w:rPr>
        <w:t xml:space="preserve"> их относительно постоянными по величине, форме и цвету в изменяющихся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физических условиях восприятия;</w:t>
      </w:r>
    </w:p>
    <w:p w:rsidR="00606A1C" w:rsidRPr="00606A1C" w:rsidRDefault="00606A1C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может с некоторой помощью взрослого </w:t>
      </w:r>
      <w:r w:rsidRPr="00606A1C">
        <w:rPr>
          <w:rFonts w:ascii="Times New Roman" w:hAnsi="Times New Roman" w:cs="Times New Roman"/>
          <w:bCs/>
          <w:sz w:val="28"/>
          <w:szCs w:val="28"/>
        </w:rPr>
        <w:t xml:space="preserve">мысленно достраивать совокупности некоторых воспринимаемых элементов объекта </w:t>
      </w:r>
      <w:r w:rsidR="00BA36C1">
        <w:rPr>
          <w:rFonts w:ascii="Times New Roman" w:hAnsi="Times New Roman" w:cs="Times New Roman"/>
          <w:bCs/>
          <w:sz w:val="28"/>
          <w:szCs w:val="28"/>
        </w:rPr>
        <w:t>до его целостного образа;</w:t>
      </w:r>
    </w:p>
    <w:p w:rsidR="00BA36C1" w:rsidRPr="00BA36C1" w:rsidRDefault="00BA36C1" w:rsidP="00BA36C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36C1">
        <w:rPr>
          <w:rFonts w:ascii="Times New Roman" w:hAnsi="Times New Roman" w:cs="Times New Roman"/>
          <w:bCs/>
          <w:sz w:val="28"/>
          <w:szCs w:val="28"/>
        </w:rPr>
        <w:t>ребенок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небольшими подсказками может</w:t>
      </w:r>
      <w:r w:rsidRPr="00BA36C1">
        <w:rPr>
          <w:rFonts w:ascii="Times New Roman" w:hAnsi="Times New Roman" w:cs="Times New Roman"/>
          <w:bCs/>
          <w:sz w:val="28"/>
          <w:szCs w:val="28"/>
        </w:rPr>
        <w:t xml:space="preserve"> объединять воздействующие стимулы в целостные и сравнительно простые структуры;</w:t>
      </w:r>
    </w:p>
    <w:p w:rsidR="00BD2744" w:rsidRPr="00BD2744" w:rsidRDefault="00BD2744" w:rsidP="00BD274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744">
        <w:rPr>
          <w:rFonts w:ascii="Times New Roman" w:hAnsi="Times New Roman" w:cs="Times New Roman"/>
          <w:bCs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bCs/>
          <w:sz w:val="28"/>
          <w:szCs w:val="28"/>
        </w:rPr>
        <w:t>иногда затрудняется приписывать</w:t>
      </w:r>
      <w:r w:rsidRPr="00BD2744">
        <w:rPr>
          <w:rFonts w:ascii="Times New Roman" w:hAnsi="Times New Roman" w:cs="Times New Roman"/>
          <w:bCs/>
          <w:sz w:val="28"/>
          <w:szCs w:val="28"/>
        </w:rPr>
        <w:t xml:space="preserve"> воспринимаемому объекту или явлению определенный смысл,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всегда </w:t>
      </w:r>
      <w:r w:rsidRPr="00BD2744">
        <w:rPr>
          <w:rFonts w:ascii="Times New Roman" w:hAnsi="Times New Roman" w:cs="Times New Roman"/>
          <w:bCs/>
          <w:sz w:val="28"/>
          <w:szCs w:val="28"/>
        </w:rPr>
        <w:t>обозначает его словом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D2744">
        <w:rPr>
          <w:rFonts w:ascii="Times New Roman" w:hAnsi="Times New Roman" w:cs="Times New Roman"/>
          <w:bCs/>
          <w:sz w:val="28"/>
          <w:szCs w:val="28"/>
        </w:rPr>
        <w:t>в соответствии со своими знаниями и прошлым опытом;</w:t>
      </w:r>
    </w:p>
    <w:p w:rsidR="00F25D6A" w:rsidRDefault="00BD2744" w:rsidP="001108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</w:t>
      </w:r>
      <w:r w:rsidR="00F73785">
        <w:rPr>
          <w:rFonts w:ascii="Times New Roman" w:hAnsi="Times New Roman" w:cs="Times New Roman"/>
          <w:bCs/>
          <w:sz w:val="28"/>
          <w:szCs w:val="28"/>
        </w:rPr>
        <w:t xml:space="preserve">не всегда может самостоятельно </w:t>
      </w:r>
      <w:r w:rsidRPr="00BD2744">
        <w:rPr>
          <w:rFonts w:ascii="Times New Roman" w:hAnsi="Times New Roman" w:cs="Times New Roman"/>
          <w:bCs/>
          <w:sz w:val="28"/>
          <w:szCs w:val="28"/>
        </w:rPr>
        <w:t>отражать объекты и явления реального мира не в виде набора разрозненных ощущений, а в форме отдельных объектов.</w:t>
      </w:r>
    </w:p>
    <w:p w:rsidR="00F73785" w:rsidRDefault="00F73785" w:rsidP="001108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Соответствует 2 баллам.</w:t>
      </w:r>
    </w:p>
    <w:p w:rsidR="00606A1C" w:rsidRDefault="00606A1C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6A1C">
        <w:rPr>
          <w:rFonts w:ascii="Times New Roman" w:hAnsi="Times New Roman" w:cs="Times New Roman"/>
          <w:b/>
          <w:bCs/>
          <w:sz w:val="28"/>
          <w:szCs w:val="28"/>
        </w:rPr>
        <w:t>Критический уровень</w:t>
      </w:r>
      <w:r>
        <w:rPr>
          <w:rFonts w:ascii="Times New Roman" w:hAnsi="Times New Roman" w:cs="Times New Roman"/>
          <w:bCs/>
          <w:sz w:val="28"/>
          <w:szCs w:val="28"/>
        </w:rPr>
        <w:t>: ребенок не воспринимает</w:t>
      </w:r>
      <w:r w:rsidRPr="00606A1C">
        <w:rPr>
          <w:rFonts w:ascii="Times New Roman" w:hAnsi="Times New Roman" w:cs="Times New Roman"/>
          <w:bCs/>
          <w:sz w:val="28"/>
          <w:szCs w:val="28"/>
        </w:rPr>
        <w:t xml:space="preserve"> объекты и </w:t>
      </w:r>
      <w:r>
        <w:rPr>
          <w:rFonts w:ascii="Times New Roman" w:hAnsi="Times New Roman" w:cs="Times New Roman"/>
          <w:bCs/>
          <w:sz w:val="28"/>
          <w:szCs w:val="28"/>
        </w:rPr>
        <w:t>не видит</w:t>
      </w:r>
      <w:r w:rsidRPr="00606A1C">
        <w:rPr>
          <w:rFonts w:ascii="Times New Roman" w:hAnsi="Times New Roman" w:cs="Times New Roman"/>
          <w:bCs/>
          <w:sz w:val="28"/>
          <w:szCs w:val="28"/>
        </w:rPr>
        <w:t xml:space="preserve"> их относительно постоянными по величине, форме и цвету в изменяющихся</w:t>
      </w:r>
      <w:r>
        <w:rPr>
          <w:rFonts w:ascii="Times New Roman" w:hAnsi="Times New Roman" w:cs="Times New Roman"/>
          <w:bCs/>
          <w:sz w:val="28"/>
          <w:szCs w:val="28"/>
        </w:rPr>
        <w:t xml:space="preserve"> физических условиях восприятия;</w:t>
      </w:r>
    </w:p>
    <w:p w:rsidR="00606A1C" w:rsidRPr="00606A1C" w:rsidRDefault="00BA36C1" w:rsidP="00606A1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затрудняется </w:t>
      </w:r>
      <w:r w:rsidR="00606A1C" w:rsidRPr="00606A1C">
        <w:rPr>
          <w:rFonts w:ascii="Times New Roman" w:hAnsi="Times New Roman" w:cs="Times New Roman"/>
          <w:bCs/>
          <w:sz w:val="28"/>
          <w:szCs w:val="28"/>
        </w:rPr>
        <w:t xml:space="preserve">мысленно достраивать совокупности некоторых воспринимаемых элементов объекта </w:t>
      </w:r>
      <w:r>
        <w:rPr>
          <w:rFonts w:ascii="Times New Roman" w:hAnsi="Times New Roman" w:cs="Times New Roman"/>
          <w:bCs/>
          <w:sz w:val="28"/>
          <w:szCs w:val="28"/>
        </w:rPr>
        <w:t>до его целостного образа;</w:t>
      </w:r>
    </w:p>
    <w:p w:rsidR="00BA36C1" w:rsidRPr="00BA36C1" w:rsidRDefault="00BA36C1" w:rsidP="00BA36C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36C1">
        <w:rPr>
          <w:rFonts w:ascii="Times New Roman" w:hAnsi="Times New Roman" w:cs="Times New Roman"/>
          <w:bCs/>
          <w:sz w:val="28"/>
          <w:szCs w:val="28"/>
        </w:rPr>
        <w:lastRenderedPageBreak/>
        <w:t>ребенок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может</w:t>
      </w:r>
      <w:r w:rsidRPr="00BA36C1">
        <w:rPr>
          <w:rFonts w:ascii="Times New Roman" w:hAnsi="Times New Roman" w:cs="Times New Roman"/>
          <w:bCs/>
          <w:sz w:val="28"/>
          <w:szCs w:val="28"/>
        </w:rPr>
        <w:t xml:space="preserve"> объединять воздействующие стимулы в целостные и сравнительно простые структуры;</w:t>
      </w:r>
    </w:p>
    <w:p w:rsidR="00BD2744" w:rsidRPr="00BD2744" w:rsidRDefault="00BD2744" w:rsidP="00BD274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2744">
        <w:rPr>
          <w:rFonts w:ascii="Times New Roman" w:hAnsi="Times New Roman" w:cs="Times New Roman"/>
          <w:bCs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bCs/>
          <w:sz w:val="28"/>
          <w:szCs w:val="28"/>
        </w:rPr>
        <w:t>не может приписать</w:t>
      </w:r>
      <w:r w:rsidRPr="00BD2744">
        <w:rPr>
          <w:rFonts w:ascii="Times New Roman" w:hAnsi="Times New Roman" w:cs="Times New Roman"/>
          <w:bCs/>
          <w:sz w:val="28"/>
          <w:szCs w:val="28"/>
        </w:rPr>
        <w:t xml:space="preserve"> воспринимаемому объекту или явлению определенны</w:t>
      </w:r>
      <w:r>
        <w:rPr>
          <w:rFonts w:ascii="Times New Roman" w:hAnsi="Times New Roman" w:cs="Times New Roman"/>
          <w:bCs/>
          <w:sz w:val="28"/>
          <w:szCs w:val="28"/>
        </w:rPr>
        <w:t xml:space="preserve">й смысл, обозначить его словом </w:t>
      </w:r>
      <w:r w:rsidRPr="00BD2744">
        <w:rPr>
          <w:rFonts w:ascii="Times New Roman" w:hAnsi="Times New Roman" w:cs="Times New Roman"/>
          <w:bCs/>
          <w:sz w:val="28"/>
          <w:szCs w:val="28"/>
        </w:rPr>
        <w:t>в соответствии со своими знаниями и прошлым опытом;</w:t>
      </w:r>
    </w:p>
    <w:p w:rsidR="00BD2744" w:rsidRDefault="00F73785" w:rsidP="00BD274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ребенок затрудняется </w:t>
      </w:r>
      <w:r w:rsidR="00BD2744" w:rsidRPr="00BD2744">
        <w:rPr>
          <w:rFonts w:ascii="Times New Roman" w:hAnsi="Times New Roman" w:cs="Times New Roman"/>
          <w:bCs/>
          <w:sz w:val="28"/>
          <w:szCs w:val="28"/>
        </w:rPr>
        <w:t>отражать объекты и явления реального мира не в виде набора разрозненных ощущений, а в форме отдельных объектов.</w:t>
      </w:r>
    </w:p>
    <w:p w:rsidR="00F73785" w:rsidRPr="00BD2744" w:rsidRDefault="00F73785" w:rsidP="00BD274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Соответствует 1 буллу.</w:t>
      </w:r>
    </w:p>
    <w:p w:rsidR="00F73785" w:rsidRPr="00F73785" w:rsidRDefault="00F73785" w:rsidP="00F7378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3785">
        <w:rPr>
          <w:rFonts w:ascii="Times New Roman" w:hAnsi="Times New Roman" w:cs="Times New Roman"/>
          <w:bCs/>
          <w:sz w:val="28"/>
          <w:szCs w:val="28"/>
        </w:rPr>
        <w:t xml:space="preserve">Выбор диагностических заданий и их последовательность осуществлялся на основе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общедидактических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 принципов и изучении ранее предложенных методик А.А. Катаевой, Е.А.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Стреблевой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, А.В. Запорожца, Р.С.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Немова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, Т.А. Ткаченко, М.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Монтессори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И.Эллнеби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. Т.Д. Марцинковской,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А.Р.Лурия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, Э.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Сегена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 xml:space="preserve">, Л. А. </w:t>
      </w:r>
      <w:proofErr w:type="spellStart"/>
      <w:r w:rsidRPr="00F73785">
        <w:rPr>
          <w:rFonts w:ascii="Times New Roman" w:hAnsi="Times New Roman" w:cs="Times New Roman"/>
          <w:bCs/>
          <w:sz w:val="28"/>
          <w:szCs w:val="28"/>
        </w:rPr>
        <w:t>Венгера</w:t>
      </w:r>
      <w:proofErr w:type="spellEnd"/>
      <w:r w:rsidRPr="00F73785">
        <w:rPr>
          <w:rFonts w:ascii="Times New Roman" w:hAnsi="Times New Roman" w:cs="Times New Roman"/>
          <w:bCs/>
          <w:sz w:val="28"/>
          <w:szCs w:val="28"/>
        </w:rPr>
        <w:t>.</w:t>
      </w:r>
    </w:p>
    <w:p w:rsidR="00F73785" w:rsidRDefault="00F73785" w:rsidP="00F7378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3785">
        <w:rPr>
          <w:rFonts w:ascii="Times New Roman" w:hAnsi="Times New Roman" w:cs="Times New Roman"/>
          <w:bCs/>
          <w:sz w:val="28"/>
          <w:szCs w:val="28"/>
        </w:rPr>
        <w:t xml:space="preserve">Для выявления реального уровня развития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зрительного </w:t>
      </w:r>
      <w:r w:rsidRPr="00F73785">
        <w:rPr>
          <w:rFonts w:ascii="Times New Roman" w:hAnsi="Times New Roman" w:cs="Times New Roman"/>
          <w:bCs/>
          <w:sz w:val="28"/>
          <w:szCs w:val="28"/>
        </w:rPr>
        <w:t>восприятия детей с речевыми нарушениями и степени его соответствия возрастным нормам, использовались следующие методики:</w:t>
      </w:r>
    </w:p>
    <w:p w:rsidR="00E4024C" w:rsidRDefault="00E4024C" w:rsidP="00F7378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Методика №1.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 xml:space="preserve">«Найди всех животных» была использована для выявления уровня константности восприятия (автор - </w:t>
      </w:r>
      <w:proofErr w:type="spellStart"/>
      <w:r w:rsidRPr="00E4024C">
        <w:rPr>
          <w:rFonts w:ascii="Times New Roman" w:hAnsi="Times New Roman" w:cs="Times New Roman"/>
          <w:bCs/>
          <w:sz w:val="28"/>
          <w:szCs w:val="28"/>
        </w:rPr>
        <w:t>Глен</w:t>
      </w:r>
      <w:proofErr w:type="spellEnd"/>
      <w:r w:rsidRPr="00E4024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024C">
        <w:rPr>
          <w:rFonts w:ascii="Times New Roman" w:hAnsi="Times New Roman" w:cs="Times New Roman"/>
          <w:bCs/>
          <w:sz w:val="28"/>
          <w:szCs w:val="28"/>
        </w:rPr>
        <w:t>Доман</w:t>
      </w:r>
      <w:proofErr w:type="spellEnd"/>
      <w:r w:rsidRPr="00E4024C">
        <w:rPr>
          <w:rFonts w:ascii="Times New Roman" w:hAnsi="Times New Roman" w:cs="Times New Roman"/>
          <w:bCs/>
          <w:sz w:val="28"/>
          <w:szCs w:val="28"/>
        </w:rPr>
        <w:t>)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Методика №2</w:t>
      </w:r>
    </w:p>
    <w:p w:rsid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«Незавершенные изображения» была использована для выявления уровня развития целостности восприятия (автор - Семенович А. В.)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Методика №3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«Химерные изображения» была использована для выявления уровня развития структурности восприятия (автор - Семенович А. В.)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Методика№4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«Что здесь случилось?» была использована для выявления уровня развития осмысленность восприятия (автор - Семенович А. В.)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>Методика№5</w:t>
      </w:r>
    </w:p>
    <w:p w:rsidR="00E4024C" w:rsidRPr="00E4024C" w:rsidRDefault="00E4024C" w:rsidP="00E4024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024C">
        <w:rPr>
          <w:rFonts w:ascii="Times New Roman" w:hAnsi="Times New Roman" w:cs="Times New Roman"/>
          <w:bCs/>
          <w:sz w:val="28"/>
          <w:szCs w:val="28"/>
        </w:rPr>
        <w:t xml:space="preserve">Фигуры </w:t>
      </w:r>
      <w:proofErr w:type="spellStart"/>
      <w:r w:rsidRPr="00E4024C">
        <w:rPr>
          <w:rFonts w:ascii="Times New Roman" w:hAnsi="Times New Roman" w:cs="Times New Roman"/>
          <w:bCs/>
          <w:sz w:val="28"/>
          <w:szCs w:val="28"/>
        </w:rPr>
        <w:t>Поппельрейтера</w:t>
      </w:r>
      <w:proofErr w:type="spellEnd"/>
      <w:r w:rsidRPr="00E4024C">
        <w:rPr>
          <w:rFonts w:ascii="Times New Roman" w:hAnsi="Times New Roman" w:cs="Times New Roman"/>
          <w:bCs/>
          <w:sz w:val="28"/>
          <w:szCs w:val="28"/>
        </w:rPr>
        <w:t xml:space="preserve"> (наложенные изображения) была использована для выявления уровня развития предметность восприятия (автор – </w:t>
      </w:r>
      <w:proofErr w:type="spellStart"/>
      <w:r w:rsidRPr="00E4024C">
        <w:rPr>
          <w:rFonts w:ascii="Times New Roman" w:hAnsi="Times New Roman" w:cs="Times New Roman"/>
          <w:bCs/>
          <w:sz w:val="28"/>
          <w:szCs w:val="28"/>
        </w:rPr>
        <w:t>В.Поппельрейтер</w:t>
      </w:r>
      <w:proofErr w:type="spellEnd"/>
      <w:r w:rsidRPr="00E4024C">
        <w:rPr>
          <w:rFonts w:ascii="Times New Roman" w:hAnsi="Times New Roman" w:cs="Times New Roman"/>
          <w:bCs/>
          <w:sz w:val="28"/>
          <w:szCs w:val="28"/>
        </w:rPr>
        <w:t>)</w:t>
      </w:r>
    </w:p>
    <w:p w:rsidR="00E4024C" w:rsidRDefault="00E4024C" w:rsidP="00F7378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527C" w:rsidRPr="0070757E" w:rsidRDefault="0057527C" w:rsidP="005752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757E">
        <w:rPr>
          <w:rFonts w:ascii="Times New Roman" w:hAnsi="Times New Roman" w:cs="Times New Roman"/>
          <w:b/>
          <w:bCs/>
          <w:sz w:val="28"/>
          <w:szCs w:val="28"/>
        </w:rPr>
        <w:lastRenderedPageBreak/>
        <w:t>2.2.</w:t>
      </w:r>
      <w:r w:rsidRPr="0070757E">
        <w:rPr>
          <w:rFonts w:ascii="Times New Roman" w:hAnsi="Times New Roman" w:cs="Times New Roman"/>
          <w:b/>
          <w:bCs/>
          <w:sz w:val="28"/>
          <w:szCs w:val="28"/>
        </w:rPr>
        <w:tab/>
        <w:t>Представление и анализ результатов исследования особенностей развития зрительного восприятия детей старшего дошкольного возраста с общим недоразвитием речи.</w:t>
      </w:r>
    </w:p>
    <w:p w:rsidR="00F73785" w:rsidRPr="00F73785" w:rsidRDefault="00F73785" w:rsidP="00F7378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5A72" w:rsidRPr="00355A72" w:rsidRDefault="000A56AF" w:rsidP="00355A7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Результаты проведения Методики «Найди всех </w:t>
      </w:r>
      <w:proofErr w:type="gramStart"/>
      <w:r w:rsidRPr="000A56AF">
        <w:rPr>
          <w:rFonts w:ascii="Times New Roman" w:hAnsi="Times New Roman" w:cs="Times New Roman"/>
          <w:b/>
          <w:bCs/>
          <w:sz w:val="28"/>
          <w:szCs w:val="28"/>
        </w:rPr>
        <w:t xml:space="preserve">животных»   </w:t>
      </w:r>
      <w:proofErr w:type="gramEnd"/>
      <w:r w:rsidRPr="000A56AF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Целью данной </w:t>
      </w:r>
      <w:r>
        <w:rPr>
          <w:rFonts w:ascii="Times New Roman" w:hAnsi="Times New Roman" w:cs="Times New Roman"/>
          <w:bCs/>
          <w:sz w:val="28"/>
          <w:szCs w:val="28"/>
        </w:rPr>
        <w:t>методики стало выявление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константности восприятия.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5A72">
        <w:rPr>
          <w:rFonts w:ascii="Times New Roman" w:hAnsi="Times New Roman" w:cs="Times New Roman"/>
          <w:bCs/>
          <w:sz w:val="28"/>
          <w:szCs w:val="28"/>
        </w:rPr>
        <w:t>Детям был предложен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5A72" w:rsidRPr="00355A72">
        <w:rPr>
          <w:rFonts w:ascii="Times New Roman" w:hAnsi="Times New Roman" w:cs="Times New Roman"/>
          <w:bCs/>
          <w:sz w:val="28"/>
          <w:szCs w:val="28"/>
        </w:rPr>
        <w:t xml:space="preserve">рисунок с изображениями животных, «спрятанных» среди растительности. </w:t>
      </w:r>
    </w:p>
    <w:p w:rsidR="000A56AF" w:rsidRPr="00355A72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. Время выполнения задания было ограничено одной минутой. Если за это время ребенок не мог полностью выполнить зада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ние, то он был остановлен. Если ребенок справлялся с заданием мень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ше чем за 1 минуту, то фиксировалось время, затраченное на выпол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нение задания. Если ребенок начинал спешить и преждевременно, не найдя всех пред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метов, переходил от одного рисунка к другому, то он был остановлен и ему было предложено поискать еще на предыдущем рисунке. К следующему рисунку разрешалось переходить лишь тогда, когда были найдены все предметы, имеющиеся на предыдущем рис</w:t>
      </w:r>
      <w:r w:rsidR="00355A72">
        <w:rPr>
          <w:rFonts w:ascii="Times New Roman" w:hAnsi="Times New Roman" w:cs="Times New Roman"/>
          <w:bCs/>
          <w:sz w:val="28"/>
          <w:szCs w:val="28"/>
        </w:rPr>
        <w:t xml:space="preserve">унке. Общее число всех животных, «спрятанных» на рисунке составило </w:t>
      </w:r>
      <w:r w:rsidRPr="000A56AF">
        <w:rPr>
          <w:rFonts w:ascii="Times New Roman" w:hAnsi="Times New Roman" w:cs="Times New Roman"/>
          <w:bCs/>
          <w:sz w:val="28"/>
          <w:szCs w:val="28"/>
        </w:rPr>
        <w:t>4. Результаты были систематиз</w:t>
      </w:r>
      <w:r w:rsidR="00355A72">
        <w:rPr>
          <w:rFonts w:ascii="Times New Roman" w:hAnsi="Times New Roman" w:cs="Times New Roman"/>
          <w:bCs/>
          <w:sz w:val="28"/>
          <w:szCs w:val="28"/>
        </w:rPr>
        <w:t>ированы и занесены в таблицу 4.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         Проанализировав результаты методики, я увидела, чт</w:t>
      </w:r>
      <w:r w:rsidR="00355A72">
        <w:rPr>
          <w:rFonts w:ascii="Times New Roman" w:hAnsi="Times New Roman" w:cs="Times New Roman"/>
          <w:bCs/>
          <w:sz w:val="28"/>
          <w:szCs w:val="28"/>
        </w:rPr>
        <w:t>о дети из предлагаемых животных находят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не все, а только знакомые, ко</w:t>
      </w:r>
      <w:r w:rsidR="00355A72">
        <w:rPr>
          <w:rFonts w:ascii="Times New Roman" w:hAnsi="Times New Roman" w:cs="Times New Roman"/>
          <w:bCs/>
          <w:sz w:val="28"/>
          <w:szCs w:val="28"/>
        </w:rPr>
        <w:t>торые часто встречали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Полностью и самостоятельно с задание справилась только Лю</w:t>
      </w:r>
      <w:r w:rsidR="00355A72">
        <w:rPr>
          <w:rFonts w:ascii="Times New Roman" w:hAnsi="Times New Roman" w:cs="Times New Roman"/>
          <w:bCs/>
          <w:sz w:val="28"/>
          <w:szCs w:val="28"/>
        </w:rPr>
        <w:t>дмила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. Егор Б. затратил на выполнение задания чуть больше времени и воспользовался помощью, когда затруднился вспомнить, как называются грабли.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Два ребенка (Маша и Стас М.) назвали все предметы</w:t>
      </w:r>
      <w:r w:rsidR="00355A72">
        <w:rPr>
          <w:rFonts w:ascii="Times New Roman" w:hAnsi="Times New Roman" w:cs="Times New Roman"/>
          <w:bCs/>
          <w:sz w:val="28"/>
          <w:szCs w:val="28"/>
        </w:rPr>
        <w:t>, представленные на рисунке</w:t>
      </w:r>
      <w:r w:rsidRPr="000A56AF">
        <w:rPr>
          <w:rFonts w:ascii="Times New Roman" w:hAnsi="Times New Roman" w:cs="Times New Roman"/>
          <w:bCs/>
          <w:sz w:val="28"/>
          <w:szCs w:val="28"/>
        </w:rPr>
        <w:t>, поэтому и получили 2 балла, что соответствует среднему уровню развития зрительного восприятия.</w:t>
      </w:r>
    </w:p>
    <w:p w:rsidR="000A56AF" w:rsidRPr="000A56AF" w:rsidRDefault="00355A72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Егор М. назвал все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4 предмета, но потратил на это почти минуту, поэтому получил 1 балл, хотя, выполняя задание, ни разу не попросил помощи. У Артема Г., Артема К., </w:t>
      </w:r>
      <w:proofErr w:type="spellStart"/>
      <w:r w:rsidR="000A56AF" w:rsidRPr="000A56AF">
        <w:rPr>
          <w:rFonts w:ascii="Times New Roman" w:hAnsi="Times New Roman" w:cs="Times New Roman"/>
          <w:bCs/>
          <w:sz w:val="28"/>
          <w:szCs w:val="28"/>
        </w:rPr>
        <w:t>Яромира</w:t>
      </w:r>
      <w:proofErr w:type="spellEnd"/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Б., Юлии А. возникла проблема в определении кувшина, граблей, топора это позволяет говорить о малом словарном запасе детей с речевыми нарушениями и их малом бытовом опыте. Двое испытуемых не назвали ножницы, один из них заменил их ножом. Особой трудностью для де</w:t>
      </w:r>
      <w:r>
        <w:rPr>
          <w:rFonts w:ascii="Times New Roman" w:hAnsi="Times New Roman" w:cs="Times New Roman"/>
          <w:bCs/>
          <w:sz w:val="28"/>
          <w:szCs w:val="28"/>
        </w:rPr>
        <w:t xml:space="preserve">тей оказалось различить кисть: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ее назвали 5 детей, 2 вообще не назвали, в остальных случаях ее заменили на нож, иглу, палку. Выделяя общие признаки для данной группы предметов, дети не видят частных. При определении вилки, тарелки, утюга у дошкольников трудностей не возникло. Это говорит о том, что дети часто встречают в быту эти предметы и, соответственно, легко их распознают.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итогам выполнения задания, были выставлены оценки: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3 балла получили 2 ребенка;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lastRenderedPageBreak/>
        <w:t>2 балла – 2 ребенка;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1 балл – 6 детей.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результатам проведенного задания по исследованию</w:t>
      </w:r>
      <w:r w:rsidR="00355A72">
        <w:rPr>
          <w:rFonts w:ascii="Times New Roman" w:hAnsi="Times New Roman" w:cs="Times New Roman"/>
          <w:bCs/>
          <w:sz w:val="28"/>
          <w:szCs w:val="28"/>
        </w:rPr>
        <w:t xml:space="preserve"> константности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 выяснилось, что</w:t>
      </w:r>
    </w:p>
    <w:p w:rsidR="000A56AF" w:rsidRPr="000A56AF" w:rsidRDefault="00355A72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 ребенка находятся на оптимальном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уровне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константности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восприятия,</w:t>
      </w:r>
    </w:p>
    <w:p w:rsidR="000A56AF" w:rsidRPr="000A56AF" w:rsidRDefault="00355A72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 ребенка - на допустимом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уровне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константности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восприятия,</w:t>
      </w:r>
    </w:p>
    <w:p w:rsidR="000A56AF" w:rsidRPr="000A56AF" w:rsidRDefault="00355A72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 детей находятся на критическом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уровне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константности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предста</w:t>
      </w:r>
      <w:r w:rsidR="00355A72">
        <w:rPr>
          <w:rFonts w:ascii="Times New Roman" w:hAnsi="Times New Roman" w:cs="Times New Roman"/>
          <w:bCs/>
          <w:sz w:val="28"/>
          <w:szCs w:val="28"/>
        </w:rPr>
        <w:t xml:space="preserve">влены в виде диаграммы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C3CE8B3" wp14:editId="17B7D5B3">
            <wp:extent cx="5174553" cy="2827768"/>
            <wp:effectExtent l="0" t="0" r="7620" b="1079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Рис 1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.       Результаты об уровне развития</w:t>
      </w:r>
      <w:r w:rsidR="00355A72">
        <w:rPr>
          <w:rFonts w:ascii="Times New Roman" w:hAnsi="Times New Roman" w:cs="Times New Roman"/>
          <w:bCs/>
          <w:i/>
          <w:sz w:val="28"/>
          <w:szCs w:val="28"/>
        </w:rPr>
        <w:t xml:space="preserve"> константности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 xml:space="preserve"> зрительного восприятия, по</w:t>
      </w:r>
      <w:r w:rsidR="00BC73F4">
        <w:rPr>
          <w:rFonts w:ascii="Times New Roman" w:hAnsi="Times New Roman" w:cs="Times New Roman"/>
          <w:bCs/>
          <w:i/>
          <w:sz w:val="28"/>
          <w:szCs w:val="28"/>
        </w:rPr>
        <w:t>лученные с помощью Методики «Найди всех животных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Исследование</w:t>
      </w:r>
      <w:r w:rsidR="00BC73F4">
        <w:rPr>
          <w:rFonts w:ascii="Times New Roman" w:hAnsi="Times New Roman" w:cs="Times New Roman"/>
          <w:bCs/>
          <w:sz w:val="28"/>
          <w:szCs w:val="28"/>
        </w:rPr>
        <w:t xml:space="preserve"> уровня развития константности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 позволяет сделать выводы о том, что дети с речевыми нарушениями воспринимали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ответов, отмечались ошибки опознания.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56AF">
        <w:rPr>
          <w:rFonts w:ascii="Times New Roman" w:hAnsi="Times New Roman" w:cs="Times New Roman"/>
          <w:b/>
          <w:bCs/>
          <w:sz w:val="28"/>
          <w:szCs w:val="28"/>
        </w:rPr>
        <w:t>Рез</w:t>
      </w:r>
      <w:r w:rsidR="00BC73F4">
        <w:rPr>
          <w:rFonts w:ascii="Times New Roman" w:hAnsi="Times New Roman" w:cs="Times New Roman"/>
          <w:b/>
          <w:bCs/>
          <w:sz w:val="28"/>
          <w:szCs w:val="28"/>
        </w:rPr>
        <w:t>ультаты проведения Методики «Незавершенные изображения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Целью данной методики стало выявление уровня развития </w:t>
      </w:r>
      <w:proofErr w:type="gramStart"/>
      <w:r w:rsidR="00BC73F4">
        <w:rPr>
          <w:rFonts w:ascii="Times New Roman" w:hAnsi="Times New Roman" w:cs="Times New Roman"/>
          <w:bCs/>
          <w:sz w:val="28"/>
          <w:szCs w:val="28"/>
        </w:rPr>
        <w:t xml:space="preserve">целостности  </w:t>
      </w:r>
      <w:r w:rsidRPr="000A56AF">
        <w:rPr>
          <w:rFonts w:ascii="Times New Roman" w:hAnsi="Times New Roman" w:cs="Times New Roman"/>
          <w:bCs/>
          <w:sz w:val="28"/>
          <w:szCs w:val="28"/>
        </w:rPr>
        <w:t>зрительного</w:t>
      </w:r>
      <w:proofErr w:type="gram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восприятия детей с речевыми нарушениями.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Детям было предложено 7 ри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сунков, на каждом из которых не хватает какой-то существенной детали. С помощью секундомера фик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>сировалось время, затраченное ребенком на выполнение всего зада</w:t>
      </w:r>
      <w:r w:rsidRPr="000A56AF">
        <w:rPr>
          <w:rFonts w:ascii="Times New Roman" w:hAnsi="Times New Roman" w:cs="Times New Roman"/>
          <w:bCs/>
          <w:sz w:val="28"/>
          <w:szCs w:val="28"/>
        </w:rPr>
        <w:softHyphen/>
        <w:t xml:space="preserve">ния.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Время работы оценивалось в баллах, которые затем служили основой для заключения об уровне развития зрительного восприятия ребенка.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Время, отпущенное на выполнения задания, составило 1 мин.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lastRenderedPageBreak/>
        <w:t>После чего, выполнение задания заканчивалось. Результаты были систематизированы и занесены в таблицу 5.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             Проанализировав результаты методики, я увидела, что полностью, самостоятельно и в срок менее чем 30 сек с заданием справился только Егор М. Уши слона, хвост собаки дети называли все уверенно, однако, часто употребляли уменьшительно-ласкательные формы слова: «ушки, хвостик». Практически все дети заметили отсутствие черенка у лопаты, однако почти все сказали, что у лопаты не хватает «палки». И лишь Егор Б., Людмила К. и </w:t>
      </w:r>
      <w:proofErr w:type="spellStart"/>
      <w:r w:rsidRPr="000A56AF">
        <w:rPr>
          <w:rFonts w:ascii="Times New Roman" w:hAnsi="Times New Roman" w:cs="Times New Roman"/>
          <w:bCs/>
          <w:sz w:val="28"/>
          <w:szCs w:val="28"/>
        </w:rPr>
        <w:t>Яромир</w:t>
      </w:r>
      <w:proofErr w:type="spell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Б. черенок назвали черенком. Юля сказала: «всего хватает». Неуверенно дети говорили о гребешке и плавниках. Сказалось то, что дети редко встречаются с петухом, рыбками в повседневной жизни. Такая же ситуация произошла и с проводом (возможно повлияло то, что современные телефоны не имеют провода).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Хуже всех с заданием справился Валера. Он неуверенно назвал только три элемента и все время старался отказаться от выполнения задания.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итогам выполнения задания, были выставлены оценки: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3 балла получил 1 ребенок;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2 балла – 2 ребенка;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1 балл – 7 детей.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результатам проведенного задания по исследованию зрительного восприятия выяснилось, что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1 ребенок находятся на высоком уровне развития зрительного восприятия,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2 ребенка находятся на среднем уровне развития зрительного восприятия,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7 детей находятся на низком уровне развития зрительного восприятия.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представлены в виде диаграммы (Рис.2).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28DF020" wp14:editId="1A41A2AA">
            <wp:extent cx="5156200" cy="3022600"/>
            <wp:effectExtent l="0" t="0" r="6350" b="63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lastRenderedPageBreak/>
        <w:t>Рис 2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.       Результаты об уровне развития зрительного восприятия, полученные с п</w:t>
      </w:r>
      <w:r w:rsidR="00BC73F4">
        <w:rPr>
          <w:rFonts w:ascii="Times New Roman" w:hAnsi="Times New Roman" w:cs="Times New Roman"/>
          <w:bCs/>
          <w:i/>
          <w:sz w:val="28"/>
          <w:szCs w:val="28"/>
        </w:rPr>
        <w:t>омощью Методики «Незаконченные изображения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Исследование зрительного восприятия позволяет сделать выводы о том, что дети с речевыми нарушениями воспринимали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ответов, отмечались ошибки опознания.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/>
          <w:bCs/>
          <w:sz w:val="28"/>
          <w:szCs w:val="28"/>
        </w:rPr>
        <w:t>Результаты проведен</w:t>
      </w:r>
      <w:r w:rsidR="00BC73F4">
        <w:rPr>
          <w:rFonts w:ascii="Times New Roman" w:hAnsi="Times New Roman" w:cs="Times New Roman"/>
          <w:b/>
          <w:bCs/>
          <w:sz w:val="28"/>
          <w:szCs w:val="28"/>
        </w:rPr>
        <w:t>ия Методики «Химерные изображения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Целью проведения этой методики стало выявление уровня развития </w:t>
      </w:r>
      <w:r w:rsidR="00BC73F4">
        <w:rPr>
          <w:rFonts w:ascii="Times New Roman" w:hAnsi="Times New Roman" w:cs="Times New Roman"/>
          <w:bCs/>
          <w:sz w:val="28"/>
          <w:szCs w:val="28"/>
        </w:rPr>
        <w:t xml:space="preserve">структурности 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зрительного восприятия детей с речевыми нарушениями.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Детям последовательно были представлены 2 </w:t>
      </w:r>
      <w:proofErr w:type="gramStart"/>
      <w:r w:rsidRPr="000A56AF">
        <w:rPr>
          <w:rFonts w:ascii="Times New Roman" w:hAnsi="Times New Roman" w:cs="Times New Roman"/>
          <w:bCs/>
          <w:sz w:val="28"/>
          <w:szCs w:val="28"/>
        </w:rPr>
        <w:t>картинки(</w:t>
      </w:r>
      <w:proofErr w:type="gramEnd"/>
      <w:r w:rsidRPr="000A56AF">
        <w:rPr>
          <w:rFonts w:ascii="Times New Roman" w:hAnsi="Times New Roman" w:cs="Times New Roman"/>
          <w:bCs/>
          <w:sz w:val="28"/>
          <w:szCs w:val="28"/>
        </w:rPr>
        <w:t>Приложение 1, Рис.3), изображающие «коврики» с</w:t>
      </w:r>
      <w:r w:rsidR="00BC73F4">
        <w:rPr>
          <w:rFonts w:ascii="Times New Roman" w:hAnsi="Times New Roman" w:cs="Times New Roman"/>
          <w:bCs/>
          <w:sz w:val="28"/>
          <w:szCs w:val="28"/>
        </w:rPr>
        <w:t xml:space="preserve"> химерными изображениями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Время работы оценивалось в баллах, которые затем послужили основой для заключения об уровне развития зрительного восприятия ребенка. Результаты были систематизированы и занесены в таблицу 6.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Проанализировав результаты методики, я увидела, что Людмила К., Маша А. и Егор Б. выполнили задание самостоятельно и настолько быстро, что смогли получить три балла, что соответствует высокому уровню развития зрительного восприятия. Артем Г. и Стас М. затратили на выполнения этого задания чуть больше времени, но они выполнили его самостоятельно. А вот Артем К., </w:t>
      </w:r>
      <w:proofErr w:type="spellStart"/>
      <w:r w:rsidRPr="000A56AF">
        <w:rPr>
          <w:rFonts w:ascii="Times New Roman" w:hAnsi="Times New Roman" w:cs="Times New Roman"/>
          <w:bCs/>
          <w:sz w:val="28"/>
          <w:szCs w:val="28"/>
        </w:rPr>
        <w:t>Яромир</w:t>
      </w:r>
      <w:proofErr w:type="spell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Б. и Валера Н. не полностью справились с заданием. Юля вовсе не поняла инструкцию и не смогла выполнить задание.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итогам выполнения задания была выставлена оценка: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0A56AF">
        <w:rPr>
          <w:rFonts w:ascii="Times New Roman" w:hAnsi="Times New Roman" w:cs="Times New Roman"/>
          <w:bCs/>
          <w:iCs/>
          <w:sz w:val="28"/>
          <w:szCs w:val="28"/>
        </w:rPr>
        <w:t>ребенка справился с</w:t>
      </w:r>
      <w:r w:rsidR="00BC73F4">
        <w:rPr>
          <w:rFonts w:ascii="Times New Roman" w:hAnsi="Times New Roman" w:cs="Times New Roman"/>
          <w:bCs/>
          <w:iCs/>
          <w:sz w:val="28"/>
          <w:szCs w:val="28"/>
        </w:rPr>
        <w:t xml:space="preserve"> заданием</w:t>
      </w:r>
      <w:r w:rsidRPr="000A56AF">
        <w:rPr>
          <w:rFonts w:ascii="Times New Roman" w:hAnsi="Times New Roman" w:cs="Times New Roman"/>
          <w:bCs/>
          <w:iCs/>
          <w:sz w:val="28"/>
          <w:szCs w:val="28"/>
        </w:rPr>
        <w:t xml:space="preserve"> - 3 балла;</w:t>
      </w:r>
    </w:p>
    <w:p w:rsidR="000A56AF" w:rsidRPr="000A56AF" w:rsidRDefault="00BC73F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 ребенка пользовались подсказками педагога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– 2 балла;</w:t>
      </w:r>
    </w:p>
    <w:p w:rsidR="000A56AF" w:rsidRPr="000A56AF" w:rsidRDefault="00BC73F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 детей не справились полностью с заданием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, и получили 1 балл.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Выводы об уровне развития зрительного восприятия:</w:t>
      </w:r>
    </w:p>
    <w:p w:rsidR="000A56AF" w:rsidRPr="000A56AF" w:rsidRDefault="00BC73F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 ребенка – оптимальный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уровень развития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структурности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зрительного восприятия;</w:t>
      </w:r>
    </w:p>
    <w:p w:rsidR="000A56AF" w:rsidRPr="000A56AF" w:rsidRDefault="00BC73F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 ребенка – допустимый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уровень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структурности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восприятия;</w:t>
      </w:r>
    </w:p>
    <w:p w:rsidR="000A56AF" w:rsidRPr="000A56AF" w:rsidRDefault="00BC73F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 детей – критический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уровень развития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структурности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зрительного восприятия.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представлены в виде диаграммы (Рис. 3)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630A1F96" wp14:editId="166AA772">
            <wp:extent cx="4514850" cy="20574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Рис. 3.  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Результаты об уровне развития зрительного восприятия, полученные с помощь</w:t>
      </w:r>
      <w:r w:rsidR="00856AAF">
        <w:rPr>
          <w:rFonts w:ascii="Times New Roman" w:hAnsi="Times New Roman" w:cs="Times New Roman"/>
          <w:bCs/>
          <w:i/>
          <w:sz w:val="28"/>
          <w:szCs w:val="28"/>
        </w:rPr>
        <w:t>ю Методики «Химерные изображения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856A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Исследование зрительного восприятия позволяет сделать выводы о том, что дети с речевыми нарушениями воспринимали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</w:t>
      </w:r>
      <w:r w:rsidR="00856AAF">
        <w:rPr>
          <w:rFonts w:ascii="Times New Roman" w:hAnsi="Times New Roman" w:cs="Times New Roman"/>
          <w:bCs/>
          <w:sz w:val="28"/>
          <w:szCs w:val="28"/>
        </w:rPr>
        <w:t>в, отмечались ошибки опознания.</w:t>
      </w:r>
    </w:p>
    <w:p w:rsidR="00856AAF" w:rsidRDefault="00856A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56AAF" w:rsidRDefault="00856A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56AF" w:rsidRPr="00856A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Результаты проведения 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>Мето</w:t>
      </w:r>
      <w:r w:rsidR="00856AAF">
        <w:rPr>
          <w:rFonts w:ascii="Times New Roman" w:hAnsi="Times New Roman" w:cs="Times New Roman"/>
          <w:b/>
          <w:bCs/>
          <w:sz w:val="28"/>
          <w:szCs w:val="28"/>
        </w:rPr>
        <w:t>дики «Что здесь случилось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Целью данной методики стало выявление у детей умения узнавать неречевые звуки.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Детям было предложено последова</w:t>
      </w:r>
      <w:r w:rsidR="00856AAF">
        <w:rPr>
          <w:rFonts w:ascii="Times New Roman" w:hAnsi="Times New Roman" w:cs="Times New Roman"/>
          <w:bCs/>
          <w:sz w:val="28"/>
          <w:szCs w:val="28"/>
        </w:rPr>
        <w:t>тельно рассмотреть три рисунка с изображением проблемной ситуации.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Проанализировав результаты методики, я увидела, что, несмотря на то, что дети активно и с интересом выполняли задания, в их ответах присутствовали ошибки. Так Артем К.</w:t>
      </w:r>
      <w:r w:rsidR="00856AAF">
        <w:rPr>
          <w:rFonts w:ascii="Times New Roman" w:hAnsi="Times New Roman" w:cs="Times New Roman"/>
          <w:bCs/>
          <w:sz w:val="28"/>
          <w:szCs w:val="28"/>
        </w:rPr>
        <w:t xml:space="preserve"> не понял ситуацию с цыплятами</w:t>
      </w:r>
      <w:proofErr w:type="gramStart"/>
      <w:r w:rsidR="00856AA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A56AF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Юля А. и Валера Н. затруднились ответить, что за звук они слышат.  Так же Валера Н. затруднился в определении звука скрипа двери, а шум уходящего поезда принял за гром. </w:t>
      </w:r>
      <w:proofErr w:type="spellStart"/>
      <w:r w:rsidRPr="000A56AF">
        <w:rPr>
          <w:rFonts w:ascii="Times New Roman" w:hAnsi="Times New Roman" w:cs="Times New Roman"/>
          <w:bCs/>
          <w:sz w:val="28"/>
          <w:szCs w:val="28"/>
        </w:rPr>
        <w:t>Яромир</w:t>
      </w:r>
      <w:proofErr w:type="spell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Б. на звук шума уходящего поезда сказал: «Громкий». Дети не допустили ни одной ошибки при определении звука колокольчика и звука сигнала автомобиля. Несмотря на то, что пять детей не допустили ни одной ошибки, в целом задание на распознание неречевых звуков для детей с речевыми нарушениями оказалось не очень простым: затрачивалось достаточно много времени. Можно говорить о том, что у детей с речевыми нарушениями слуховое восприятие сформировано не полностью.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итогам выполнения задания были выставлены оценки: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5 детей</w:t>
      </w:r>
      <w:r w:rsidRPr="000A56AF">
        <w:rPr>
          <w:rFonts w:ascii="Times New Roman" w:hAnsi="Times New Roman" w:cs="Times New Roman"/>
          <w:bCs/>
          <w:iCs/>
          <w:sz w:val="28"/>
          <w:szCs w:val="28"/>
        </w:rPr>
        <w:t xml:space="preserve"> справился с заданием менее и получили 3балла;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4 ребенка получили – 2 балла;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1 ребенок получили 1 балл.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Выводы об уровне развития слухового восприятия: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lastRenderedPageBreak/>
        <w:t>5 детей</w:t>
      </w:r>
      <w:r w:rsidRPr="000A56A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A56AF">
        <w:rPr>
          <w:rFonts w:ascii="Times New Roman" w:hAnsi="Times New Roman" w:cs="Times New Roman"/>
          <w:bCs/>
          <w:sz w:val="28"/>
          <w:szCs w:val="28"/>
        </w:rPr>
        <w:t>находят</w:t>
      </w:r>
      <w:r w:rsidR="00856AAF">
        <w:rPr>
          <w:rFonts w:ascii="Times New Roman" w:hAnsi="Times New Roman" w:cs="Times New Roman"/>
          <w:bCs/>
          <w:sz w:val="28"/>
          <w:szCs w:val="28"/>
        </w:rPr>
        <w:t>ся на оптимальном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уровне развития</w:t>
      </w:r>
      <w:r w:rsidR="00FB6EF7">
        <w:rPr>
          <w:rFonts w:ascii="Times New Roman" w:hAnsi="Times New Roman" w:cs="Times New Roman"/>
          <w:bCs/>
          <w:sz w:val="28"/>
          <w:szCs w:val="28"/>
        </w:rPr>
        <w:t xml:space="preserve"> осмысленности зрительного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восприятия</w:t>
      </w:r>
    </w:p>
    <w:p w:rsidR="000A56AF" w:rsidRPr="000A56AF" w:rsidRDefault="00FB6EF7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 ребенка находятся на допустимом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B6EF7">
        <w:rPr>
          <w:rFonts w:ascii="Times New Roman" w:hAnsi="Times New Roman" w:cs="Times New Roman"/>
          <w:bCs/>
          <w:sz w:val="28"/>
          <w:szCs w:val="28"/>
        </w:rPr>
        <w:t>уровне развития осмысленности зрительного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восприятия</w:t>
      </w:r>
    </w:p>
    <w:p w:rsidR="00FB6EF7" w:rsidRPr="00FB6EF7" w:rsidRDefault="000A56AF" w:rsidP="00FB6EF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1 ребенок находятся на </w:t>
      </w:r>
      <w:r w:rsidR="00FB6EF7">
        <w:rPr>
          <w:rFonts w:ascii="Times New Roman" w:hAnsi="Times New Roman" w:cs="Times New Roman"/>
          <w:bCs/>
          <w:sz w:val="28"/>
          <w:szCs w:val="28"/>
        </w:rPr>
        <w:t xml:space="preserve">критическом </w:t>
      </w:r>
      <w:r w:rsidR="00FB6EF7" w:rsidRPr="00FB6EF7">
        <w:rPr>
          <w:rFonts w:ascii="Times New Roman" w:hAnsi="Times New Roman" w:cs="Times New Roman"/>
          <w:bCs/>
          <w:sz w:val="28"/>
          <w:szCs w:val="28"/>
        </w:rPr>
        <w:t>уровне развития осмысленности зрительного восприятия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представлены в виде диаграммы (Рис. 4)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14A66DC0" wp14:editId="4FCD0E1B">
            <wp:extent cx="3848100" cy="1841500"/>
            <wp:effectExtent l="0" t="0" r="0" b="63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Рис. 4.  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 xml:space="preserve">Результаты об уровне развития </w:t>
      </w:r>
      <w:r w:rsidR="00FB6EF7" w:rsidRPr="00FB6EF7">
        <w:rPr>
          <w:rFonts w:ascii="Times New Roman" w:hAnsi="Times New Roman" w:cs="Times New Roman"/>
          <w:bCs/>
          <w:i/>
          <w:sz w:val="28"/>
          <w:szCs w:val="28"/>
        </w:rPr>
        <w:t>осмысленности зрительного</w:t>
      </w:r>
      <w:r w:rsidR="00FB6EF7">
        <w:rPr>
          <w:rFonts w:ascii="Times New Roman" w:hAnsi="Times New Roman" w:cs="Times New Roman"/>
          <w:bCs/>
          <w:i/>
          <w:sz w:val="28"/>
          <w:szCs w:val="28"/>
        </w:rPr>
        <w:t xml:space="preserve"> восприятия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, полученные с помощью Мето</w:t>
      </w:r>
      <w:r w:rsidR="00FB6EF7">
        <w:rPr>
          <w:rFonts w:ascii="Times New Roman" w:hAnsi="Times New Roman" w:cs="Times New Roman"/>
          <w:bCs/>
          <w:i/>
          <w:sz w:val="28"/>
          <w:szCs w:val="28"/>
        </w:rPr>
        <w:t>дики «Картинки с проблемным сюжетом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Исследование зрительного восприятия позволяет сделать выводы о том, что дети с речевыми нарушениями воспринимали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ответов, отмечались ошибки опознания.</w:t>
      </w:r>
    </w:p>
    <w:p w:rsidR="00FB6EF7" w:rsidRPr="00FB6EF7" w:rsidRDefault="000A56AF" w:rsidP="00FB6EF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56AF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Результаты проведения </w:t>
      </w:r>
      <w:r w:rsidRPr="000A56AF">
        <w:rPr>
          <w:rFonts w:ascii="Times New Roman" w:hAnsi="Times New Roman" w:cs="Times New Roman"/>
          <w:b/>
          <w:bCs/>
          <w:sz w:val="28"/>
          <w:szCs w:val="28"/>
        </w:rPr>
        <w:t>Методики «</w:t>
      </w:r>
      <w:r w:rsidR="00FB6EF7" w:rsidRPr="00FB6EF7">
        <w:rPr>
          <w:rFonts w:ascii="Times New Roman" w:hAnsi="Times New Roman" w:cs="Times New Roman"/>
          <w:b/>
          <w:bCs/>
          <w:sz w:val="28"/>
          <w:szCs w:val="28"/>
        </w:rPr>
        <w:t xml:space="preserve">Фигуры </w:t>
      </w:r>
      <w:proofErr w:type="spellStart"/>
      <w:r w:rsidR="00FB6EF7" w:rsidRPr="00FB6EF7">
        <w:rPr>
          <w:rFonts w:ascii="Times New Roman" w:hAnsi="Times New Roman" w:cs="Times New Roman"/>
          <w:b/>
          <w:bCs/>
          <w:sz w:val="28"/>
          <w:szCs w:val="28"/>
        </w:rPr>
        <w:t>Поппельрейтера</w:t>
      </w:r>
      <w:proofErr w:type="spellEnd"/>
      <w:r w:rsidR="00FB6EF7" w:rsidRPr="00FB6EF7">
        <w:rPr>
          <w:rFonts w:ascii="Times New Roman" w:hAnsi="Times New Roman" w:cs="Times New Roman"/>
          <w:b/>
          <w:bCs/>
          <w:sz w:val="28"/>
          <w:szCs w:val="28"/>
        </w:rPr>
        <w:t xml:space="preserve"> (автор – </w:t>
      </w:r>
      <w:proofErr w:type="spellStart"/>
      <w:r w:rsidR="00FB6EF7" w:rsidRPr="00FB6EF7">
        <w:rPr>
          <w:rFonts w:ascii="Times New Roman" w:hAnsi="Times New Roman" w:cs="Times New Roman"/>
          <w:b/>
          <w:bCs/>
          <w:sz w:val="28"/>
          <w:szCs w:val="28"/>
        </w:rPr>
        <w:t>В.Поппельрейтер</w:t>
      </w:r>
      <w:proofErr w:type="spellEnd"/>
      <w:r w:rsidR="00FB6EF7" w:rsidRPr="00FB6EF7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FB6EF7" w:rsidRPr="00FB6EF7" w:rsidRDefault="00FB6EF7" w:rsidP="00FB6EF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Целью данной методики стало выявление</w:t>
      </w:r>
      <w:r w:rsidRPr="00FB6EF7">
        <w:rPr>
          <w:rFonts w:ascii="Times New Roman" w:hAnsi="Times New Roman" w:cs="Times New Roman"/>
          <w:bCs/>
          <w:sz w:val="28"/>
          <w:szCs w:val="28"/>
        </w:rPr>
        <w:t xml:space="preserve"> уровня развития предметность восприятия.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Детям было предложено</w:t>
      </w:r>
      <w:r w:rsidRPr="00FB6EF7">
        <w:rPr>
          <w:rFonts w:ascii="Times New Roman" w:hAnsi="Times New Roman" w:cs="Times New Roman"/>
          <w:bCs/>
          <w:sz w:val="28"/>
          <w:szCs w:val="28"/>
        </w:rPr>
        <w:t xml:space="preserve"> 3 рисунка с изображением наложенных друг на д</w:t>
      </w:r>
      <w:r>
        <w:rPr>
          <w:rFonts w:ascii="Times New Roman" w:hAnsi="Times New Roman" w:cs="Times New Roman"/>
          <w:bCs/>
          <w:sz w:val="28"/>
          <w:szCs w:val="28"/>
        </w:rPr>
        <w:t>руга контуров реальных объектов и дана инструкция: «</w:t>
      </w:r>
      <w:r w:rsidRPr="00FB6EF7">
        <w:rPr>
          <w:rFonts w:ascii="Times New Roman" w:hAnsi="Times New Roman" w:cs="Times New Roman"/>
          <w:bCs/>
          <w:sz w:val="28"/>
          <w:szCs w:val="28"/>
        </w:rPr>
        <w:t>На рисунке спрятались предметы. Найди как можно больше предметов и назови их.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</w:p>
    <w:p w:rsidR="000A56AF" w:rsidRPr="000A56AF" w:rsidRDefault="000A56AF" w:rsidP="009428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Несмотря на высокую ориентировочно-исследовательскую реакцию, проявленную многими детьми, исследование пок</w:t>
      </w:r>
      <w:r w:rsidR="00FB6EF7">
        <w:rPr>
          <w:rFonts w:ascii="Times New Roman" w:hAnsi="Times New Roman" w:cs="Times New Roman"/>
          <w:bCs/>
          <w:sz w:val="28"/>
          <w:szCs w:val="28"/>
        </w:rPr>
        <w:t xml:space="preserve">азало, что дети плохо ориентируются в картинках с наложенными изображениями. </w:t>
      </w:r>
      <w:r w:rsidRPr="000A56AF">
        <w:rPr>
          <w:rFonts w:ascii="Times New Roman" w:hAnsi="Times New Roman" w:cs="Times New Roman"/>
          <w:bCs/>
          <w:sz w:val="28"/>
          <w:szCs w:val="28"/>
        </w:rPr>
        <w:t>Что отразилось в способности о</w:t>
      </w:r>
      <w:r w:rsidR="00FB6EF7">
        <w:rPr>
          <w:rFonts w:ascii="Times New Roman" w:hAnsi="Times New Roman" w:cs="Times New Roman"/>
          <w:bCs/>
          <w:sz w:val="28"/>
          <w:szCs w:val="28"/>
        </w:rPr>
        <w:t>познать знакомые предметы, изображенные контурно и наложенные друг на друга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. Полностью с поставленной задачей справились Людмила К., Егор Б. Стас М., Маша </w:t>
      </w:r>
      <w:proofErr w:type="spellStart"/>
      <w:proofErr w:type="gramStart"/>
      <w:r w:rsidRPr="000A56AF">
        <w:rPr>
          <w:rFonts w:ascii="Times New Roman" w:hAnsi="Times New Roman" w:cs="Times New Roman"/>
          <w:bCs/>
          <w:sz w:val="28"/>
          <w:szCs w:val="28"/>
        </w:rPr>
        <w:t>А.,Артем</w:t>
      </w:r>
      <w:proofErr w:type="spellEnd"/>
      <w:proofErr w:type="gram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Г., Артем К. и </w:t>
      </w:r>
      <w:proofErr w:type="spellStart"/>
      <w:r w:rsidRPr="000A56AF">
        <w:rPr>
          <w:rFonts w:ascii="Times New Roman" w:hAnsi="Times New Roman" w:cs="Times New Roman"/>
          <w:bCs/>
          <w:sz w:val="28"/>
          <w:szCs w:val="28"/>
        </w:rPr>
        <w:t>Яромир</w:t>
      </w:r>
      <w:proofErr w:type="spellEnd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активно и достат</w:t>
      </w:r>
      <w:r w:rsidR="00942894">
        <w:rPr>
          <w:rFonts w:ascii="Times New Roman" w:hAnsi="Times New Roman" w:cs="Times New Roman"/>
          <w:bCs/>
          <w:sz w:val="28"/>
          <w:szCs w:val="28"/>
        </w:rPr>
        <w:t>очно последовательно искал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предложенные предметы, но допускали ошибки в их идентификации. Юля, Егор М. и </w:t>
      </w:r>
      <w:r w:rsidR="00942894">
        <w:rPr>
          <w:rFonts w:ascii="Times New Roman" w:hAnsi="Times New Roman" w:cs="Times New Roman"/>
          <w:bCs/>
          <w:sz w:val="28"/>
          <w:szCs w:val="28"/>
        </w:rPr>
        <w:t>Валера приступали к поискам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 с готовностью, но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 поиск ее утомил и огорчил</w:t>
      </w:r>
      <w:r w:rsidRPr="000A56AF">
        <w:rPr>
          <w:rFonts w:ascii="Times New Roman" w:hAnsi="Times New Roman" w:cs="Times New Roman"/>
          <w:bCs/>
          <w:sz w:val="28"/>
          <w:szCs w:val="28"/>
        </w:rPr>
        <w:t>. Как рез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ультат – неспособность верно найти 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предметы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итогам выполнения задания выставлены оценки: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lastRenderedPageBreak/>
        <w:t>5 детей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 справились с заданием</w:t>
      </w:r>
      <w:r w:rsidRPr="000A56AF">
        <w:rPr>
          <w:rFonts w:ascii="Times New Roman" w:hAnsi="Times New Roman" w:cs="Times New Roman"/>
          <w:bCs/>
          <w:sz w:val="28"/>
          <w:szCs w:val="28"/>
        </w:rPr>
        <w:t>– 3 балла;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4 ребенка задание выполнили самостоятельно, но количество ошибок составило до 3 – 2 балла;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1 ребенок с заданием не справился – 1 балл.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Выводы об уровне развития тактильного восприятия: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результатам выполнения диагностического задания выявлено, что</w:t>
      </w:r>
    </w:p>
    <w:p w:rsidR="000A56AF" w:rsidRPr="000A56AF" w:rsidRDefault="0094289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 детей находятся на оптимальном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уровне </w:t>
      </w:r>
      <w:r>
        <w:rPr>
          <w:rFonts w:ascii="Times New Roman" w:hAnsi="Times New Roman" w:cs="Times New Roman"/>
          <w:bCs/>
          <w:sz w:val="28"/>
          <w:szCs w:val="28"/>
        </w:rPr>
        <w:t>развития предметности зрительного восприятия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4 ребенка находятся 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на допустимом </w:t>
      </w:r>
      <w:r w:rsidR="00942894" w:rsidRPr="00942894">
        <w:rPr>
          <w:rFonts w:ascii="Times New Roman" w:hAnsi="Times New Roman" w:cs="Times New Roman"/>
          <w:bCs/>
          <w:sz w:val="28"/>
          <w:szCs w:val="28"/>
        </w:rPr>
        <w:t>уровне развития предметности зрительного восприятия</w:t>
      </w:r>
    </w:p>
    <w:p w:rsidR="00942894" w:rsidRPr="00942894" w:rsidRDefault="000A56AF" w:rsidP="0094289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1 ребенок находятся на 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критическом </w:t>
      </w:r>
      <w:r w:rsidR="00942894" w:rsidRPr="00942894">
        <w:rPr>
          <w:rFonts w:ascii="Times New Roman" w:hAnsi="Times New Roman" w:cs="Times New Roman"/>
          <w:bCs/>
          <w:sz w:val="28"/>
          <w:szCs w:val="28"/>
        </w:rPr>
        <w:t>уровне развития предметности зрительного восприятия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представлены в виде диаграммы (Рис. 5)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08A2F3DC" wp14:editId="6E71EE6D">
            <wp:extent cx="5486400" cy="3177767"/>
            <wp:effectExtent l="0" t="0" r="0" b="381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Рис. 5.  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 xml:space="preserve">Результаты об уровне развития </w:t>
      </w:r>
      <w:r w:rsidR="00942894">
        <w:rPr>
          <w:rFonts w:ascii="Times New Roman" w:hAnsi="Times New Roman" w:cs="Times New Roman"/>
          <w:bCs/>
          <w:i/>
          <w:sz w:val="28"/>
          <w:szCs w:val="28"/>
        </w:rPr>
        <w:t>предметности зрительного восприятия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 xml:space="preserve"> полученные с по</w:t>
      </w:r>
      <w:r w:rsidR="00942894">
        <w:rPr>
          <w:rFonts w:ascii="Times New Roman" w:hAnsi="Times New Roman" w:cs="Times New Roman"/>
          <w:bCs/>
          <w:i/>
          <w:sz w:val="28"/>
          <w:szCs w:val="28"/>
        </w:rPr>
        <w:t>мощью Методики «</w:t>
      </w:r>
      <w:r w:rsidR="00942894" w:rsidRPr="00942894">
        <w:rPr>
          <w:rFonts w:ascii="Times New Roman" w:hAnsi="Times New Roman" w:cs="Times New Roman"/>
          <w:bCs/>
          <w:i/>
          <w:sz w:val="28"/>
          <w:szCs w:val="28"/>
        </w:rPr>
        <w:t xml:space="preserve">Фигуры </w:t>
      </w:r>
      <w:proofErr w:type="spellStart"/>
      <w:r w:rsidR="00942894" w:rsidRPr="00942894">
        <w:rPr>
          <w:rFonts w:ascii="Times New Roman" w:hAnsi="Times New Roman" w:cs="Times New Roman"/>
          <w:bCs/>
          <w:i/>
          <w:sz w:val="28"/>
          <w:szCs w:val="28"/>
        </w:rPr>
        <w:t>Поппельрейтера</w:t>
      </w:r>
      <w:proofErr w:type="spellEnd"/>
      <w:r w:rsidRPr="00942894">
        <w:rPr>
          <w:rFonts w:ascii="Times New Roman" w:hAnsi="Times New Roman" w:cs="Times New Roman"/>
          <w:bCs/>
          <w:i/>
          <w:sz w:val="28"/>
          <w:szCs w:val="28"/>
        </w:rPr>
        <w:t>»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Таким образом, у детей с речевыми нарушениями, я увидела более низкий </w:t>
      </w:r>
      <w:r w:rsidR="00942894">
        <w:rPr>
          <w:rFonts w:ascii="Times New Roman" w:hAnsi="Times New Roman" w:cs="Times New Roman"/>
          <w:bCs/>
          <w:sz w:val="28"/>
          <w:szCs w:val="28"/>
        </w:rPr>
        <w:t>уровень развития зрительного</w:t>
      </w:r>
      <w:r w:rsidRPr="000A56AF">
        <w:rPr>
          <w:rFonts w:ascii="Times New Roman" w:hAnsi="Times New Roman" w:cs="Times New Roman"/>
          <w:bCs/>
          <w:sz w:val="28"/>
          <w:szCs w:val="28"/>
        </w:rPr>
        <w:t xml:space="preserve">, так как дети допускали в этих заданиях наибольшее количество ошибок. 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Анализ выполненного исследования позволил получить представления об особенностях </w:t>
      </w:r>
      <w:r w:rsidR="00942894">
        <w:rPr>
          <w:rFonts w:ascii="Times New Roman" w:hAnsi="Times New Roman" w:cs="Times New Roman"/>
          <w:bCs/>
          <w:sz w:val="28"/>
          <w:szCs w:val="28"/>
        </w:rPr>
        <w:t xml:space="preserve">развития зрительного </w:t>
      </w:r>
      <w:r w:rsidRPr="000A56AF">
        <w:rPr>
          <w:rFonts w:ascii="Times New Roman" w:hAnsi="Times New Roman" w:cs="Times New Roman"/>
          <w:bCs/>
          <w:sz w:val="28"/>
          <w:szCs w:val="28"/>
        </w:rPr>
        <w:t>восприятия детей старшего дошкольного возраста с речевыми нарушениями.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По уровням развития восприятия дети с речевыми нарушениями были распределены следующим образом:</w:t>
      </w:r>
    </w:p>
    <w:p w:rsidR="000A56AF" w:rsidRPr="000A56AF" w:rsidRDefault="00942894" w:rsidP="000A56AF">
      <w:pPr>
        <w:numPr>
          <w:ilvl w:val="0"/>
          <w:numId w:val="27"/>
        </w:numPr>
        <w:tabs>
          <w:tab w:val="num" w:pos="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Оптимальный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уровень развития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зрительного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восприятие у 3 детей (30%);</w:t>
      </w:r>
    </w:p>
    <w:p w:rsidR="000A56AF" w:rsidRPr="000A56AF" w:rsidRDefault="00942894" w:rsidP="000A56AF">
      <w:pPr>
        <w:numPr>
          <w:ilvl w:val="0"/>
          <w:numId w:val="27"/>
        </w:numPr>
        <w:tabs>
          <w:tab w:val="num" w:pos="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Допустимый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уровень развития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зрительного 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>восприятия у 6 детей (60%);</w:t>
      </w:r>
    </w:p>
    <w:p w:rsidR="000A56AF" w:rsidRPr="000A56AF" w:rsidRDefault="00942894" w:rsidP="000A56AF">
      <w:pPr>
        <w:numPr>
          <w:ilvl w:val="0"/>
          <w:numId w:val="27"/>
        </w:numPr>
        <w:tabs>
          <w:tab w:val="num" w:pos="0"/>
        </w:tabs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Критический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уровень развития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зрительного</w:t>
      </w:r>
      <w:r w:rsidR="000A56AF" w:rsidRPr="000A56AF">
        <w:rPr>
          <w:rFonts w:ascii="Times New Roman" w:hAnsi="Times New Roman" w:cs="Times New Roman"/>
          <w:bCs/>
          <w:sz w:val="28"/>
          <w:szCs w:val="28"/>
        </w:rPr>
        <w:t xml:space="preserve"> восприятия - у 1 ребенка (10%).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Полученные результаты диагностики позволили сделать следующие выводы: большая часть группы дошкольников находится на среднем уровне </w:t>
      </w:r>
      <w:proofErr w:type="gramStart"/>
      <w:r w:rsidRPr="000A56AF">
        <w:rPr>
          <w:rFonts w:ascii="Times New Roman" w:hAnsi="Times New Roman" w:cs="Times New Roman"/>
          <w:bCs/>
          <w:sz w:val="28"/>
          <w:szCs w:val="28"/>
        </w:rPr>
        <w:t xml:space="preserve">развития  </w:t>
      </w:r>
      <w:r w:rsidR="00942894">
        <w:rPr>
          <w:rFonts w:ascii="Times New Roman" w:hAnsi="Times New Roman" w:cs="Times New Roman"/>
          <w:bCs/>
          <w:sz w:val="28"/>
          <w:szCs w:val="28"/>
        </w:rPr>
        <w:t>зрительного</w:t>
      </w:r>
      <w:proofErr w:type="gramEnd"/>
      <w:r w:rsidR="0094289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56AF">
        <w:rPr>
          <w:rFonts w:ascii="Times New Roman" w:hAnsi="Times New Roman" w:cs="Times New Roman"/>
          <w:bCs/>
          <w:sz w:val="28"/>
          <w:szCs w:val="28"/>
        </w:rPr>
        <w:t>восприятия.</w:t>
      </w: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Для наглядности результаты исследования были отражены в диаграмме (Рис. 6)</w:t>
      </w:r>
    </w:p>
    <w:p w:rsid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23D4AB95" wp14:editId="30C740D5">
            <wp:extent cx="5486400" cy="3186820"/>
            <wp:effectExtent l="0" t="0" r="0" b="1397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42894" w:rsidRDefault="0094289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30</w:t>
      </w:r>
      <w:r>
        <w:rPr>
          <w:rFonts w:ascii="Times New Roman" w:hAnsi="Times New Roman" w:cs="Times New Roman"/>
          <w:bCs/>
          <w:sz w:val="28"/>
          <w:szCs w:val="28"/>
        </w:rPr>
        <w:sym w:font="Symbol" w:char="F025"/>
      </w:r>
      <w:r w:rsidR="0057527C">
        <w:rPr>
          <w:rFonts w:ascii="Times New Roman" w:hAnsi="Times New Roman" w:cs="Times New Roman"/>
          <w:bCs/>
          <w:sz w:val="28"/>
          <w:szCs w:val="28"/>
        </w:rPr>
        <w:t xml:space="preserve"> - оптимальный уровень развития зрительного восприятия</w:t>
      </w:r>
    </w:p>
    <w:p w:rsidR="0057527C" w:rsidRPr="0057527C" w:rsidRDefault="0057527C" w:rsidP="005752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57527C">
        <w:rPr>
          <w:rFonts w:ascii="Times New Roman" w:hAnsi="Times New Roman" w:cs="Times New Roman"/>
          <w:bCs/>
          <w:sz w:val="28"/>
          <w:szCs w:val="28"/>
        </w:rPr>
        <w:t>0</w:t>
      </w:r>
      <w:r w:rsidRPr="0057527C">
        <w:rPr>
          <w:rFonts w:ascii="Times New Roman" w:hAnsi="Times New Roman" w:cs="Times New Roman"/>
          <w:bCs/>
          <w:sz w:val="28"/>
          <w:szCs w:val="28"/>
        </w:rPr>
        <w:sym w:font="Symbol" w:char="F025"/>
      </w:r>
      <w:r>
        <w:rPr>
          <w:rFonts w:ascii="Times New Roman" w:hAnsi="Times New Roman" w:cs="Times New Roman"/>
          <w:bCs/>
          <w:sz w:val="28"/>
          <w:szCs w:val="28"/>
        </w:rPr>
        <w:t xml:space="preserve"> - допустимый</w:t>
      </w:r>
      <w:r w:rsidRPr="0057527C">
        <w:rPr>
          <w:rFonts w:ascii="Times New Roman" w:hAnsi="Times New Roman" w:cs="Times New Roman"/>
          <w:bCs/>
          <w:sz w:val="28"/>
          <w:szCs w:val="28"/>
        </w:rPr>
        <w:t xml:space="preserve"> уровень развития зрительного восприятия</w:t>
      </w:r>
    </w:p>
    <w:p w:rsidR="0057527C" w:rsidRPr="0057527C" w:rsidRDefault="0057527C" w:rsidP="0057527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57527C">
        <w:rPr>
          <w:rFonts w:ascii="Times New Roman" w:hAnsi="Times New Roman" w:cs="Times New Roman"/>
          <w:bCs/>
          <w:sz w:val="28"/>
          <w:szCs w:val="28"/>
        </w:rPr>
        <w:t>0</w:t>
      </w:r>
      <w:r w:rsidRPr="0057527C">
        <w:rPr>
          <w:rFonts w:ascii="Times New Roman" w:hAnsi="Times New Roman" w:cs="Times New Roman"/>
          <w:bCs/>
          <w:sz w:val="28"/>
          <w:szCs w:val="28"/>
        </w:rPr>
        <w:sym w:font="Symbol" w:char="F025"/>
      </w:r>
      <w:r>
        <w:rPr>
          <w:rFonts w:ascii="Times New Roman" w:hAnsi="Times New Roman" w:cs="Times New Roman"/>
          <w:bCs/>
          <w:sz w:val="28"/>
          <w:szCs w:val="28"/>
        </w:rPr>
        <w:t xml:space="preserve"> - критический </w:t>
      </w:r>
      <w:r w:rsidRPr="0057527C">
        <w:rPr>
          <w:rFonts w:ascii="Times New Roman" w:hAnsi="Times New Roman" w:cs="Times New Roman"/>
          <w:bCs/>
          <w:sz w:val="28"/>
          <w:szCs w:val="28"/>
        </w:rPr>
        <w:t>уровень развития зрительного восприятия</w:t>
      </w:r>
    </w:p>
    <w:p w:rsidR="00942894" w:rsidRPr="000A56AF" w:rsidRDefault="00942894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A56AF" w:rsidRP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 xml:space="preserve">Рис. 6.  </w:t>
      </w:r>
      <w:r w:rsidRPr="000A56AF">
        <w:rPr>
          <w:rFonts w:ascii="Times New Roman" w:hAnsi="Times New Roman" w:cs="Times New Roman"/>
          <w:bCs/>
          <w:i/>
          <w:sz w:val="28"/>
          <w:szCs w:val="28"/>
        </w:rPr>
        <w:t>Результаты об уровне развития восприятия по итогам исследования.</w:t>
      </w:r>
    </w:p>
    <w:p w:rsidR="000A56AF" w:rsidRDefault="000A56AF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56AF">
        <w:rPr>
          <w:rFonts w:ascii="Times New Roman" w:hAnsi="Times New Roman" w:cs="Times New Roman"/>
          <w:bCs/>
          <w:sz w:val="28"/>
          <w:szCs w:val="28"/>
        </w:rPr>
        <w:t>Таким образом, диагностика показала, что восприятие детей с речевыми нарушениями значительно отстает от возрастной нормы и нуждается в коррекции.</w:t>
      </w:r>
    </w:p>
    <w:p w:rsidR="0057527C" w:rsidRDefault="0057527C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7527C" w:rsidRPr="0057527C" w:rsidRDefault="0057527C" w:rsidP="005752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27C">
        <w:rPr>
          <w:rFonts w:ascii="Times New Roman" w:hAnsi="Times New Roman" w:cs="Times New Roman"/>
          <w:b/>
          <w:bCs/>
          <w:sz w:val="28"/>
          <w:szCs w:val="28"/>
        </w:rPr>
        <w:t>2.3.      Содержание коррекционно-развивающей программы коррекции зрительного восприятия у детей старшего дошкольного возраста с общим недоразвитием речи.</w:t>
      </w:r>
    </w:p>
    <w:p w:rsidR="0057527C" w:rsidRPr="0057527C" w:rsidRDefault="0057527C" w:rsidP="0057527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27C">
        <w:rPr>
          <w:rFonts w:ascii="Times New Roman" w:hAnsi="Times New Roman" w:cs="Times New Roman"/>
          <w:b/>
          <w:bCs/>
          <w:sz w:val="28"/>
          <w:szCs w:val="28"/>
        </w:rPr>
        <w:t>Игры для развития уровня константности зрительного восприятия.</w:t>
      </w:r>
    </w:p>
    <w:p w:rsidR="0057527C" w:rsidRDefault="00893FB3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№1. «Найди всех животных»</w:t>
      </w:r>
    </w:p>
    <w:p w:rsidR="00893FB3" w:rsidRDefault="00893FB3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 развивать уровень константности зрительного восприятия.</w:t>
      </w:r>
    </w:p>
    <w:p w:rsidR="00893FB3" w:rsidRDefault="00893FB3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всех «спрятанных» животных. Количество животных – 4. Педагог предлагает помощь ребенку, если тот затрудняется.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lastRenderedPageBreak/>
        <w:t>Игра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93FB3">
        <w:rPr>
          <w:rFonts w:ascii="Times New Roman" w:hAnsi="Times New Roman" w:cs="Times New Roman"/>
          <w:bCs/>
          <w:sz w:val="28"/>
          <w:szCs w:val="28"/>
        </w:rPr>
        <w:t>. «Найди всех животных»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Цель: развивать уровень константности зрительного восприятия.</w:t>
      </w:r>
    </w:p>
    <w:p w:rsidR="00893FB3" w:rsidRDefault="00893FB3" w:rsidP="000A56A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всех «спрятанных» животных. Количество животных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893FB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Педагог не предлагает помощь ребенку.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№3. «Найди все овощи</w:t>
      </w:r>
      <w:r w:rsidRPr="00893FB3">
        <w:rPr>
          <w:rFonts w:ascii="Times New Roman" w:hAnsi="Times New Roman" w:cs="Times New Roman"/>
          <w:bCs/>
          <w:sz w:val="28"/>
          <w:szCs w:val="28"/>
        </w:rPr>
        <w:t>»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продолжать</w:t>
      </w:r>
      <w:r w:rsidRPr="00893FB3">
        <w:rPr>
          <w:rFonts w:ascii="Times New Roman" w:hAnsi="Times New Roman" w:cs="Times New Roman"/>
          <w:bCs/>
          <w:sz w:val="28"/>
          <w:szCs w:val="28"/>
        </w:rPr>
        <w:t xml:space="preserve"> развивать уровень константности зрительного восприятия.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Ход игры: ребенку пре</w:t>
      </w:r>
      <w:r>
        <w:rPr>
          <w:rFonts w:ascii="Times New Roman" w:hAnsi="Times New Roman" w:cs="Times New Roman"/>
          <w:bCs/>
          <w:sz w:val="28"/>
          <w:szCs w:val="28"/>
        </w:rPr>
        <w:t>длагается найти на картинке все</w:t>
      </w:r>
      <w:r w:rsidRPr="00893FB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«спрятанные» овощи Количество овощей</w:t>
      </w:r>
      <w:r w:rsidRPr="00893FB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6</w:t>
      </w:r>
      <w:r w:rsidRPr="00893FB3">
        <w:rPr>
          <w:rFonts w:ascii="Times New Roman" w:hAnsi="Times New Roman" w:cs="Times New Roman"/>
          <w:bCs/>
          <w:sz w:val="28"/>
          <w:szCs w:val="28"/>
        </w:rPr>
        <w:t>. Педагог предлагает помощь ребенку, если тот затрудняется.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Cs/>
          <w:sz w:val="28"/>
          <w:szCs w:val="28"/>
        </w:rPr>
        <w:t>№4</w:t>
      </w:r>
      <w:r w:rsidRPr="00893FB3">
        <w:rPr>
          <w:rFonts w:ascii="Times New Roman" w:hAnsi="Times New Roman" w:cs="Times New Roman"/>
          <w:bCs/>
          <w:sz w:val="28"/>
          <w:szCs w:val="28"/>
        </w:rPr>
        <w:t>. «Найди все овощи»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Цель: продолжать развивать уровень константности зрительного восприятия.</w:t>
      </w:r>
    </w:p>
    <w:p w:rsid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 «спрятанные» овощи Количество овощей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8</w:t>
      </w:r>
      <w:r w:rsidRPr="00893FB3">
        <w:rPr>
          <w:rFonts w:ascii="Times New Roman" w:hAnsi="Times New Roman" w:cs="Times New Roman"/>
          <w:bCs/>
          <w:sz w:val="28"/>
          <w:szCs w:val="28"/>
        </w:rPr>
        <w:t>. Педагог не предлагает помощь ребенку.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Cs/>
          <w:sz w:val="28"/>
          <w:szCs w:val="28"/>
        </w:rPr>
        <w:t>№5</w:t>
      </w:r>
      <w:r w:rsidRPr="00893FB3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«Найди что спрятано на картинке»</w:t>
      </w:r>
      <w:r w:rsidRPr="00893FB3">
        <w:rPr>
          <w:rFonts w:ascii="Times New Roman" w:hAnsi="Times New Roman" w:cs="Times New Roman"/>
          <w:bCs/>
          <w:sz w:val="28"/>
          <w:szCs w:val="28"/>
        </w:rPr>
        <w:t>»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Цель: продолжать развивать уровень константности зрительного восприятия.</w:t>
      </w:r>
    </w:p>
    <w:p w:rsidR="00893FB3" w:rsidRP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93FB3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 «спрятанные</w:t>
      </w:r>
      <w:r>
        <w:rPr>
          <w:rFonts w:ascii="Times New Roman" w:hAnsi="Times New Roman" w:cs="Times New Roman"/>
          <w:bCs/>
          <w:sz w:val="28"/>
          <w:szCs w:val="28"/>
        </w:rPr>
        <w:t xml:space="preserve">» предметы. </w:t>
      </w:r>
      <w:r w:rsidR="0045597C">
        <w:rPr>
          <w:rFonts w:ascii="Times New Roman" w:hAnsi="Times New Roman" w:cs="Times New Roman"/>
          <w:bCs/>
          <w:sz w:val="28"/>
          <w:szCs w:val="28"/>
        </w:rPr>
        <w:t>Количество предметов</w:t>
      </w:r>
      <w:r w:rsidRPr="00893FB3">
        <w:rPr>
          <w:rFonts w:ascii="Times New Roman" w:hAnsi="Times New Roman" w:cs="Times New Roman"/>
          <w:bCs/>
          <w:sz w:val="28"/>
          <w:szCs w:val="28"/>
        </w:rPr>
        <w:t xml:space="preserve"> – 8. Педагог не предлагает помощь ребенку.</w:t>
      </w:r>
    </w:p>
    <w:p w:rsidR="00893FB3" w:rsidRDefault="00893FB3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93FB3" w:rsidRDefault="00F17AB0" w:rsidP="00893FB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7AB0">
        <w:rPr>
          <w:rFonts w:ascii="Times New Roman" w:hAnsi="Times New Roman" w:cs="Times New Roman"/>
          <w:b/>
          <w:bCs/>
          <w:sz w:val="28"/>
          <w:szCs w:val="28"/>
        </w:rPr>
        <w:t>Игры для развития уровня целостности восприятия.</w:t>
      </w:r>
    </w:p>
    <w:p w:rsidR="0083715C" w:rsidRDefault="0083715C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Игра №1</w:t>
      </w:r>
      <w:r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83715C" w:rsidRDefault="0083715C" w:rsidP="00893FB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 развивать целостность зрительного восприятия ребенка.</w:t>
      </w:r>
    </w:p>
    <w:p w:rsid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картинке. Небольшой части предмета не видно.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Педагог предлагает помощь ребенку, если тот затрудняется.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Количество предметов – 4.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№2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продолжать </w:t>
      </w:r>
      <w:r w:rsidRPr="0083715C">
        <w:rPr>
          <w:rFonts w:ascii="Times New Roman" w:hAnsi="Times New Roman" w:cs="Times New Roman"/>
          <w:bCs/>
          <w:sz w:val="28"/>
          <w:szCs w:val="28"/>
        </w:rPr>
        <w:t>развивать целостность зрительного восприятия ребенка.</w:t>
      </w:r>
    </w:p>
    <w:p w:rsid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догадаться, какой предмет изображен на картинке. Небольшой части предмета не видно. Педагог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83715C">
        <w:rPr>
          <w:rFonts w:ascii="Times New Roman" w:hAnsi="Times New Roman" w:cs="Times New Roman"/>
          <w:bCs/>
          <w:sz w:val="28"/>
          <w:szCs w:val="28"/>
        </w:rPr>
        <w:t>предлагает помощь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ребенку.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Количество предметов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6.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№3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Цель: продолжать развивать целостность зрительного восприятия ребенка.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</w:t>
      </w:r>
      <w:r>
        <w:rPr>
          <w:rFonts w:ascii="Times New Roman" w:hAnsi="Times New Roman" w:cs="Times New Roman"/>
          <w:bCs/>
          <w:sz w:val="28"/>
          <w:szCs w:val="28"/>
        </w:rPr>
        <w:t>артинке. Б</w:t>
      </w:r>
      <w:r w:rsidRPr="0083715C">
        <w:rPr>
          <w:rFonts w:ascii="Times New Roman" w:hAnsi="Times New Roman" w:cs="Times New Roman"/>
          <w:bCs/>
          <w:sz w:val="28"/>
          <w:szCs w:val="28"/>
        </w:rPr>
        <w:t>ольшой части предмета не видно. Педагог предлагает помощь ребенку. Количество предметов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8.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№4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Цель: продолжать развивать целостность зрительного восприятия ребенка.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</w:t>
      </w:r>
      <w:r>
        <w:rPr>
          <w:rFonts w:ascii="Times New Roman" w:hAnsi="Times New Roman" w:cs="Times New Roman"/>
          <w:bCs/>
          <w:sz w:val="28"/>
          <w:szCs w:val="28"/>
        </w:rPr>
        <w:t>артинке. Б</w:t>
      </w:r>
      <w:r w:rsidRPr="0083715C">
        <w:rPr>
          <w:rFonts w:ascii="Times New Roman" w:hAnsi="Times New Roman" w:cs="Times New Roman"/>
          <w:bCs/>
          <w:sz w:val="28"/>
          <w:szCs w:val="28"/>
        </w:rPr>
        <w:t>ольшой части предмета не видно. Педагог не предлагает помощь ребенк</w:t>
      </w:r>
      <w:r>
        <w:rPr>
          <w:rFonts w:ascii="Times New Roman" w:hAnsi="Times New Roman" w:cs="Times New Roman"/>
          <w:bCs/>
          <w:sz w:val="28"/>
          <w:szCs w:val="28"/>
        </w:rPr>
        <w:t>у.</w:t>
      </w:r>
      <w:r w:rsidRPr="0083715C">
        <w:rPr>
          <w:rFonts w:ascii="Times New Roman" w:hAnsi="Times New Roman" w:cs="Times New Roman"/>
          <w:bCs/>
          <w:sz w:val="28"/>
          <w:szCs w:val="28"/>
        </w:rPr>
        <w:t xml:space="preserve"> Количество предметов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10.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Игра №5 </w:t>
      </w:r>
      <w:r w:rsidRPr="0083715C">
        <w:rPr>
          <w:rFonts w:ascii="Times New Roman" w:hAnsi="Times New Roman" w:cs="Times New Roman"/>
          <w:bCs/>
          <w:sz w:val="28"/>
          <w:szCs w:val="28"/>
        </w:rPr>
        <w:t>«Что здесь нарисовано»</w:t>
      </w:r>
    </w:p>
    <w:p w:rsidR="0083715C" w:rsidRP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lastRenderedPageBreak/>
        <w:t>Цель: продолжать развивать целостность зрительного восприятия ребенка.</w:t>
      </w:r>
    </w:p>
    <w:p w:rsidR="0083715C" w:rsidRDefault="0083715C" w:rsidP="0083715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3715C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</w:t>
      </w:r>
      <w:r>
        <w:rPr>
          <w:rFonts w:ascii="Times New Roman" w:hAnsi="Times New Roman" w:cs="Times New Roman"/>
          <w:bCs/>
          <w:sz w:val="28"/>
          <w:szCs w:val="28"/>
        </w:rPr>
        <w:t>артинке. Б</w:t>
      </w:r>
      <w:r w:rsidRPr="0083715C">
        <w:rPr>
          <w:rFonts w:ascii="Times New Roman" w:hAnsi="Times New Roman" w:cs="Times New Roman"/>
          <w:bCs/>
          <w:sz w:val="28"/>
          <w:szCs w:val="28"/>
        </w:rPr>
        <w:t>ольшой части предмета не видно. Педагог не предлагает помощь ребенку. Количество предметов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 10.</w:t>
      </w:r>
    </w:p>
    <w:p w:rsidR="00AE5400" w:rsidRDefault="00AE5400" w:rsidP="008371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E5400">
        <w:rPr>
          <w:rFonts w:ascii="Times New Roman" w:hAnsi="Times New Roman" w:cs="Times New Roman"/>
          <w:b/>
          <w:bCs/>
          <w:sz w:val="28"/>
          <w:szCs w:val="28"/>
        </w:rPr>
        <w:t>Игры для развития уровня структурности восприятия</w:t>
      </w:r>
    </w:p>
    <w:p w:rsidR="00AE5400" w:rsidRPr="00AE5400" w:rsidRDefault="00AE5400" w:rsidP="00AE54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5400">
        <w:rPr>
          <w:rFonts w:ascii="Times New Roman" w:hAnsi="Times New Roman" w:cs="Times New Roman"/>
          <w:bCs/>
          <w:sz w:val="28"/>
          <w:szCs w:val="28"/>
        </w:rPr>
        <w:t>Игра №1 «Что здесь нарисовано»</w:t>
      </w:r>
    </w:p>
    <w:p w:rsidR="00AE5400" w:rsidRPr="00AE5400" w:rsidRDefault="00AE5400" w:rsidP="00AE54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Цель: развивать структурность </w:t>
      </w:r>
      <w:r w:rsidRPr="00AE5400">
        <w:rPr>
          <w:rFonts w:ascii="Times New Roman" w:hAnsi="Times New Roman" w:cs="Times New Roman"/>
          <w:bCs/>
          <w:sz w:val="28"/>
          <w:szCs w:val="28"/>
        </w:rPr>
        <w:t>зрительного восприятия ребенка.</w:t>
      </w:r>
    </w:p>
    <w:p w:rsidR="00AE5400" w:rsidRDefault="00AE5400" w:rsidP="00AE54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5400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</w:t>
      </w:r>
      <w:r>
        <w:rPr>
          <w:rFonts w:ascii="Times New Roman" w:hAnsi="Times New Roman" w:cs="Times New Roman"/>
          <w:bCs/>
          <w:sz w:val="28"/>
          <w:szCs w:val="28"/>
        </w:rPr>
        <w:t>артинке. Предметы представляют собой сочетание несочетаемых предметов, хорошо знакомых ребенку</w:t>
      </w:r>
      <w:r w:rsidRPr="00AE5400">
        <w:rPr>
          <w:rFonts w:ascii="Times New Roman" w:hAnsi="Times New Roman" w:cs="Times New Roman"/>
          <w:bCs/>
          <w:sz w:val="28"/>
          <w:szCs w:val="28"/>
        </w:rPr>
        <w:t xml:space="preserve"> Педагог предлагает помощь ребенку, если тот затрудняется. Количество предметов – 4.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Игра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продолжать </w:t>
      </w:r>
      <w:r w:rsidRPr="00350281">
        <w:rPr>
          <w:rFonts w:ascii="Times New Roman" w:hAnsi="Times New Roman" w:cs="Times New Roman"/>
          <w:bCs/>
          <w:sz w:val="28"/>
          <w:szCs w:val="28"/>
        </w:rPr>
        <w:t>развивать структурность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картинке. Предметы представляют собой сочетание несочетаемых предметов, хорошо знакомых ребенку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предлагает помощь ребенку, если тот затруд</w:t>
      </w:r>
      <w:r>
        <w:rPr>
          <w:rFonts w:ascii="Times New Roman" w:hAnsi="Times New Roman" w:cs="Times New Roman"/>
          <w:bCs/>
          <w:sz w:val="28"/>
          <w:szCs w:val="28"/>
        </w:rPr>
        <w:t>няется. Количество предметов – 6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№3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50281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продолжать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50281">
        <w:rPr>
          <w:rFonts w:ascii="Times New Roman" w:hAnsi="Times New Roman" w:cs="Times New Roman"/>
          <w:bCs/>
          <w:sz w:val="28"/>
          <w:szCs w:val="28"/>
        </w:rPr>
        <w:t>развивать структурность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картинке. Предметы представляют собой сочетание несочета</w:t>
      </w:r>
      <w:r>
        <w:rPr>
          <w:rFonts w:ascii="Times New Roman" w:hAnsi="Times New Roman" w:cs="Times New Roman"/>
          <w:bCs/>
          <w:sz w:val="28"/>
          <w:szCs w:val="28"/>
        </w:rPr>
        <w:t>емых предметов, с которыми ребенок знаком только по картинке.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Педагог предлагает помощь ребенку, если тот затруд</w:t>
      </w:r>
      <w:r>
        <w:rPr>
          <w:rFonts w:ascii="Times New Roman" w:hAnsi="Times New Roman" w:cs="Times New Roman"/>
          <w:bCs/>
          <w:sz w:val="28"/>
          <w:szCs w:val="28"/>
        </w:rPr>
        <w:t>няется. Количество предметов – 6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Игра №4 </w:t>
      </w:r>
      <w:r w:rsidRPr="00350281">
        <w:rPr>
          <w:rFonts w:ascii="Times New Roman" w:hAnsi="Times New Roman" w:cs="Times New Roman"/>
          <w:bCs/>
          <w:sz w:val="28"/>
          <w:szCs w:val="28"/>
        </w:rPr>
        <w:t>«Что здесь нарисовано»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продолжать развивать структурность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догадаться, какой предмет изображен на картинке. Предметы представляют собой сочетание несочетаемых предметов, с которыми ребенок знаком только по картинке. Педагог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350281">
        <w:rPr>
          <w:rFonts w:ascii="Times New Roman" w:hAnsi="Times New Roman" w:cs="Times New Roman"/>
          <w:bCs/>
          <w:sz w:val="28"/>
          <w:szCs w:val="28"/>
        </w:rPr>
        <w:t>предлагает помощь ребенку, если тот затруд</w:t>
      </w:r>
      <w:r>
        <w:rPr>
          <w:rFonts w:ascii="Times New Roman" w:hAnsi="Times New Roman" w:cs="Times New Roman"/>
          <w:bCs/>
          <w:sz w:val="28"/>
          <w:szCs w:val="28"/>
        </w:rPr>
        <w:t>няется. Количество предметов – 8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№5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нарисовано»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Цель: продолжать развивать структурность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какой предмет изображен на картинке. Предметы представляют собой сочетание несочетаемых предметов, с которыми ребенок знаком только по картинке. Педагог не предлагает помощь ребенку, если тот затруд</w:t>
      </w:r>
      <w:r>
        <w:rPr>
          <w:rFonts w:ascii="Times New Roman" w:hAnsi="Times New Roman" w:cs="Times New Roman"/>
          <w:bCs/>
          <w:sz w:val="28"/>
          <w:szCs w:val="28"/>
        </w:rPr>
        <w:t>няется. Количество предметов – 10-12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0281">
        <w:rPr>
          <w:rFonts w:ascii="Times New Roman" w:hAnsi="Times New Roman" w:cs="Times New Roman"/>
          <w:b/>
          <w:bCs/>
          <w:sz w:val="28"/>
          <w:szCs w:val="28"/>
        </w:rPr>
        <w:t>Игры для развития уровня осмысленность восприятия.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№1 «Что здесь случилось</w:t>
      </w:r>
      <w:r w:rsidRPr="00350281">
        <w:rPr>
          <w:rFonts w:ascii="Times New Roman" w:hAnsi="Times New Roman" w:cs="Times New Roman"/>
          <w:bCs/>
          <w:sz w:val="28"/>
          <w:szCs w:val="28"/>
        </w:rPr>
        <w:t>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 развивать осмысленность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Ход игры: ре</w:t>
      </w:r>
      <w:r>
        <w:rPr>
          <w:rFonts w:ascii="Times New Roman" w:hAnsi="Times New Roman" w:cs="Times New Roman"/>
          <w:bCs/>
          <w:sz w:val="28"/>
          <w:szCs w:val="28"/>
        </w:rPr>
        <w:t>бенку предлагается догадаться, какая проблемная ситуация произошла по сюжету картинки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 картинке изображен бытовой сюжет,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знакомый и привычный ребенку. </w:t>
      </w:r>
      <w:r w:rsidRPr="00350281">
        <w:rPr>
          <w:rFonts w:ascii="Times New Roman" w:hAnsi="Times New Roman" w:cs="Times New Roman"/>
          <w:bCs/>
          <w:sz w:val="28"/>
          <w:szCs w:val="28"/>
        </w:rPr>
        <w:t>Педагог предлагает помощь ребенку, если тот затруд</w:t>
      </w:r>
      <w:r>
        <w:rPr>
          <w:rFonts w:ascii="Times New Roman" w:hAnsi="Times New Roman" w:cs="Times New Roman"/>
          <w:bCs/>
          <w:sz w:val="28"/>
          <w:szCs w:val="28"/>
        </w:rPr>
        <w:t xml:space="preserve">няется. 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№2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случилось»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Цель: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продолжать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развивать осмысленность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догадаться, какая проблемная ситуация произошла по сюжету картинки. На картинке изображен бытовой сюжет, знакомый и привычный ребенку. Педагог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предлагает помощь ребенку, если тот затрудняется. 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№3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случилось»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Цель: продолжать развивать осмысленность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догадаться, какая проблемная ситуация произошла по сюжету картинки. </w:t>
      </w:r>
      <w:r>
        <w:rPr>
          <w:rFonts w:ascii="Times New Roman" w:hAnsi="Times New Roman" w:cs="Times New Roman"/>
          <w:bCs/>
          <w:sz w:val="28"/>
          <w:szCs w:val="28"/>
        </w:rPr>
        <w:t>На картинке изображен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сюж</w:t>
      </w:r>
      <w:r>
        <w:rPr>
          <w:rFonts w:ascii="Times New Roman" w:hAnsi="Times New Roman" w:cs="Times New Roman"/>
          <w:bCs/>
          <w:sz w:val="28"/>
          <w:szCs w:val="28"/>
        </w:rPr>
        <w:t>ет, о котором ребенок имеет представление только по рассказам педагога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Педагог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предлагает помощь ребенку, если тот затрудняется. 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№4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случилось»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Цель: продолжать развивать осмысленность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догадаться, какая проблемная ситуация произошла по сюжету картинки. На картинке изображен сюжет, о котором ребенок имеет представление только по рассказам педагога. Педагог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предлагает помощь ребенку, если тот затрудняется. 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№5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«Что здесь случилось»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Цель: продолжать развивать осмысленность зрительного восприятия ребенка.</w:t>
      </w:r>
    </w:p>
    <w:p w:rsid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догадаться, какая проблемная ситуация произошла по сюжету картинки. На картинке изображен сюжет, о котором ребенок имеет представление только по рассказам педагога.</w:t>
      </w:r>
      <w:r>
        <w:rPr>
          <w:rFonts w:ascii="Times New Roman" w:hAnsi="Times New Roman" w:cs="Times New Roman"/>
          <w:bCs/>
          <w:sz w:val="28"/>
          <w:szCs w:val="28"/>
        </w:rPr>
        <w:t xml:space="preserve"> Кроме того, в сюжете нужно угадать не только проблему самой ситуации, но и дать морально-нравственную оценку. 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Педагог не предлагает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помощь ребенку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50281">
        <w:rPr>
          <w:rFonts w:ascii="Times New Roman" w:hAnsi="Times New Roman" w:cs="Times New Roman"/>
          <w:b/>
          <w:bCs/>
          <w:sz w:val="28"/>
          <w:szCs w:val="28"/>
        </w:rPr>
        <w:t>Игры для развития уровня предметность восприятия.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>Игра №1 «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350281">
        <w:rPr>
          <w:rFonts w:ascii="Times New Roman" w:hAnsi="Times New Roman" w:cs="Times New Roman"/>
          <w:bCs/>
          <w:sz w:val="28"/>
          <w:szCs w:val="28"/>
        </w:rPr>
        <w:t>аложенные изображения»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Цель: развивать предметность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зрительного восприятия ребенка.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Ход игры: </w:t>
      </w:r>
      <w:r w:rsidRPr="00350281">
        <w:rPr>
          <w:rFonts w:ascii="Times New Roman" w:hAnsi="Times New Roman" w:cs="Times New Roman"/>
          <w:bCs/>
          <w:sz w:val="28"/>
          <w:szCs w:val="28"/>
        </w:rPr>
        <w:t>ребенку пре</w:t>
      </w:r>
      <w:r>
        <w:rPr>
          <w:rFonts w:ascii="Times New Roman" w:hAnsi="Times New Roman" w:cs="Times New Roman"/>
          <w:bCs/>
          <w:sz w:val="28"/>
          <w:szCs w:val="28"/>
        </w:rPr>
        <w:t xml:space="preserve">длагается найти на картинке все контурно изображенные предметы. </w:t>
      </w:r>
      <w:r w:rsidR="00AF0967">
        <w:rPr>
          <w:rFonts w:ascii="Times New Roman" w:hAnsi="Times New Roman" w:cs="Times New Roman"/>
          <w:bCs/>
          <w:sz w:val="28"/>
          <w:szCs w:val="28"/>
        </w:rPr>
        <w:t xml:space="preserve">Предметы хорошо знакомы ребенку. </w:t>
      </w:r>
      <w:r>
        <w:rPr>
          <w:rFonts w:ascii="Times New Roman" w:hAnsi="Times New Roman" w:cs="Times New Roman"/>
          <w:bCs/>
          <w:sz w:val="28"/>
          <w:szCs w:val="28"/>
        </w:rPr>
        <w:t>Количество предметов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– 4. Педагог предлагает помощь ребенку, если тот затрудняется.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№2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 «Наложенные изображения»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Цель: </w:t>
      </w:r>
      <w:r w:rsidR="00AF0967">
        <w:rPr>
          <w:rFonts w:ascii="Times New Roman" w:hAnsi="Times New Roman" w:cs="Times New Roman"/>
          <w:bCs/>
          <w:sz w:val="28"/>
          <w:szCs w:val="28"/>
        </w:rPr>
        <w:t xml:space="preserve">продолжать </w:t>
      </w:r>
      <w:r w:rsidRPr="00350281">
        <w:rPr>
          <w:rFonts w:ascii="Times New Roman" w:hAnsi="Times New Roman" w:cs="Times New Roman"/>
          <w:bCs/>
          <w:sz w:val="28"/>
          <w:szCs w:val="28"/>
        </w:rPr>
        <w:t>развивать предметность зрительного восприятия ребенка.</w:t>
      </w: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0281">
        <w:rPr>
          <w:rFonts w:ascii="Times New Roman" w:hAnsi="Times New Roman" w:cs="Times New Roman"/>
          <w:bCs/>
          <w:sz w:val="28"/>
          <w:szCs w:val="28"/>
        </w:rPr>
        <w:t xml:space="preserve">Ход игры: ребенку предлагается найти на картинке все контурно изображенные предметы. </w:t>
      </w:r>
      <w:r w:rsidR="00AF0967">
        <w:rPr>
          <w:rFonts w:ascii="Times New Roman" w:hAnsi="Times New Roman" w:cs="Times New Roman"/>
          <w:bCs/>
          <w:sz w:val="28"/>
          <w:szCs w:val="28"/>
        </w:rPr>
        <w:t xml:space="preserve">Предметы хорошо знакомы ребенку.  </w:t>
      </w:r>
      <w:r w:rsidRPr="00350281">
        <w:rPr>
          <w:rFonts w:ascii="Times New Roman" w:hAnsi="Times New Roman" w:cs="Times New Roman"/>
          <w:bCs/>
          <w:sz w:val="28"/>
          <w:szCs w:val="28"/>
        </w:rPr>
        <w:t>Количество предметов</w:t>
      </w:r>
      <w:r w:rsidR="00AF0967">
        <w:rPr>
          <w:rFonts w:ascii="Times New Roman" w:hAnsi="Times New Roman" w:cs="Times New Roman"/>
          <w:bCs/>
          <w:sz w:val="28"/>
          <w:szCs w:val="28"/>
        </w:rPr>
        <w:t xml:space="preserve"> – 6</w:t>
      </w:r>
      <w:r w:rsidRPr="00350281">
        <w:rPr>
          <w:rFonts w:ascii="Times New Roman" w:hAnsi="Times New Roman" w:cs="Times New Roman"/>
          <w:bCs/>
          <w:sz w:val="28"/>
          <w:szCs w:val="28"/>
        </w:rPr>
        <w:t xml:space="preserve">. Педагог </w:t>
      </w:r>
      <w:r w:rsidR="00AF0967"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350281">
        <w:rPr>
          <w:rFonts w:ascii="Times New Roman" w:hAnsi="Times New Roman" w:cs="Times New Roman"/>
          <w:bCs/>
          <w:sz w:val="28"/>
          <w:szCs w:val="28"/>
        </w:rPr>
        <w:t>предлагает помощ</w:t>
      </w:r>
      <w:r w:rsidR="00AF0967">
        <w:rPr>
          <w:rFonts w:ascii="Times New Roman" w:hAnsi="Times New Roman" w:cs="Times New Roman"/>
          <w:bCs/>
          <w:sz w:val="28"/>
          <w:szCs w:val="28"/>
        </w:rPr>
        <w:t>ь ребенку</w:t>
      </w:r>
      <w:r w:rsidRPr="00350281">
        <w:rPr>
          <w:rFonts w:ascii="Times New Roman" w:hAnsi="Times New Roman" w:cs="Times New Roman"/>
          <w:bCs/>
          <w:sz w:val="28"/>
          <w:szCs w:val="28"/>
        </w:rPr>
        <w:t>.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№3</w:t>
      </w:r>
      <w:r w:rsidRPr="00AF0967">
        <w:rPr>
          <w:rFonts w:ascii="Times New Roman" w:hAnsi="Times New Roman" w:cs="Times New Roman"/>
          <w:bCs/>
          <w:sz w:val="28"/>
          <w:szCs w:val="28"/>
        </w:rPr>
        <w:t xml:space="preserve"> «Наложенные изображения»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t>Цель: продолжать развивать предметность зрительного восприятия ребенка.</w:t>
      </w: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Ход игры: ребенку предлагается найти на картинке все контурно изображенные предметы.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Предметы знакомы ребенку только по картинкам. </w:t>
      </w:r>
      <w:r w:rsidRPr="00AF0967">
        <w:rPr>
          <w:rFonts w:ascii="Times New Roman" w:hAnsi="Times New Roman" w:cs="Times New Roman"/>
          <w:bCs/>
          <w:sz w:val="28"/>
          <w:szCs w:val="28"/>
        </w:rPr>
        <w:t>Количество предметов – 6</w:t>
      </w:r>
      <w:r>
        <w:rPr>
          <w:rFonts w:ascii="Times New Roman" w:hAnsi="Times New Roman" w:cs="Times New Roman"/>
          <w:bCs/>
          <w:sz w:val="28"/>
          <w:szCs w:val="28"/>
        </w:rPr>
        <w:t>. Педагог</w:t>
      </w:r>
      <w:r w:rsidRPr="00AF0967">
        <w:rPr>
          <w:rFonts w:ascii="Times New Roman" w:hAnsi="Times New Roman" w:cs="Times New Roman"/>
          <w:bCs/>
          <w:sz w:val="28"/>
          <w:szCs w:val="28"/>
        </w:rPr>
        <w:t xml:space="preserve"> предлагает помощь ребенку, если тот затрудняется.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№4</w:t>
      </w:r>
      <w:r w:rsidRPr="00AF0967">
        <w:rPr>
          <w:rFonts w:ascii="Times New Roman" w:hAnsi="Times New Roman" w:cs="Times New Roman"/>
          <w:bCs/>
          <w:sz w:val="28"/>
          <w:szCs w:val="28"/>
        </w:rPr>
        <w:t xml:space="preserve"> «Наложенные изображения»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t>Цель: продолжать развивать предметность зрительного восприятия ребенка.</w:t>
      </w: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 контурно изображенные предметы. Предметы знакомы ребенку только по картинкам. Количество предметов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8</w:t>
      </w:r>
      <w:r w:rsidRPr="00AF0967">
        <w:rPr>
          <w:rFonts w:ascii="Times New Roman" w:hAnsi="Times New Roman" w:cs="Times New Roman"/>
          <w:bCs/>
          <w:sz w:val="28"/>
          <w:szCs w:val="28"/>
        </w:rPr>
        <w:t xml:space="preserve">. Педагог </w:t>
      </w:r>
      <w:r>
        <w:rPr>
          <w:rFonts w:ascii="Times New Roman" w:hAnsi="Times New Roman" w:cs="Times New Roman"/>
          <w:bCs/>
          <w:sz w:val="28"/>
          <w:szCs w:val="28"/>
        </w:rPr>
        <w:t xml:space="preserve">не </w:t>
      </w:r>
      <w:r w:rsidRPr="00AF0967">
        <w:rPr>
          <w:rFonts w:ascii="Times New Roman" w:hAnsi="Times New Roman" w:cs="Times New Roman"/>
          <w:bCs/>
          <w:sz w:val="28"/>
          <w:szCs w:val="28"/>
        </w:rPr>
        <w:t>предлагает помощ</w:t>
      </w:r>
      <w:r>
        <w:rPr>
          <w:rFonts w:ascii="Times New Roman" w:hAnsi="Times New Roman" w:cs="Times New Roman"/>
          <w:bCs/>
          <w:sz w:val="28"/>
          <w:szCs w:val="28"/>
        </w:rPr>
        <w:t>ь ребенку</w:t>
      </w:r>
      <w:r w:rsidRPr="00AF0967">
        <w:rPr>
          <w:rFonts w:ascii="Times New Roman" w:hAnsi="Times New Roman" w:cs="Times New Roman"/>
          <w:bCs/>
          <w:sz w:val="28"/>
          <w:szCs w:val="28"/>
        </w:rPr>
        <w:t>.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№5</w:t>
      </w:r>
      <w:r w:rsidRPr="00AF0967">
        <w:rPr>
          <w:rFonts w:ascii="Times New Roman" w:hAnsi="Times New Roman" w:cs="Times New Roman"/>
          <w:bCs/>
          <w:sz w:val="28"/>
          <w:szCs w:val="28"/>
        </w:rPr>
        <w:t xml:space="preserve"> «Наложенные изображения»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t>Цель: продолжать развивать предметность зрительного восприятия ребенка.</w:t>
      </w: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0967">
        <w:rPr>
          <w:rFonts w:ascii="Times New Roman" w:hAnsi="Times New Roman" w:cs="Times New Roman"/>
          <w:bCs/>
          <w:sz w:val="28"/>
          <w:szCs w:val="28"/>
        </w:rPr>
        <w:t>Ход игры: ребенку предлагается найти на картинке все контурно изображенные предметы. Предметы знакомы ребенку только по картинкам. Количество предметов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10-12</w:t>
      </w:r>
      <w:r w:rsidRPr="00AF0967">
        <w:rPr>
          <w:rFonts w:ascii="Times New Roman" w:hAnsi="Times New Roman" w:cs="Times New Roman"/>
          <w:bCs/>
          <w:sz w:val="28"/>
          <w:szCs w:val="28"/>
        </w:rPr>
        <w:t>. Педагог не предлагает помощь ребенку.</w:t>
      </w: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0757E" w:rsidRPr="0070757E" w:rsidRDefault="0070757E" w:rsidP="0070757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757E">
        <w:rPr>
          <w:rFonts w:ascii="Times New Roman" w:hAnsi="Times New Roman" w:cs="Times New Roman"/>
          <w:b/>
          <w:bCs/>
          <w:sz w:val="28"/>
          <w:szCs w:val="28"/>
        </w:rPr>
        <w:t>Выводы по второй главе</w:t>
      </w:r>
    </w:p>
    <w:p w:rsidR="0070757E" w:rsidRPr="0070757E" w:rsidRDefault="0070757E" w:rsidP="0070757E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>Проводить диагностику уровня развития восприятия старших дошкольников с речевыми нарушениями необходимо, учитывая психические особенности, нарушение, а также индивидуальные особенности данных детей.</w:t>
      </w:r>
    </w:p>
    <w:p w:rsidR="0070757E" w:rsidRPr="0070757E" w:rsidRDefault="0070757E" w:rsidP="0070757E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 xml:space="preserve"> По результатам диагностики были отмечены следующие особенности старших дошкольников с речевыми нарушениями: </w:t>
      </w:r>
    </w:p>
    <w:p w:rsidR="0070757E" w:rsidRPr="0070757E" w:rsidRDefault="0070757E" w:rsidP="0070757E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 xml:space="preserve">характерен более низкий уровень </w:t>
      </w:r>
      <w:r>
        <w:rPr>
          <w:rFonts w:ascii="Times New Roman" w:hAnsi="Times New Roman" w:cs="Times New Roman"/>
          <w:bCs/>
          <w:sz w:val="28"/>
          <w:szCs w:val="28"/>
        </w:rPr>
        <w:t>развития зрительного</w:t>
      </w:r>
      <w:r w:rsidRPr="0070757E">
        <w:rPr>
          <w:rFonts w:ascii="Times New Roman" w:hAnsi="Times New Roman" w:cs="Times New Roman"/>
          <w:bCs/>
          <w:sz w:val="28"/>
          <w:szCs w:val="28"/>
        </w:rPr>
        <w:t xml:space="preserve"> восприятия.</w:t>
      </w:r>
    </w:p>
    <w:p w:rsidR="0070757E" w:rsidRPr="0070757E" w:rsidRDefault="0070757E" w:rsidP="0070757E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>Старшие дошкольники с речевыми нарушениями воспринимают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ответов, отмечались ошибки опознания.</w:t>
      </w:r>
    </w:p>
    <w:p w:rsidR="0070757E" w:rsidRPr="0070757E" w:rsidRDefault="0070757E" w:rsidP="0070757E">
      <w:pPr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>У детей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с речевыми нарушениями зрительное</w:t>
      </w:r>
      <w:r w:rsidRPr="0070757E">
        <w:rPr>
          <w:rFonts w:ascii="Times New Roman" w:hAnsi="Times New Roman" w:cs="Times New Roman"/>
          <w:bCs/>
          <w:sz w:val="28"/>
          <w:szCs w:val="28"/>
        </w:rPr>
        <w:t xml:space="preserve"> восприятие сформировано не полностью,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отмечается нарушение зрительного </w:t>
      </w:r>
      <w:r w:rsidRPr="0070757E">
        <w:rPr>
          <w:rFonts w:ascii="Times New Roman" w:hAnsi="Times New Roman" w:cs="Times New Roman"/>
          <w:bCs/>
          <w:sz w:val="28"/>
          <w:szCs w:val="28"/>
        </w:rPr>
        <w:t>внимания. Задание на распознание неречевых звуков для детей, посещающих логопедическую группу, оказалось не простым, для определения мелодий затрачивалось много времени.</w:t>
      </w:r>
    </w:p>
    <w:p w:rsidR="0070757E" w:rsidRPr="0070757E" w:rsidRDefault="0070757E" w:rsidP="0070757E">
      <w:pPr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757E">
        <w:rPr>
          <w:rFonts w:ascii="Times New Roman" w:hAnsi="Times New Roman" w:cs="Times New Roman"/>
          <w:bCs/>
          <w:sz w:val="28"/>
          <w:szCs w:val="28"/>
        </w:rPr>
        <w:t>Проанализировав коррекционную программу и результаты диагностического исследования, к основным направлением коррекционн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70757E">
        <w:rPr>
          <w:rFonts w:ascii="Times New Roman" w:hAnsi="Times New Roman" w:cs="Times New Roman"/>
          <w:bCs/>
          <w:sz w:val="28"/>
          <w:szCs w:val="28"/>
        </w:rPr>
        <w:t>-развивающей работе могут быть отнесены такие направления как развитие зрительного восприятия.</w:t>
      </w: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F0967" w:rsidRPr="00AF0967" w:rsidRDefault="00AF0967" w:rsidP="00AF0967">
      <w:pPr>
        <w:keepNext/>
        <w:keepLines/>
        <w:spacing w:after="0" w:line="360" w:lineRule="auto"/>
        <w:jc w:val="center"/>
        <w:outlineLvl w:val="2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bidi="en-US"/>
        </w:rPr>
        <w:lastRenderedPageBreak/>
        <w:t>ЗАКЛЮЧЕНИЕ</w:t>
      </w: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Проблема развития восприятия нашла теоретическое и экспериментальное обоснование в моей курсовой работе. Из теоретической части видно, что у детей с речевыми нарушениями имеются следующие особенности восприятия: недостаточно сформирован целостный образ предмета, низкий уровень развития буквенного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гнозиса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, отмечается недоразвитие фонематического слуха, отсутствуют слуховые предметные образы, нарушена тактильно-двигательная чувствительность.</w:t>
      </w: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В ходе экспериментального исследования восприятия у детей старшего дошкольного возраста с речевыми нарушениями был обнаружен низкий уровень развития зрительного восприятия, так как дети воспринимали образ предмета в усложненных условиях с определенными трудностями: увеличивалось время принятия решения, дети не были уверены в правильности своих ответов, отмечались ошибки опознания. У детей с речевыми нарушениями слуховые представления сформированы не полностью, отмечается нарушение слухового внимания. Уровень развития тактильного восприятия оказался высоким.</w:t>
      </w: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По результатам проведенного исследования можно сделать вывод, что даже после оказанной детям логопедической помощи процесс восприятия сформирован не полностью. Поэтому необходимо вести дальнейшую коррекционную работу по развитию этого психического процесса.</w:t>
      </w: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Цель работы достигнута. Поставленные задачи выполнены. Гипотеза нашла свое частичное подтверждение.</w:t>
      </w: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</w:p>
    <w:p w:rsidR="00AF0967" w:rsidRPr="00AF0967" w:rsidRDefault="00AF0967" w:rsidP="00AF0967">
      <w:pPr>
        <w:keepNext/>
        <w:keepLines/>
        <w:tabs>
          <w:tab w:val="left" w:pos="426"/>
        </w:tabs>
        <w:spacing w:after="0" w:line="360" w:lineRule="auto"/>
        <w:jc w:val="center"/>
        <w:outlineLvl w:val="2"/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bidi="en-US"/>
        </w:rPr>
      </w:pPr>
      <w:bookmarkStart w:id="2" w:name="_Toc478938884"/>
      <w:r w:rsidRPr="00AF0967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  <w:lang w:bidi="en-US"/>
        </w:rPr>
        <w:lastRenderedPageBreak/>
        <w:t>СПИСОК ЛИТЕРАТУРЫ</w:t>
      </w:r>
      <w:bookmarkEnd w:id="2"/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Ананьев Б.Г. Психология чувственного познания. М., 2014.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Адам Д.: Восприятие, сознание, память: размышления биолога. - М.: Мир, 1983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Богуславская З.М. Влияние построения предметной формы на восприятие ее признаков у детей дошкольного возраста // Развитие восприятия в раннем и дошкольном детстве / Под ред.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A.B.Запорожца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,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М.И.Лисиной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. М., 2009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Величковский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Б.М., Зинченко В.П.,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Лурия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А.Р. Психология восприятия. – М., 2012</w:t>
      </w:r>
    </w:p>
    <w:p w:rsidR="00AF0967" w:rsidRP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>Венгер</w:t>
      </w:r>
      <w:proofErr w:type="spellEnd"/>
      <w:r w:rsidRPr="00AF0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 xml:space="preserve"> Л.А.: Восприятие и обучение. - М.: Просвещение, 1996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Венгер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Л. А., Пилюгина Э. Г. Воспитание сенсорной культуры ребенка от рождения до 6 лет. - М., 2010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Воронова А.П. Нарушения зрительного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гнозиса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у детей с речевой патологией// Дефектология. 1993. №1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Гамезо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M.B., Герасимова B.C.,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Машурцева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Д.А., Орлова Л.М. Общая психология: Учебно-методическое пособие - М., 2007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Глухов В.Л. Особенности творческого воображения у детей дошкольного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воз¬раста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с общим недоразвитием речи. — М., 1985.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Жулина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Е.В., Трошин О.В.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Логопсихология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. – М., 2005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Запорожец А. В.,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Венгер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Л.А., Зинченко В. П., Рузская А. Г. Восприятие и действие / Под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ред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А В Запорожца – М., 2013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Запорожец А. В.,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Неверович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Я.З. Развитие познавательных и волевых процессов у дошкольников. - М., 2015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Запорожец А.В., Ломов Б.Ф., Зинченко В.П.: Познавательные процессы: ощущения, восприятие. - М.: Педагогика, 1982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Зинченко В., Мещеряков Б. Большой психологический словарь. - М.,2014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 xml:space="preserve">Крысько В. Г. Психология. Курс лекций. </w:t>
      </w: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Учебное пособие - Вузовский учебник, М.: Педагогика, 1982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lastRenderedPageBreak/>
        <w:t xml:space="preserve">Леонтьев А.Н. Ощущение, восприятие и внимание детей младшего школьного возраста // Очерки психологии детей (мл. </w:t>
      </w: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шк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. возраст). — М., 2007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Маклаков А.Г. Общая психология. – </w:t>
      </w:r>
      <w:proofErr w:type="gram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СПб.,</w:t>
      </w:r>
      <w:proofErr w:type="gram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2004</w:t>
      </w:r>
    </w:p>
    <w:p w:rsidR="00AF0967" w:rsidRP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AF0967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>Марцинковская Т.Д.: Общая психология. - М.: Академия, 2010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Мастюкова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Е.М. О нарушениях гностической функции у учащихся с тяжелыми расстройствами речи// Дефектология. 1976. №1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Монтессори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М. Дети – </w:t>
      </w:r>
      <w:proofErr w:type="gram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другие.-</w:t>
      </w:r>
      <w:proofErr w:type="gram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М., 2004</w:t>
      </w:r>
    </w:p>
    <w:p w:rsidR="00AF0967" w:rsidRDefault="00AF0967" w:rsidP="00AF0967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Немов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С.Р. Основы общей психологии. – М., 2013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Немов</w:t>
      </w:r>
      <w:proofErr w:type="spellEnd"/>
      <w:r w:rsidRPr="00AF0967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Р.С. Психология. Кн. 3. Психодиагностика. – М., 2011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Никулина Г.В., Волкова И.П., </w:t>
      </w: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Фещенко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Е.К. Оценка готовности к школьному обучению детей с нарушениями зрения. - </w:t>
      </w:r>
      <w:proofErr w:type="gram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СПб.,</w:t>
      </w:r>
      <w:proofErr w:type="gram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2001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Нуркова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В.В. Березанская Н.Б. Психология. – М., 2004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Пилюгина Э. Г. Занятия по сенсорному воспитанию с детьми раннего возраста, пособие для воспитателя детского сада - М.: просвещение, 2012 г.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Переслени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Л.И., </w:t>
      </w: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Фотекова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Т.А. Особенности познавательной деятельности младших школьников с недоразвитием речи и с задержкой психического развития// Дефектология. 1993. №5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Петровский А.В. Энциклопедический словарь в шести томах. Психологический </w:t>
      </w:r>
      <w:proofErr w:type="gram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лексикон.—</w:t>
      </w:r>
      <w:proofErr w:type="gram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М., 2000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Поддьяков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Н. Н., </w:t>
      </w: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Говоркова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А. Ф. Развитие мышления и умственное воспитание дошкольника. — М., 2001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Реан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А. А. Психология </w:t>
      </w:r>
      <w:proofErr w:type="gram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детства.–</w:t>
      </w:r>
      <w:proofErr w:type="gram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СПб., 2003</w:t>
      </w:r>
    </w:p>
    <w:p w:rsidR="00575AEE" w:rsidRP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>Рок И.: Введение в зрительное восприятие. - М.: Педагогика, 1980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Рубинштейн С.Л. Основы общей психологии. - </w:t>
      </w:r>
      <w:proofErr w:type="gram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СПб.,</w:t>
      </w:r>
      <w:proofErr w:type="gram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2002</w:t>
      </w:r>
    </w:p>
    <w:p w:rsidR="00575AEE" w:rsidRDefault="00AF0967" w:rsidP="00575AEE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Рузская А.Г. Развитие восприятия формы у детей дошкольного возраста. - М., 2016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Селиверстов В.И. Детская </w:t>
      </w:r>
      <w:proofErr w:type="spellStart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логопсихология</w:t>
      </w:r>
      <w:proofErr w:type="spellEnd"/>
      <w:r w:rsidRPr="00575AEE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. – М., 2008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lastRenderedPageBreak/>
        <w:t>Тихомирова Л. Ф. Развитие познавательных способностей детей. Популярное пособие для родителей и педагогов. — Ярославль, 1996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Ткаченко Т. А. Развитие фонематического восприятия навыков звукового анализа. – </w:t>
      </w:r>
      <w:proofErr w:type="gramStart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СПб.,</w:t>
      </w:r>
      <w:proofErr w:type="gramEnd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1998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Урунтаева</w:t>
      </w:r>
      <w:proofErr w:type="spellEnd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Г.А. Дошкольная психология: Учебное пособие для учащихся средних педагогических учебных заведений. - М., 2012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Усанова О. Н. Психолого-педагогическое изучение детей с нарушениями речи. – М. 2013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Фомина Л.В. Сенсорное развитие детей 4-7 лет, Программа, Ярославль, 1998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Чупров Л.Ф. Исследование особенностей восприятия. – Абакан: АГПИ, 1991. – 372 с.</w:t>
      </w:r>
    </w:p>
    <w:p w:rsid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Чуприкова</w:t>
      </w:r>
      <w:proofErr w:type="spellEnd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Н.И. Умственное развитие и обучение. – М. 2011</w:t>
      </w:r>
    </w:p>
    <w:p w:rsidR="00E577DD" w:rsidRPr="00E577DD" w:rsidRDefault="00AF0967" w:rsidP="00E577DD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r w:rsidRPr="00E577D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bidi="en-US"/>
        </w:rPr>
        <w:t>Шехтер М.С.: Зрительное опознание. - М.: Педагогика, 1981</w:t>
      </w:r>
    </w:p>
    <w:p w:rsidR="00AD7CF3" w:rsidRDefault="00AF0967" w:rsidP="00AD7CF3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Шиффман</w:t>
      </w:r>
      <w:proofErr w:type="spellEnd"/>
      <w:r w:rsidRPr="00E577DD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Х.Р. Ощущение и восприятие. – М., 2003.</w:t>
      </w:r>
    </w:p>
    <w:p w:rsidR="00AF0967" w:rsidRPr="00AD7CF3" w:rsidRDefault="00AF0967" w:rsidP="00AD7CF3">
      <w:pPr>
        <w:pStyle w:val="a5"/>
        <w:numPr>
          <w:ilvl w:val="0"/>
          <w:numId w:val="40"/>
        </w:numPr>
        <w:tabs>
          <w:tab w:val="num" w:pos="0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</w:pPr>
      <w:proofErr w:type="spellStart"/>
      <w:r w:rsidRPr="00AD7CF3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Ярмакович</w:t>
      </w:r>
      <w:proofErr w:type="spellEnd"/>
      <w:r w:rsidRPr="00AD7CF3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М.А. Особенности изучения детей с общим недоразвитием речи в условиях детского дошкольного дома // Речевые и нервно-психические нарушения у детей и взрослых. —</w:t>
      </w:r>
      <w:proofErr w:type="gramStart"/>
      <w:r w:rsidRPr="00AD7CF3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>СПб.,</w:t>
      </w:r>
      <w:proofErr w:type="gramEnd"/>
      <w:r w:rsidRPr="00AD7CF3">
        <w:rPr>
          <w:rFonts w:ascii="Times New Roman" w:eastAsia="Calibri" w:hAnsi="Times New Roman" w:cs="Times New Roman"/>
          <w:color w:val="000000" w:themeColor="text1"/>
          <w:sz w:val="28"/>
          <w:szCs w:val="28"/>
          <w:lang w:bidi="en-US"/>
        </w:rPr>
        <w:t xml:space="preserve"> 2010.</w:t>
      </w: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F0967" w:rsidRPr="00AF0967" w:rsidRDefault="00AF0967" w:rsidP="00AF096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350281" w:rsidRDefault="00350281" w:rsidP="0035028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0281" w:rsidRPr="00AE5400" w:rsidRDefault="00350281" w:rsidP="00AE540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E5400" w:rsidRPr="00AE5400" w:rsidRDefault="00AE5400" w:rsidP="008371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4024C" w:rsidRPr="00EF346B" w:rsidRDefault="00E4024C" w:rsidP="00EF346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E4024C" w:rsidRPr="00EF346B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354" w:rsidRDefault="005C7354" w:rsidP="001E6E46">
      <w:pPr>
        <w:spacing w:after="0" w:line="240" w:lineRule="auto"/>
      </w:pPr>
      <w:r>
        <w:separator/>
      </w:r>
    </w:p>
  </w:endnote>
  <w:endnote w:type="continuationSeparator" w:id="0">
    <w:p w:rsidR="005C7354" w:rsidRDefault="005C7354" w:rsidP="001E6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354" w:rsidRDefault="005C7354" w:rsidP="001E6E46">
      <w:pPr>
        <w:spacing w:after="0" w:line="240" w:lineRule="auto"/>
      </w:pPr>
      <w:r>
        <w:separator/>
      </w:r>
    </w:p>
  </w:footnote>
  <w:footnote w:type="continuationSeparator" w:id="0">
    <w:p w:rsidR="005C7354" w:rsidRDefault="005C7354" w:rsidP="001E6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1928241"/>
      <w:docPartObj>
        <w:docPartGallery w:val="Page Numbers (Top of Page)"/>
        <w:docPartUnique/>
      </w:docPartObj>
    </w:sdtPr>
    <w:sdtEndPr/>
    <w:sdtContent>
      <w:p w:rsidR="00AD7CF3" w:rsidRDefault="00AD7CF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330" w:rsidRPr="00F01330">
          <w:rPr>
            <w:noProof/>
            <w:lang w:val="ru-RU"/>
          </w:rPr>
          <w:t>21</w:t>
        </w:r>
        <w:r>
          <w:fldChar w:fldCharType="end"/>
        </w:r>
      </w:p>
    </w:sdtContent>
  </w:sdt>
  <w:p w:rsidR="00AD7CF3" w:rsidRDefault="00AD7CF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8389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00077F"/>
    <w:multiLevelType w:val="multilevel"/>
    <w:tmpl w:val="E278A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2" w15:restartNumberingAfterBreak="0">
    <w:nsid w:val="0A3E2224"/>
    <w:multiLevelType w:val="multilevel"/>
    <w:tmpl w:val="FA60B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656331"/>
    <w:multiLevelType w:val="multilevel"/>
    <w:tmpl w:val="186E9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BD666A"/>
    <w:multiLevelType w:val="hybridMultilevel"/>
    <w:tmpl w:val="03F292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20F0B"/>
    <w:multiLevelType w:val="multilevel"/>
    <w:tmpl w:val="83B88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1857E9"/>
    <w:multiLevelType w:val="hybridMultilevel"/>
    <w:tmpl w:val="ACF265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07AAB"/>
    <w:multiLevelType w:val="multilevel"/>
    <w:tmpl w:val="82162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62126"/>
    <w:multiLevelType w:val="multilevel"/>
    <w:tmpl w:val="B4221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50FCF"/>
    <w:multiLevelType w:val="hybridMultilevel"/>
    <w:tmpl w:val="6068F9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666E8"/>
    <w:multiLevelType w:val="hybridMultilevel"/>
    <w:tmpl w:val="F60E1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72B36"/>
    <w:multiLevelType w:val="multilevel"/>
    <w:tmpl w:val="D870E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EB5FCE"/>
    <w:multiLevelType w:val="hybridMultilevel"/>
    <w:tmpl w:val="700637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43DA9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1791FAA"/>
    <w:multiLevelType w:val="hybridMultilevel"/>
    <w:tmpl w:val="B4803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56C5F"/>
    <w:multiLevelType w:val="multilevel"/>
    <w:tmpl w:val="44D6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8121E6"/>
    <w:multiLevelType w:val="multilevel"/>
    <w:tmpl w:val="3E828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9C2A29"/>
    <w:multiLevelType w:val="hybridMultilevel"/>
    <w:tmpl w:val="4BCE723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E2B03"/>
    <w:multiLevelType w:val="multilevel"/>
    <w:tmpl w:val="C2327592"/>
    <w:lvl w:ilvl="0">
      <w:start w:val="1"/>
      <w:numFmt w:val="decimal"/>
      <w:pStyle w:val="20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E6516CE"/>
    <w:multiLevelType w:val="hybridMultilevel"/>
    <w:tmpl w:val="4634A5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13719"/>
    <w:multiLevelType w:val="hybridMultilevel"/>
    <w:tmpl w:val="24149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36F2D"/>
    <w:multiLevelType w:val="hybridMultilevel"/>
    <w:tmpl w:val="A880CB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55966"/>
    <w:multiLevelType w:val="hybridMultilevel"/>
    <w:tmpl w:val="2C7AC0CA"/>
    <w:lvl w:ilvl="0" w:tplc="88687D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778A8"/>
    <w:multiLevelType w:val="hybridMultilevel"/>
    <w:tmpl w:val="2EBC4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D05A4"/>
    <w:multiLevelType w:val="hybridMultilevel"/>
    <w:tmpl w:val="F3BE6C30"/>
    <w:lvl w:ilvl="0" w:tplc="64988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41B3DAE"/>
    <w:multiLevelType w:val="multilevel"/>
    <w:tmpl w:val="1070D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8C2882"/>
    <w:multiLevelType w:val="hybridMultilevel"/>
    <w:tmpl w:val="9BFED9B8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7" w15:restartNumberingAfterBreak="0">
    <w:nsid w:val="69CA40EF"/>
    <w:multiLevelType w:val="hybridMultilevel"/>
    <w:tmpl w:val="9DF64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73C18"/>
    <w:multiLevelType w:val="hybridMultilevel"/>
    <w:tmpl w:val="2C7AC0CA"/>
    <w:lvl w:ilvl="0" w:tplc="88687D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9E301B"/>
    <w:multiLevelType w:val="hybridMultilevel"/>
    <w:tmpl w:val="FB7A195C"/>
    <w:lvl w:ilvl="0" w:tplc="5E3A4EA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D54770F"/>
    <w:multiLevelType w:val="hybridMultilevel"/>
    <w:tmpl w:val="B6823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4E6408"/>
    <w:multiLevelType w:val="hybridMultilevel"/>
    <w:tmpl w:val="C736D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A515D8"/>
    <w:multiLevelType w:val="hybridMultilevel"/>
    <w:tmpl w:val="24124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DF40C0"/>
    <w:multiLevelType w:val="hybridMultilevel"/>
    <w:tmpl w:val="82F8CFEC"/>
    <w:lvl w:ilvl="0" w:tplc="F4A4C1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A9612C5"/>
    <w:multiLevelType w:val="hybridMultilevel"/>
    <w:tmpl w:val="2C7AC0CA"/>
    <w:lvl w:ilvl="0" w:tplc="88687D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74465B"/>
    <w:multiLevelType w:val="hybridMultilevel"/>
    <w:tmpl w:val="DF22C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0F01E6"/>
    <w:multiLevelType w:val="multilevel"/>
    <w:tmpl w:val="F4C0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BA0CE6"/>
    <w:multiLevelType w:val="multilevel"/>
    <w:tmpl w:val="0B82C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6B7316"/>
    <w:multiLevelType w:val="multilevel"/>
    <w:tmpl w:val="B6289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27"/>
  </w:num>
  <w:num w:numId="3">
    <w:abstractNumId w:val="23"/>
  </w:num>
  <w:num w:numId="4">
    <w:abstractNumId w:val="26"/>
  </w:num>
  <w:num w:numId="5">
    <w:abstractNumId w:val="6"/>
  </w:num>
  <w:num w:numId="6">
    <w:abstractNumId w:val="31"/>
  </w:num>
  <w:num w:numId="7">
    <w:abstractNumId w:val="21"/>
  </w:num>
  <w:num w:numId="8">
    <w:abstractNumId w:val="9"/>
  </w:num>
  <w:num w:numId="9">
    <w:abstractNumId w:val="14"/>
  </w:num>
  <w:num w:numId="10">
    <w:abstractNumId w:val="37"/>
  </w:num>
  <w:num w:numId="11">
    <w:abstractNumId w:val="12"/>
  </w:num>
  <w:num w:numId="12">
    <w:abstractNumId w:val="0"/>
  </w:num>
  <w:num w:numId="13">
    <w:abstractNumId w:val="13"/>
  </w:num>
  <w:num w:numId="14">
    <w:abstractNumId w:val="17"/>
  </w:num>
  <w:num w:numId="15">
    <w:abstractNumId w:val="10"/>
  </w:num>
  <w:num w:numId="16">
    <w:abstractNumId w:val="5"/>
  </w:num>
  <w:num w:numId="17">
    <w:abstractNumId w:val="25"/>
  </w:num>
  <w:num w:numId="18">
    <w:abstractNumId w:val="7"/>
  </w:num>
  <w:num w:numId="19">
    <w:abstractNumId w:val="15"/>
  </w:num>
  <w:num w:numId="20">
    <w:abstractNumId w:val="38"/>
  </w:num>
  <w:num w:numId="21">
    <w:abstractNumId w:val="2"/>
  </w:num>
  <w:num w:numId="22">
    <w:abstractNumId w:val="16"/>
  </w:num>
  <w:num w:numId="23">
    <w:abstractNumId w:val="11"/>
  </w:num>
  <w:num w:numId="24">
    <w:abstractNumId w:val="3"/>
  </w:num>
  <w:num w:numId="25">
    <w:abstractNumId w:val="8"/>
  </w:num>
  <w:num w:numId="26">
    <w:abstractNumId w:val="18"/>
  </w:num>
  <w:num w:numId="27">
    <w:abstractNumId w:val="36"/>
  </w:num>
  <w:num w:numId="28">
    <w:abstractNumId w:val="34"/>
  </w:num>
  <w:num w:numId="29">
    <w:abstractNumId w:val="22"/>
  </w:num>
  <w:num w:numId="30">
    <w:abstractNumId w:val="28"/>
  </w:num>
  <w:num w:numId="31">
    <w:abstractNumId w:val="24"/>
  </w:num>
  <w:num w:numId="32">
    <w:abstractNumId w:val="1"/>
  </w:num>
  <w:num w:numId="33">
    <w:abstractNumId w:val="19"/>
  </w:num>
  <w:num w:numId="34">
    <w:abstractNumId w:val="30"/>
  </w:num>
  <w:num w:numId="35">
    <w:abstractNumId w:val="4"/>
  </w:num>
  <w:num w:numId="36">
    <w:abstractNumId w:val="32"/>
  </w:num>
  <w:num w:numId="37">
    <w:abstractNumId w:val="35"/>
  </w:num>
  <w:num w:numId="38">
    <w:abstractNumId w:val="29"/>
  </w:num>
  <w:num w:numId="39">
    <w:abstractNumId w:val="13"/>
    <w:lvlOverride w:ilvl="0">
      <w:startOverride w:val="2"/>
    </w:lvlOverride>
    <w:lvlOverride w:ilvl="1">
      <w:startOverride w:val="1"/>
    </w:lvlOverride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654"/>
    <w:rsid w:val="000147F7"/>
    <w:rsid w:val="00014898"/>
    <w:rsid w:val="00020963"/>
    <w:rsid w:val="00027D6A"/>
    <w:rsid w:val="000434EA"/>
    <w:rsid w:val="00043A59"/>
    <w:rsid w:val="00050749"/>
    <w:rsid w:val="00052130"/>
    <w:rsid w:val="00055FB1"/>
    <w:rsid w:val="00080E6D"/>
    <w:rsid w:val="0008264F"/>
    <w:rsid w:val="0008701A"/>
    <w:rsid w:val="0009274E"/>
    <w:rsid w:val="00094A85"/>
    <w:rsid w:val="000A2064"/>
    <w:rsid w:val="000A2DE4"/>
    <w:rsid w:val="000A4470"/>
    <w:rsid w:val="000A4F5C"/>
    <w:rsid w:val="000A56AF"/>
    <w:rsid w:val="000A5779"/>
    <w:rsid w:val="000A6C2E"/>
    <w:rsid w:val="000B12BB"/>
    <w:rsid w:val="000B28A3"/>
    <w:rsid w:val="000B543A"/>
    <w:rsid w:val="000C0951"/>
    <w:rsid w:val="000C739B"/>
    <w:rsid w:val="000D10E9"/>
    <w:rsid w:val="000D17A5"/>
    <w:rsid w:val="000D4D70"/>
    <w:rsid w:val="000D5EAC"/>
    <w:rsid w:val="000E344B"/>
    <w:rsid w:val="000F0472"/>
    <w:rsid w:val="000F5369"/>
    <w:rsid w:val="000F6B29"/>
    <w:rsid w:val="00101993"/>
    <w:rsid w:val="00101FEF"/>
    <w:rsid w:val="0010258D"/>
    <w:rsid w:val="0010426E"/>
    <w:rsid w:val="001108BE"/>
    <w:rsid w:val="00112650"/>
    <w:rsid w:val="001135FF"/>
    <w:rsid w:val="00134AF6"/>
    <w:rsid w:val="00136813"/>
    <w:rsid w:val="00136BCE"/>
    <w:rsid w:val="00146E69"/>
    <w:rsid w:val="00151632"/>
    <w:rsid w:val="0015243D"/>
    <w:rsid w:val="00160A8E"/>
    <w:rsid w:val="00163B46"/>
    <w:rsid w:val="0016547C"/>
    <w:rsid w:val="00171C03"/>
    <w:rsid w:val="001726EA"/>
    <w:rsid w:val="00177520"/>
    <w:rsid w:val="00190A92"/>
    <w:rsid w:val="0019103C"/>
    <w:rsid w:val="001916AC"/>
    <w:rsid w:val="001935DF"/>
    <w:rsid w:val="00193E8B"/>
    <w:rsid w:val="0019572A"/>
    <w:rsid w:val="001A2895"/>
    <w:rsid w:val="001A7196"/>
    <w:rsid w:val="001B2218"/>
    <w:rsid w:val="001B3DDC"/>
    <w:rsid w:val="001B4A7C"/>
    <w:rsid w:val="001B4BE8"/>
    <w:rsid w:val="001C7380"/>
    <w:rsid w:val="001C7B14"/>
    <w:rsid w:val="001D12D9"/>
    <w:rsid w:val="001D3780"/>
    <w:rsid w:val="001D4657"/>
    <w:rsid w:val="001D732A"/>
    <w:rsid w:val="001E17CC"/>
    <w:rsid w:val="001E28F5"/>
    <w:rsid w:val="001E5903"/>
    <w:rsid w:val="001E6E46"/>
    <w:rsid w:val="001F3A26"/>
    <w:rsid w:val="001F51FE"/>
    <w:rsid w:val="00202A26"/>
    <w:rsid w:val="00203B54"/>
    <w:rsid w:val="00206E46"/>
    <w:rsid w:val="00207BC2"/>
    <w:rsid w:val="00207DF0"/>
    <w:rsid w:val="002111B4"/>
    <w:rsid w:val="002126D0"/>
    <w:rsid w:val="00214E73"/>
    <w:rsid w:val="002165CA"/>
    <w:rsid w:val="00225849"/>
    <w:rsid w:val="00231E2F"/>
    <w:rsid w:val="00232902"/>
    <w:rsid w:val="00235067"/>
    <w:rsid w:val="00237827"/>
    <w:rsid w:val="0024512F"/>
    <w:rsid w:val="00246E20"/>
    <w:rsid w:val="00261AD2"/>
    <w:rsid w:val="002658B2"/>
    <w:rsid w:val="00266083"/>
    <w:rsid w:val="00270529"/>
    <w:rsid w:val="0027250D"/>
    <w:rsid w:val="00273E4D"/>
    <w:rsid w:val="002811B7"/>
    <w:rsid w:val="002814FA"/>
    <w:rsid w:val="00282E0F"/>
    <w:rsid w:val="002857EC"/>
    <w:rsid w:val="00287964"/>
    <w:rsid w:val="0029073C"/>
    <w:rsid w:val="00294C35"/>
    <w:rsid w:val="00296975"/>
    <w:rsid w:val="002A16EC"/>
    <w:rsid w:val="002A2F69"/>
    <w:rsid w:val="002A3479"/>
    <w:rsid w:val="002A3887"/>
    <w:rsid w:val="002B3202"/>
    <w:rsid w:val="002B4A1D"/>
    <w:rsid w:val="002B640E"/>
    <w:rsid w:val="002B7654"/>
    <w:rsid w:val="002C07D1"/>
    <w:rsid w:val="002C0EB8"/>
    <w:rsid w:val="002C320A"/>
    <w:rsid w:val="002C3F9D"/>
    <w:rsid w:val="002C5A0B"/>
    <w:rsid w:val="002E2385"/>
    <w:rsid w:val="002E2EAA"/>
    <w:rsid w:val="002E3960"/>
    <w:rsid w:val="002E62E4"/>
    <w:rsid w:val="002E7F52"/>
    <w:rsid w:val="002F1A9E"/>
    <w:rsid w:val="002F5543"/>
    <w:rsid w:val="00304466"/>
    <w:rsid w:val="003111E6"/>
    <w:rsid w:val="00311440"/>
    <w:rsid w:val="00311DD2"/>
    <w:rsid w:val="00311F92"/>
    <w:rsid w:val="00325852"/>
    <w:rsid w:val="00333B0E"/>
    <w:rsid w:val="00335F50"/>
    <w:rsid w:val="00337DF2"/>
    <w:rsid w:val="003443A1"/>
    <w:rsid w:val="00344667"/>
    <w:rsid w:val="00346059"/>
    <w:rsid w:val="00350281"/>
    <w:rsid w:val="00351B72"/>
    <w:rsid w:val="00351C95"/>
    <w:rsid w:val="00355A72"/>
    <w:rsid w:val="00365DC1"/>
    <w:rsid w:val="00365E0B"/>
    <w:rsid w:val="003705DF"/>
    <w:rsid w:val="0037077C"/>
    <w:rsid w:val="003708AA"/>
    <w:rsid w:val="0037195D"/>
    <w:rsid w:val="00376546"/>
    <w:rsid w:val="003803EC"/>
    <w:rsid w:val="0038176F"/>
    <w:rsid w:val="00382EA1"/>
    <w:rsid w:val="003830BB"/>
    <w:rsid w:val="00385294"/>
    <w:rsid w:val="0038568C"/>
    <w:rsid w:val="00393CAF"/>
    <w:rsid w:val="003A278F"/>
    <w:rsid w:val="003A3C27"/>
    <w:rsid w:val="003B19B7"/>
    <w:rsid w:val="003B3D9D"/>
    <w:rsid w:val="003B48FF"/>
    <w:rsid w:val="003D0D78"/>
    <w:rsid w:val="003D5B43"/>
    <w:rsid w:val="003D5C0C"/>
    <w:rsid w:val="003E2953"/>
    <w:rsid w:val="003E488B"/>
    <w:rsid w:val="003E50A0"/>
    <w:rsid w:val="003E7244"/>
    <w:rsid w:val="003F1D01"/>
    <w:rsid w:val="003F52B7"/>
    <w:rsid w:val="003F6459"/>
    <w:rsid w:val="003F7654"/>
    <w:rsid w:val="004008CF"/>
    <w:rsid w:val="00401199"/>
    <w:rsid w:val="0040423F"/>
    <w:rsid w:val="00415A3C"/>
    <w:rsid w:val="00422C6E"/>
    <w:rsid w:val="00430B58"/>
    <w:rsid w:val="00430F13"/>
    <w:rsid w:val="004311DF"/>
    <w:rsid w:val="00433C97"/>
    <w:rsid w:val="00435B2E"/>
    <w:rsid w:val="00441327"/>
    <w:rsid w:val="004418DE"/>
    <w:rsid w:val="00443FBE"/>
    <w:rsid w:val="004455BA"/>
    <w:rsid w:val="00447E55"/>
    <w:rsid w:val="00451CF6"/>
    <w:rsid w:val="00452F29"/>
    <w:rsid w:val="00453904"/>
    <w:rsid w:val="00454CF4"/>
    <w:rsid w:val="0045597C"/>
    <w:rsid w:val="00460F25"/>
    <w:rsid w:val="004622F9"/>
    <w:rsid w:val="00462B95"/>
    <w:rsid w:val="00466C50"/>
    <w:rsid w:val="00467A34"/>
    <w:rsid w:val="00470049"/>
    <w:rsid w:val="004714CA"/>
    <w:rsid w:val="004740CC"/>
    <w:rsid w:val="00475E6D"/>
    <w:rsid w:val="0047617C"/>
    <w:rsid w:val="004774DE"/>
    <w:rsid w:val="00481882"/>
    <w:rsid w:val="00492F79"/>
    <w:rsid w:val="0049330C"/>
    <w:rsid w:val="00494E6E"/>
    <w:rsid w:val="00495806"/>
    <w:rsid w:val="00497011"/>
    <w:rsid w:val="004975AC"/>
    <w:rsid w:val="00497B92"/>
    <w:rsid w:val="004A0047"/>
    <w:rsid w:val="004A0AB2"/>
    <w:rsid w:val="004A666E"/>
    <w:rsid w:val="004B0164"/>
    <w:rsid w:val="004B3BC0"/>
    <w:rsid w:val="004D0CFA"/>
    <w:rsid w:val="004D0E9A"/>
    <w:rsid w:val="004D68EE"/>
    <w:rsid w:val="004D6A6B"/>
    <w:rsid w:val="004E2C49"/>
    <w:rsid w:val="004E4356"/>
    <w:rsid w:val="004E5088"/>
    <w:rsid w:val="004E7912"/>
    <w:rsid w:val="004F36A6"/>
    <w:rsid w:val="004F4C51"/>
    <w:rsid w:val="004F66BD"/>
    <w:rsid w:val="004F6989"/>
    <w:rsid w:val="004F7C8B"/>
    <w:rsid w:val="005011A9"/>
    <w:rsid w:val="00503B7E"/>
    <w:rsid w:val="005060A0"/>
    <w:rsid w:val="0050789E"/>
    <w:rsid w:val="00511082"/>
    <w:rsid w:val="00511800"/>
    <w:rsid w:val="00511C19"/>
    <w:rsid w:val="00517811"/>
    <w:rsid w:val="00523824"/>
    <w:rsid w:val="005250E5"/>
    <w:rsid w:val="00526FED"/>
    <w:rsid w:val="005314E2"/>
    <w:rsid w:val="00533BEC"/>
    <w:rsid w:val="00535387"/>
    <w:rsid w:val="0053580E"/>
    <w:rsid w:val="00542FD7"/>
    <w:rsid w:val="00564D2F"/>
    <w:rsid w:val="005663A3"/>
    <w:rsid w:val="0057527C"/>
    <w:rsid w:val="00575AEE"/>
    <w:rsid w:val="00583883"/>
    <w:rsid w:val="00584E61"/>
    <w:rsid w:val="00592706"/>
    <w:rsid w:val="0059270F"/>
    <w:rsid w:val="005A1093"/>
    <w:rsid w:val="005A2C8C"/>
    <w:rsid w:val="005A512F"/>
    <w:rsid w:val="005B0A7D"/>
    <w:rsid w:val="005B5A96"/>
    <w:rsid w:val="005C216D"/>
    <w:rsid w:val="005C7354"/>
    <w:rsid w:val="005D151D"/>
    <w:rsid w:val="005D2748"/>
    <w:rsid w:val="005D5EBA"/>
    <w:rsid w:val="005D7DA9"/>
    <w:rsid w:val="005E429C"/>
    <w:rsid w:val="005E6C68"/>
    <w:rsid w:val="005F1346"/>
    <w:rsid w:val="00601D66"/>
    <w:rsid w:val="00606374"/>
    <w:rsid w:val="00606A1C"/>
    <w:rsid w:val="006119AD"/>
    <w:rsid w:val="00611BBC"/>
    <w:rsid w:val="00623D47"/>
    <w:rsid w:val="00624782"/>
    <w:rsid w:val="00627E3C"/>
    <w:rsid w:val="006300DF"/>
    <w:rsid w:val="006323E3"/>
    <w:rsid w:val="00632966"/>
    <w:rsid w:val="006343B2"/>
    <w:rsid w:val="00634EED"/>
    <w:rsid w:val="00635D83"/>
    <w:rsid w:val="0063629D"/>
    <w:rsid w:val="00637F4C"/>
    <w:rsid w:val="006400CD"/>
    <w:rsid w:val="00640DF4"/>
    <w:rsid w:val="006417B5"/>
    <w:rsid w:val="006447D0"/>
    <w:rsid w:val="0064634E"/>
    <w:rsid w:val="00654BB4"/>
    <w:rsid w:val="00660A57"/>
    <w:rsid w:val="006620C7"/>
    <w:rsid w:val="00666D43"/>
    <w:rsid w:val="00667070"/>
    <w:rsid w:val="00672E61"/>
    <w:rsid w:val="00672EE0"/>
    <w:rsid w:val="00677A7F"/>
    <w:rsid w:val="00677C90"/>
    <w:rsid w:val="00685F7D"/>
    <w:rsid w:val="006936A8"/>
    <w:rsid w:val="006972D2"/>
    <w:rsid w:val="006A05F1"/>
    <w:rsid w:val="006A0E66"/>
    <w:rsid w:val="006A1189"/>
    <w:rsid w:val="006A4F82"/>
    <w:rsid w:val="006A507A"/>
    <w:rsid w:val="006A50EB"/>
    <w:rsid w:val="006A5C69"/>
    <w:rsid w:val="006B4586"/>
    <w:rsid w:val="006B487A"/>
    <w:rsid w:val="006B4CA4"/>
    <w:rsid w:val="006B6F0E"/>
    <w:rsid w:val="006C2BA9"/>
    <w:rsid w:val="006C4FC1"/>
    <w:rsid w:val="006D160B"/>
    <w:rsid w:val="006D2CBF"/>
    <w:rsid w:val="006D524A"/>
    <w:rsid w:val="006D649B"/>
    <w:rsid w:val="006E4A8D"/>
    <w:rsid w:val="006F093E"/>
    <w:rsid w:val="006F10C4"/>
    <w:rsid w:val="006F4FA0"/>
    <w:rsid w:val="006F5B75"/>
    <w:rsid w:val="00700623"/>
    <w:rsid w:val="00701E7D"/>
    <w:rsid w:val="007051F8"/>
    <w:rsid w:val="007062C9"/>
    <w:rsid w:val="00706B54"/>
    <w:rsid w:val="0070757E"/>
    <w:rsid w:val="00710905"/>
    <w:rsid w:val="007112C5"/>
    <w:rsid w:val="00713723"/>
    <w:rsid w:val="00733095"/>
    <w:rsid w:val="00733D96"/>
    <w:rsid w:val="00733F1B"/>
    <w:rsid w:val="00736720"/>
    <w:rsid w:val="0074203D"/>
    <w:rsid w:val="00744EA2"/>
    <w:rsid w:val="007458F0"/>
    <w:rsid w:val="007465E3"/>
    <w:rsid w:val="007513D3"/>
    <w:rsid w:val="00753140"/>
    <w:rsid w:val="007635A8"/>
    <w:rsid w:val="007649A6"/>
    <w:rsid w:val="00780595"/>
    <w:rsid w:val="00782818"/>
    <w:rsid w:val="00782F6F"/>
    <w:rsid w:val="007841E8"/>
    <w:rsid w:val="00786B77"/>
    <w:rsid w:val="007918E0"/>
    <w:rsid w:val="00796D7E"/>
    <w:rsid w:val="007A0ABD"/>
    <w:rsid w:val="007A1C84"/>
    <w:rsid w:val="007A69DF"/>
    <w:rsid w:val="007B38DE"/>
    <w:rsid w:val="007C0D40"/>
    <w:rsid w:val="007C113C"/>
    <w:rsid w:val="007C5AD7"/>
    <w:rsid w:val="007C6DB0"/>
    <w:rsid w:val="007D2A27"/>
    <w:rsid w:val="007D5976"/>
    <w:rsid w:val="007E161A"/>
    <w:rsid w:val="007E4FEF"/>
    <w:rsid w:val="007F0033"/>
    <w:rsid w:val="007F2E12"/>
    <w:rsid w:val="007F3D54"/>
    <w:rsid w:val="00802CE7"/>
    <w:rsid w:val="00806A63"/>
    <w:rsid w:val="00807696"/>
    <w:rsid w:val="00807B21"/>
    <w:rsid w:val="00807CB5"/>
    <w:rsid w:val="00810153"/>
    <w:rsid w:val="0081223C"/>
    <w:rsid w:val="00813D78"/>
    <w:rsid w:val="00815D0A"/>
    <w:rsid w:val="00820CED"/>
    <w:rsid w:val="00823479"/>
    <w:rsid w:val="00826AD1"/>
    <w:rsid w:val="0083715C"/>
    <w:rsid w:val="00837826"/>
    <w:rsid w:val="00841A9E"/>
    <w:rsid w:val="00854673"/>
    <w:rsid w:val="00856AAF"/>
    <w:rsid w:val="00857180"/>
    <w:rsid w:val="00865D8D"/>
    <w:rsid w:val="00873309"/>
    <w:rsid w:val="008739F4"/>
    <w:rsid w:val="008774C7"/>
    <w:rsid w:val="00893FB3"/>
    <w:rsid w:val="00897184"/>
    <w:rsid w:val="008A19B7"/>
    <w:rsid w:val="008A1A36"/>
    <w:rsid w:val="008A38DB"/>
    <w:rsid w:val="008A7DEC"/>
    <w:rsid w:val="008B05B6"/>
    <w:rsid w:val="008B498C"/>
    <w:rsid w:val="008C032A"/>
    <w:rsid w:val="008C149E"/>
    <w:rsid w:val="008C6006"/>
    <w:rsid w:val="008C6113"/>
    <w:rsid w:val="008C6E65"/>
    <w:rsid w:val="008C7749"/>
    <w:rsid w:val="008C7EB9"/>
    <w:rsid w:val="008D3A6B"/>
    <w:rsid w:val="008D6219"/>
    <w:rsid w:val="008E03AF"/>
    <w:rsid w:val="008E15D3"/>
    <w:rsid w:val="008E487C"/>
    <w:rsid w:val="008E6D11"/>
    <w:rsid w:val="008E71E7"/>
    <w:rsid w:val="008F63FF"/>
    <w:rsid w:val="009021E5"/>
    <w:rsid w:val="00904D37"/>
    <w:rsid w:val="00907B75"/>
    <w:rsid w:val="00911DED"/>
    <w:rsid w:val="00922A11"/>
    <w:rsid w:val="00924F29"/>
    <w:rsid w:val="00934342"/>
    <w:rsid w:val="00940D42"/>
    <w:rsid w:val="00942894"/>
    <w:rsid w:val="00943A7D"/>
    <w:rsid w:val="009446D8"/>
    <w:rsid w:val="00944BA8"/>
    <w:rsid w:val="009552E0"/>
    <w:rsid w:val="00961C7A"/>
    <w:rsid w:val="0096350B"/>
    <w:rsid w:val="00966F78"/>
    <w:rsid w:val="00973F6F"/>
    <w:rsid w:val="00980AC0"/>
    <w:rsid w:val="009846BB"/>
    <w:rsid w:val="00986AC8"/>
    <w:rsid w:val="0099062B"/>
    <w:rsid w:val="00996631"/>
    <w:rsid w:val="00997ACC"/>
    <w:rsid w:val="009A1E66"/>
    <w:rsid w:val="009A40F2"/>
    <w:rsid w:val="009A4687"/>
    <w:rsid w:val="009C4553"/>
    <w:rsid w:val="009C4B13"/>
    <w:rsid w:val="009C6104"/>
    <w:rsid w:val="009C630A"/>
    <w:rsid w:val="009D2518"/>
    <w:rsid w:val="009E26D1"/>
    <w:rsid w:val="009E291F"/>
    <w:rsid w:val="009E63CF"/>
    <w:rsid w:val="009E7AF9"/>
    <w:rsid w:val="009F5472"/>
    <w:rsid w:val="009F7AA8"/>
    <w:rsid w:val="00A0194F"/>
    <w:rsid w:val="00A02DB1"/>
    <w:rsid w:val="00A0634F"/>
    <w:rsid w:val="00A10442"/>
    <w:rsid w:val="00A10CF3"/>
    <w:rsid w:val="00A11AAA"/>
    <w:rsid w:val="00A1259D"/>
    <w:rsid w:val="00A12A7D"/>
    <w:rsid w:val="00A22F5A"/>
    <w:rsid w:val="00A26491"/>
    <w:rsid w:val="00A30B45"/>
    <w:rsid w:val="00A33DB3"/>
    <w:rsid w:val="00A41584"/>
    <w:rsid w:val="00A4166E"/>
    <w:rsid w:val="00A42AEC"/>
    <w:rsid w:val="00A50DE0"/>
    <w:rsid w:val="00A50F04"/>
    <w:rsid w:val="00A523A2"/>
    <w:rsid w:val="00A5325C"/>
    <w:rsid w:val="00A540DF"/>
    <w:rsid w:val="00A562C5"/>
    <w:rsid w:val="00A56698"/>
    <w:rsid w:val="00A6352F"/>
    <w:rsid w:val="00A6620F"/>
    <w:rsid w:val="00A66778"/>
    <w:rsid w:val="00A701E4"/>
    <w:rsid w:val="00A71344"/>
    <w:rsid w:val="00A71E8C"/>
    <w:rsid w:val="00A72DDF"/>
    <w:rsid w:val="00A74AE0"/>
    <w:rsid w:val="00A82C85"/>
    <w:rsid w:val="00A83471"/>
    <w:rsid w:val="00A85D27"/>
    <w:rsid w:val="00A85E06"/>
    <w:rsid w:val="00A8672F"/>
    <w:rsid w:val="00A86E3C"/>
    <w:rsid w:val="00A86F71"/>
    <w:rsid w:val="00A94514"/>
    <w:rsid w:val="00AA01AC"/>
    <w:rsid w:val="00AA41E3"/>
    <w:rsid w:val="00AA41FE"/>
    <w:rsid w:val="00AA461D"/>
    <w:rsid w:val="00AC2D7B"/>
    <w:rsid w:val="00AC426A"/>
    <w:rsid w:val="00AC4895"/>
    <w:rsid w:val="00AC71E1"/>
    <w:rsid w:val="00AD17DD"/>
    <w:rsid w:val="00AD4288"/>
    <w:rsid w:val="00AD543A"/>
    <w:rsid w:val="00AD7CF3"/>
    <w:rsid w:val="00AE3483"/>
    <w:rsid w:val="00AE42EA"/>
    <w:rsid w:val="00AE5400"/>
    <w:rsid w:val="00AE5FAE"/>
    <w:rsid w:val="00AF0967"/>
    <w:rsid w:val="00AF234E"/>
    <w:rsid w:val="00AF5249"/>
    <w:rsid w:val="00AF5AB3"/>
    <w:rsid w:val="00AF6C25"/>
    <w:rsid w:val="00AF6CB5"/>
    <w:rsid w:val="00B02CF2"/>
    <w:rsid w:val="00B130B4"/>
    <w:rsid w:val="00B13208"/>
    <w:rsid w:val="00B22CE6"/>
    <w:rsid w:val="00B237A9"/>
    <w:rsid w:val="00B27BF8"/>
    <w:rsid w:val="00B30B3B"/>
    <w:rsid w:val="00B35010"/>
    <w:rsid w:val="00B366C2"/>
    <w:rsid w:val="00B376A4"/>
    <w:rsid w:val="00B47323"/>
    <w:rsid w:val="00B517C1"/>
    <w:rsid w:val="00B55F29"/>
    <w:rsid w:val="00B56377"/>
    <w:rsid w:val="00B575A8"/>
    <w:rsid w:val="00B62277"/>
    <w:rsid w:val="00B64069"/>
    <w:rsid w:val="00B65390"/>
    <w:rsid w:val="00B6604D"/>
    <w:rsid w:val="00B708CE"/>
    <w:rsid w:val="00B710CC"/>
    <w:rsid w:val="00B71FF3"/>
    <w:rsid w:val="00B72536"/>
    <w:rsid w:val="00B73F3D"/>
    <w:rsid w:val="00B748DA"/>
    <w:rsid w:val="00B80962"/>
    <w:rsid w:val="00B841D8"/>
    <w:rsid w:val="00B84C84"/>
    <w:rsid w:val="00B87B64"/>
    <w:rsid w:val="00B87C71"/>
    <w:rsid w:val="00BA2B14"/>
    <w:rsid w:val="00BA30FE"/>
    <w:rsid w:val="00BA36C1"/>
    <w:rsid w:val="00BB037A"/>
    <w:rsid w:val="00BB1066"/>
    <w:rsid w:val="00BB537E"/>
    <w:rsid w:val="00BB6B9A"/>
    <w:rsid w:val="00BB7B44"/>
    <w:rsid w:val="00BC620C"/>
    <w:rsid w:val="00BC6ECF"/>
    <w:rsid w:val="00BC73F4"/>
    <w:rsid w:val="00BD0D24"/>
    <w:rsid w:val="00BD258E"/>
    <w:rsid w:val="00BD2744"/>
    <w:rsid w:val="00BE3594"/>
    <w:rsid w:val="00BE4DB1"/>
    <w:rsid w:val="00BE74BC"/>
    <w:rsid w:val="00BE7628"/>
    <w:rsid w:val="00BF4951"/>
    <w:rsid w:val="00BF589B"/>
    <w:rsid w:val="00BF6C0B"/>
    <w:rsid w:val="00BF6FFA"/>
    <w:rsid w:val="00C02043"/>
    <w:rsid w:val="00C035E2"/>
    <w:rsid w:val="00C05943"/>
    <w:rsid w:val="00C05AF2"/>
    <w:rsid w:val="00C10DC1"/>
    <w:rsid w:val="00C11E3C"/>
    <w:rsid w:val="00C20EE5"/>
    <w:rsid w:val="00C222C6"/>
    <w:rsid w:val="00C33B2D"/>
    <w:rsid w:val="00C35F6D"/>
    <w:rsid w:val="00C44060"/>
    <w:rsid w:val="00C44C73"/>
    <w:rsid w:val="00C4798F"/>
    <w:rsid w:val="00C511D7"/>
    <w:rsid w:val="00C541DE"/>
    <w:rsid w:val="00C66036"/>
    <w:rsid w:val="00C66B24"/>
    <w:rsid w:val="00C71526"/>
    <w:rsid w:val="00C8153C"/>
    <w:rsid w:val="00C9290A"/>
    <w:rsid w:val="00C952EF"/>
    <w:rsid w:val="00C96AE9"/>
    <w:rsid w:val="00CA2FDF"/>
    <w:rsid w:val="00CA7F64"/>
    <w:rsid w:val="00CB0D8E"/>
    <w:rsid w:val="00CB25A4"/>
    <w:rsid w:val="00CB5346"/>
    <w:rsid w:val="00CB686F"/>
    <w:rsid w:val="00CB7BA7"/>
    <w:rsid w:val="00CC3A21"/>
    <w:rsid w:val="00CC405D"/>
    <w:rsid w:val="00CC6FD9"/>
    <w:rsid w:val="00CC7E64"/>
    <w:rsid w:val="00CD6D9B"/>
    <w:rsid w:val="00CE5DC1"/>
    <w:rsid w:val="00CE5FC2"/>
    <w:rsid w:val="00CF283E"/>
    <w:rsid w:val="00CF43BD"/>
    <w:rsid w:val="00D0252B"/>
    <w:rsid w:val="00D03765"/>
    <w:rsid w:val="00D206A4"/>
    <w:rsid w:val="00D21EFE"/>
    <w:rsid w:val="00D24384"/>
    <w:rsid w:val="00D261EF"/>
    <w:rsid w:val="00D278B0"/>
    <w:rsid w:val="00D32074"/>
    <w:rsid w:val="00D33083"/>
    <w:rsid w:val="00D361B3"/>
    <w:rsid w:val="00D3786C"/>
    <w:rsid w:val="00D41190"/>
    <w:rsid w:val="00D4748B"/>
    <w:rsid w:val="00D51399"/>
    <w:rsid w:val="00D52276"/>
    <w:rsid w:val="00D61636"/>
    <w:rsid w:val="00D65211"/>
    <w:rsid w:val="00D70762"/>
    <w:rsid w:val="00D7332A"/>
    <w:rsid w:val="00D73590"/>
    <w:rsid w:val="00D73A4F"/>
    <w:rsid w:val="00D73D68"/>
    <w:rsid w:val="00D74D04"/>
    <w:rsid w:val="00D76246"/>
    <w:rsid w:val="00D767C5"/>
    <w:rsid w:val="00D773EF"/>
    <w:rsid w:val="00D8493A"/>
    <w:rsid w:val="00DA0517"/>
    <w:rsid w:val="00DA053A"/>
    <w:rsid w:val="00DA0A69"/>
    <w:rsid w:val="00DA5497"/>
    <w:rsid w:val="00DA75F0"/>
    <w:rsid w:val="00DB172F"/>
    <w:rsid w:val="00DB2511"/>
    <w:rsid w:val="00DB257F"/>
    <w:rsid w:val="00DB7461"/>
    <w:rsid w:val="00DC18F1"/>
    <w:rsid w:val="00DC47FF"/>
    <w:rsid w:val="00DC68BB"/>
    <w:rsid w:val="00DC6F7B"/>
    <w:rsid w:val="00DD14B3"/>
    <w:rsid w:val="00DD1C0A"/>
    <w:rsid w:val="00DE05F8"/>
    <w:rsid w:val="00DE1878"/>
    <w:rsid w:val="00DE6A3D"/>
    <w:rsid w:val="00DF38E3"/>
    <w:rsid w:val="00DF65C3"/>
    <w:rsid w:val="00E05700"/>
    <w:rsid w:val="00E062A3"/>
    <w:rsid w:val="00E13CEF"/>
    <w:rsid w:val="00E15C64"/>
    <w:rsid w:val="00E22A88"/>
    <w:rsid w:val="00E23980"/>
    <w:rsid w:val="00E23A4B"/>
    <w:rsid w:val="00E266CE"/>
    <w:rsid w:val="00E3377A"/>
    <w:rsid w:val="00E4024C"/>
    <w:rsid w:val="00E4298B"/>
    <w:rsid w:val="00E43220"/>
    <w:rsid w:val="00E43F63"/>
    <w:rsid w:val="00E4500D"/>
    <w:rsid w:val="00E50462"/>
    <w:rsid w:val="00E5134B"/>
    <w:rsid w:val="00E53AE2"/>
    <w:rsid w:val="00E5534E"/>
    <w:rsid w:val="00E577DD"/>
    <w:rsid w:val="00E60692"/>
    <w:rsid w:val="00E62543"/>
    <w:rsid w:val="00E63678"/>
    <w:rsid w:val="00E6519D"/>
    <w:rsid w:val="00E65FB7"/>
    <w:rsid w:val="00E71AC7"/>
    <w:rsid w:val="00E7498D"/>
    <w:rsid w:val="00E76FBA"/>
    <w:rsid w:val="00E824E5"/>
    <w:rsid w:val="00E86341"/>
    <w:rsid w:val="00E86A51"/>
    <w:rsid w:val="00EA0569"/>
    <w:rsid w:val="00EA272C"/>
    <w:rsid w:val="00EA34E1"/>
    <w:rsid w:val="00EA6B15"/>
    <w:rsid w:val="00EB0F66"/>
    <w:rsid w:val="00EB175A"/>
    <w:rsid w:val="00EB50AC"/>
    <w:rsid w:val="00EC4167"/>
    <w:rsid w:val="00EC7C61"/>
    <w:rsid w:val="00ED0B0B"/>
    <w:rsid w:val="00ED4BCE"/>
    <w:rsid w:val="00EE2B6E"/>
    <w:rsid w:val="00EE33F8"/>
    <w:rsid w:val="00EE5003"/>
    <w:rsid w:val="00EE51F4"/>
    <w:rsid w:val="00EE670C"/>
    <w:rsid w:val="00EF346B"/>
    <w:rsid w:val="00EF5959"/>
    <w:rsid w:val="00EF707E"/>
    <w:rsid w:val="00F01330"/>
    <w:rsid w:val="00F065A0"/>
    <w:rsid w:val="00F07BCC"/>
    <w:rsid w:val="00F11301"/>
    <w:rsid w:val="00F134BF"/>
    <w:rsid w:val="00F14984"/>
    <w:rsid w:val="00F15963"/>
    <w:rsid w:val="00F17AB0"/>
    <w:rsid w:val="00F17D4C"/>
    <w:rsid w:val="00F25B43"/>
    <w:rsid w:val="00F25D6A"/>
    <w:rsid w:val="00F319B5"/>
    <w:rsid w:val="00F32411"/>
    <w:rsid w:val="00F34E09"/>
    <w:rsid w:val="00F40383"/>
    <w:rsid w:val="00F45403"/>
    <w:rsid w:val="00F459C9"/>
    <w:rsid w:val="00F45E2D"/>
    <w:rsid w:val="00F4644C"/>
    <w:rsid w:val="00F471B0"/>
    <w:rsid w:val="00F55911"/>
    <w:rsid w:val="00F56FE6"/>
    <w:rsid w:val="00F6791F"/>
    <w:rsid w:val="00F73785"/>
    <w:rsid w:val="00F814F9"/>
    <w:rsid w:val="00F84890"/>
    <w:rsid w:val="00F90A7A"/>
    <w:rsid w:val="00F914BB"/>
    <w:rsid w:val="00F922E6"/>
    <w:rsid w:val="00F95D02"/>
    <w:rsid w:val="00F97570"/>
    <w:rsid w:val="00FB0A2A"/>
    <w:rsid w:val="00FB2125"/>
    <w:rsid w:val="00FB49BA"/>
    <w:rsid w:val="00FB6EF7"/>
    <w:rsid w:val="00FB7D5E"/>
    <w:rsid w:val="00FC2050"/>
    <w:rsid w:val="00FC3FC1"/>
    <w:rsid w:val="00FD2BDC"/>
    <w:rsid w:val="00FE4B7A"/>
    <w:rsid w:val="00FE6913"/>
    <w:rsid w:val="00F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6ABEF-CABF-4D50-B84D-19D5684A3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56AF"/>
    <w:pPr>
      <w:keepNext/>
      <w:keepLines/>
      <w:numPr>
        <w:numId w:val="13"/>
      </w:numPr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bidi="en-US"/>
    </w:rPr>
  </w:style>
  <w:style w:type="paragraph" w:styleId="2">
    <w:name w:val="heading 2"/>
    <w:basedOn w:val="a"/>
    <w:next w:val="a"/>
    <w:link w:val="21"/>
    <w:uiPriority w:val="9"/>
    <w:unhideWhenUsed/>
    <w:qFormat/>
    <w:rsid w:val="000A56AF"/>
    <w:pPr>
      <w:keepNext/>
      <w:keepLines/>
      <w:numPr>
        <w:ilvl w:val="1"/>
        <w:numId w:val="13"/>
      </w:numPr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0A56AF"/>
    <w:pPr>
      <w:keepNext/>
      <w:keepLines/>
      <w:numPr>
        <w:ilvl w:val="2"/>
        <w:numId w:val="13"/>
      </w:numPr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6AF"/>
    <w:pPr>
      <w:keepNext/>
      <w:keepLines/>
      <w:numPr>
        <w:ilvl w:val="3"/>
        <w:numId w:val="13"/>
      </w:numPr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6AF"/>
    <w:pPr>
      <w:keepNext/>
      <w:keepLines/>
      <w:numPr>
        <w:ilvl w:val="4"/>
        <w:numId w:val="13"/>
      </w:numPr>
      <w:spacing w:before="40" w:after="0" w:line="276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6AF"/>
    <w:pPr>
      <w:keepNext/>
      <w:keepLines/>
      <w:numPr>
        <w:ilvl w:val="5"/>
        <w:numId w:val="13"/>
      </w:numPr>
      <w:spacing w:before="40" w:after="0" w:line="276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6AF"/>
    <w:pPr>
      <w:keepNext/>
      <w:keepLines/>
      <w:numPr>
        <w:ilvl w:val="6"/>
        <w:numId w:val="13"/>
      </w:numPr>
      <w:spacing w:before="40" w:after="0" w:line="276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6AF"/>
    <w:pPr>
      <w:keepNext/>
      <w:keepLines/>
      <w:numPr>
        <w:ilvl w:val="7"/>
        <w:numId w:val="13"/>
      </w:numPr>
      <w:spacing w:before="40" w:after="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6AF"/>
    <w:pPr>
      <w:keepNext/>
      <w:keepLines/>
      <w:numPr>
        <w:ilvl w:val="8"/>
        <w:numId w:val="13"/>
      </w:numPr>
      <w:spacing w:before="40" w:after="0" w:line="276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6A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bidi="en-US"/>
    </w:rPr>
  </w:style>
  <w:style w:type="character" w:customStyle="1" w:styleId="21">
    <w:name w:val="Заголовок 2 Знак"/>
    <w:basedOn w:val="a0"/>
    <w:link w:val="2"/>
    <w:uiPriority w:val="9"/>
    <w:rsid w:val="000A56A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0A56A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0A56AF"/>
    <w:rPr>
      <w:rFonts w:asciiTheme="majorHAnsi" w:eastAsiaTheme="majorEastAsia" w:hAnsiTheme="majorHAnsi" w:cstheme="majorBidi"/>
      <w:i/>
      <w:iCs/>
      <w:color w:val="2E74B5" w:themeColor="accent1" w:themeShade="BF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0A56AF"/>
    <w:rPr>
      <w:rFonts w:asciiTheme="majorHAnsi" w:eastAsiaTheme="majorEastAsia" w:hAnsiTheme="majorHAnsi" w:cstheme="majorBidi"/>
      <w:color w:val="2E74B5" w:themeColor="accent1" w:themeShade="BF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0A56AF"/>
    <w:rPr>
      <w:rFonts w:asciiTheme="majorHAnsi" w:eastAsiaTheme="majorEastAsia" w:hAnsiTheme="majorHAnsi" w:cstheme="majorBidi"/>
      <w:color w:val="1F4D78" w:themeColor="accent1" w:themeShade="7F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0A56AF"/>
    <w:rPr>
      <w:rFonts w:asciiTheme="majorHAnsi" w:eastAsiaTheme="majorEastAsia" w:hAnsiTheme="majorHAnsi" w:cstheme="majorBidi"/>
      <w:i/>
      <w:iCs/>
      <w:color w:val="1F4D78" w:themeColor="accent1" w:themeShade="7F"/>
      <w:lang w:val="en-US" w:bidi="en-US"/>
    </w:rPr>
  </w:style>
  <w:style w:type="character" w:customStyle="1" w:styleId="80">
    <w:name w:val="Заголовок 8 Знак"/>
    <w:basedOn w:val="a0"/>
    <w:link w:val="8"/>
    <w:uiPriority w:val="9"/>
    <w:semiHidden/>
    <w:rsid w:val="000A56A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 w:bidi="en-US"/>
    </w:rPr>
  </w:style>
  <w:style w:type="character" w:customStyle="1" w:styleId="90">
    <w:name w:val="Заголовок 9 Знак"/>
    <w:basedOn w:val="a0"/>
    <w:link w:val="9"/>
    <w:uiPriority w:val="9"/>
    <w:semiHidden/>
    <w:rsid w:val="000A56A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841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1A9E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97184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1E6E46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1E6E46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1E6E46"/>
    <w:rPr>
      <w:vertAlign w:val="superscript"/>
    </w:rPr>
  </w:style>
  <w:style w:type="table" w:styleId="a9">
    <w:name w:val="Table Grid"/>
    <w:basedOn w:val="a1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OC Heading"/>
    <w:basedOn w:val="1"/>
    <w:next w:val="a"/>
    <w:uiPriority w:val="39"/>
    <w:unhideWhenUsed/>
    <w:qFormat/>
    <w:rsid w:val="000A56AF"/>
    <w:pPr>
      <w:numPr>
        <w:numId w:val="0"/>
      </w:numPr>
      <w:spacing w:line="259" w:lineRule="auto"/>
      <w:outlineLvl w:val="9"/>
    </w:pPr>
    <w:rPr>
      <w:lang w:val="ru-RU" w:eastAsia="ru-RU" w:bidi="ar-SA"/>
    </w:rPr>
  </w:style>
  <w:style w:type="paragraph" w:styleId="11">
    <w:name w:val="toc 1"/>
    <w:basedOn w:val="a"/>
    <w:next w:val="a"/>
    <w:autoRedefine/>
    <w:uiPriority w:val="39"/>
    <w:unhideWhenUsed/>
    <w:rsid w:val="000A56AF"/>
    <w:pPr>
      <w:spacing w:after="100" w:line="276" w:lineRule="auto"/>
    </w:pPr>
    <w:rPr>
      <w:rFonts w:ascii="Calibri" w:eastAsia="Calibri" w:hAnsi="Calibri" w:cs="Times New Roman"/>
      <w:lang w:val="en-US" w:bidi="en-US"/>
    </w:rPr>
  </w:style>
  <w:style w:type="paragraph" w:styleId="22">
    <w:name w:val="toc 2"/>
    <w:basedOn w:val="a"/>
    <w:next w:val="a"/>
    <w:autoRedefine/>
    <w:uiPriority w:val="39"/>
    <w:unhideWhenUsed/>
    <w:rsid w:val="000A56AF"/>
    <w:pPr>
      <w:spacing w:after="100" w:line="276" w:lineRule="auto"/>
      <w:ind w:left="220"/>
    </w:pPr>
    <w:rPr>
      <w:rFonts w:ascii="Calibri" w:eastAsia="Calibri" w:hAnsi="Calibri" w:cs="Times New Roman"/>
      <w:lang w:val="en-US" w:bidi="en-US"/>
    </w:rPr>
  </w:style>
  <w:style w:type="paragraph" w:styleId="31">
    <w:name w:val="toc 3"/>
    <w:basedOn w:val="a"/>
    <w:next w:val="a"/>
    <w:autoRedefine/>
    <w:uiPriority w:val="39"/>
    <w:unhideWhenUsed/>
    <w:rsid w:val="000A56AF"/>
    <w:pPr>
      <w:spacing w:after="100" w:line="276" w:lineRule="auto"/>
      <w:ind w:left="440"/>
    </w:pPr>
    <w:rPr>
      <w:rFonts w:ascii="Calibri" w:eastAsia="Calibri" w:hAnsi="Calibri" w:cs="Times New Roman"/>
      <w:lang w:val="en-US" w:bidi="en-US"/>
    </w:rPr>
  </w:style>
  <w:style w:type="character" w:styleId="ab">
    <w:name w:val="Hyperlink"/>
    <w:basedOn w:val="a0"/>
    <w:uiPriority w:val="99"/>
    <w:unhideWhenUsed/>
    <w:rsid w:val="000A56AF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9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1"/>
    <w:next w:val="a9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9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9"/>
    <w:uiPriority w:val="39"/>
    <w:rsid w:val="000A56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0A56A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en-US" w:bidi="en-US"/>
    </w:rPr>
  </w:style>
  <w:style w:type="character" w:customStyle="1" w:styleId="ad">
    <w:name w:val="Верхний колонтитул Знак"/>
    <w:basedOn w:val="a0"/>
    <w:link w:val="ac"/>
    <w:uiPriority w:val="99"/>
    <w:rsid w:val="000A56AF"/>
    <w:rPr>
      <w:rFonts w:ascii="Calibri" w:eastAsia="Calibri" w:hAnsi="Calibri" w:cs="Times New Roman"/>
      <w:lang w:val="en-US" w:bidi="en-US"/>
    </w:rPr>
  </w:style>
  <w:style w:type="paragraph" w:styleId="ae">
    <w:name w:val="footer"/>
    <w:basedOn w:val="a"/>
    <w:link w:val="af"/>
    <w:uiPriority w:val="99"/>
    <w:unhideWhenUsed/>
    <w:rsid w:val="000A56AF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en-US" w:bidi="en-US"/>
    </w:rPr>
  </w:style>
  <w:style w:type="character" w:customStyle="1" w:styleId="af">
    <w:name w:val="Нижний колонтитул Знак"/>
    <w:basedOn w:val="a0"/>
    <w:link w:val="ae"/>
    <w:uiPriority w:val="99"/>
    <w:rsid w:val="000A56AF"/>
    <w:rPr>
      <w:rFonts w:ascii="Calibri" w:eastAsia="Calibri" w:hAnsi="Calibri" w:cs="Times New Roman"/>
      <w:lang w:val="en-US" w:bidi="en-US"/>
    </w:rPr>
  </w:style>
  <w:style w:type="paragraph" w:customStyle="1" w:styleId="13">
    <w:name w:val="Стиль1"/>
    <w:basedOn w:val="a"/>
    <w:link w:val="14"/>
    <w:qFormat/>
    <w:rsid w:val="000A56A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bCs/>
      <w:color w:val="000000" w:themeColor="text1"/>
      <w:sz w:val="28"/>
      <w:szCs w:val="28"/>
      <w:lang w:bidi="en-US"/>
    </w:rPr>
  </w:style>
  <w:style w:type="character" w:customStyle="1" w:styleId="14">
    <w:name w:val="Стиль1 Знак"/>
    <w:basedOn w:val="a0"/>
    <w:link w:val="13"/>
    <w:rsid w:val="000A56AF"/>
    <w:rPr>
      <w:rFonts w:ascii="Times New Roman" w:eastAsia="Calibri" w:hAnsi="Times New Roman" w:cs="Times New Roman"/>
      <w:bCs/>
      <w:color w:val="000000" w:themeColor="text1"/>
      <w:sz w:val="28"/>
      <w:szCs w:val="28"/>
      <w:lang w:bidi="en-US"/>
    </w:rPr>
  </w:style>
  <w:style w:type="paragraph" w:customStyle="1" w:styleId="20">
    <w:name w:val="Стиль2"/>
    <w:basedOn w:val="a"/>
    <w:link w:val="24"/>
    <w:qFormat/>
    <w:rsid w:val="000A56AF"/>
    <w:pPr>
      <w:numPr>
        <w:numId w:val="26"/>
      </w:numPr>
      <w:tabs>
        <w:tab w:val="clear" w:pos="720"/>
        <w:tab w:val="num" w:pos="0"/>
        <w:tab w:val="left" w:pos="993"/>
      </w:tabs>
      <w:spacing w:after="0" w:line="360" w:lineRule="auto"/>
      <w:ind w:left="0" w:firstLine="709"/>
      <w:jc w:val="both"/>
    </w:pPr>
    <w:rPr>
      <w:rFonts w:ascii="Times New Roman" w:eastAsia="Calibri" w:hAnsi="Times New Roman" w:cs="Times New Roman"/>
      <w:color w:val="000000" w:themeColor="text1"/>
      <w:sz w:val="28"/>
      <w:szCs w:val="28"/>
      <w:lang w:bidi="en-US"/>
    </w:rPr>
  </w:style>
  <w:style w:type="character" w:customStyle="1" w:styleId="24">
    <w:name w:val="Стиль2 Знак"/>
    <w:basedOn w:val="a0"/>
    <w:link w:val="20"/>
    <w:rsid w:val="000A56AF"/>
    <w:rPr>
      <w:rFonts w:ascii="Times New Roman" w:eastAsia="Calibri" w:hAnsi="Times New Roman" w:cs="Times New Roman"/>
      <w:color w:val="000000" w:themeColor="text1"/>
      <w:sz w:val="28"/>
      <w:szCs w:val="2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120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1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9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90577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4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25927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723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675767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9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99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1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42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5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 развития зрительного восприятия старших дошкольников с речевыми нарушениями, согласно "Методики №1"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20%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60%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Оптимальный уровень развития константности зрительного восприятия</c:v>
                </c:pt>
                <c:pt idx="1">
                  <c:v>Допустимый уровень развития константности зрительного восприятия</c:v>
                </c:pt>
                <c:pt idx="2">
                  <c:v>Критический уровень развития константности зрительного восприятия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20</c:v>
                </c:pt>
                <c:pt idx="1">
                  <c:v>20</c:v>
                </c:pt>
                <c:pt idx="2">
                  <c:v>60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285366312"/>
        <c:axId val="285366704"/>
      </c:barChart>
      <c:catAx>
        <c:axId val="2853663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5366704"/>
        <c:crosses val="autoZero"/>
        <c:auto val="1"/>
        <c:lblAlgn val="ctr"/>
        <c:lblOffset val="100"/>
        <c:noMultiLvlLbl val="0"/>
      </c:catAx>
      <c:valAx>
        <c:axId val="2853667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5366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 развития зрительного восприятия старших дошкольников с речевыми нарушениями, согласно "Методики №1"</c:v>
                </c:pt>
              </c:strCache>
            </c:strRef>
          </c:tx>
          <c:spPr>
            <a:solidFill>
              <a:srgbClr val="FF0000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70%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Оптимальный уровень развития целостности восприятия</c:v>
                </c:pt>
                <c:pt idx="1">
                  <c:v>Допустимый уровень развития целостности восприятия</c:v>
                </c:pt>
                <c:pt idx="2">
                  <c:v>Критический уровень развития целостности восприятия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</c:v>
                </c:pt>
                <c:pt idx="1">
                  <c:v>20</c:v>
                </c:pt>
                <c:pt idx="2">
                  <c:v>70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285367488"/>
        <c:axId val="425346640"/>
      </c:barChart>
      <c:catAx>
        <c:axId val="285367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5346640"/>
        <c:crosses val="autoZero"/>
        <c:auto val="1"/>
        <c:lblAlgn val="ctr"/>
        <c:lblOffset val="100"/>
        <c:noMultiLvlLbl val="0"/>
      </c:catAx>
      <c:valAx>
        <c:axId val="425346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85367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 развития зрительного восприятия старших дошкольников с речевыми нарушениями, согласно "Методики №1"</c:v>
                </c:pt>
              </c:strCache>
            </c:strRef>
          </c:tx>
          <c:spPr>
            <a:solidFill>
              <a:srgbClr val="FF0000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00B05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20%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50%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Оптимальный уровень развития структурности зрительного восприятия</c:v>
                </c:pt>
                <c:pt idx="1">
                  <c:v>Допустимый уровень развития структурности зрительного восприятия</c:v>
                </c:pt>
                <c:pt idx="2">
                  <c:v>Критический уровень развития структурности зрительного восприятия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20</c:v>
                </c:pt>
                <c:pt idx="2">
                  <c:v>50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425346248"/>
        <c:axId val="425345464"/>
      </c:barChart>
      <c:catAx>
        <c:axId val="42534624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25345464"/>
        <c:crosses val="autoZero"/>
        <c:auto val="1"/>
        <c:lblAlgn val="ctr"/>
        <c:lblOffset val="100"/>
        <c:noMultiLvlLbl val="0"/>
      </c:catAx>
      <c:valAx>
        <c:axId val="4253454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5346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 развития зрительного восприятия старших дошкольников с речевыми нарушениями, согласно "Методики №1"</c:v>
                </c:pt>
              </c:strCache>
            </c:strRef>
          </c:tx>
          <c:spPr>
            <a:solidFill>
              <a:srgbClr val="00B050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layout>
                <c:manualLayout>
                  <c:x val="6.9444444444444232E-3"/>
                  <c:y val="3.968253968253968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6296296296296294E-3"/>
                  <c:y val="1.190476190476190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40%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Оптимальный уровень развития осмысленности зрительного восприятия</c:v>
                </c:pt>
                <c:pt idx="1">
                  <c:v>Допустимый уровень развития осмысленности зрительного восприятия</c:v>
                </c:pt>
                <c:pt idx="2">
                  <c:v>Низкий уровень развития слухового восприятия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40</c:v>
                </c:pt>
                <c:pt idx="2">
                  <c:v>10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420745520"/>
        <c:axId val="420743952"/>
      </c:barChart>
      <c:catAx>
        <c:axId val="420745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743952"/>
        <c:crosses val="autoZero"/>
        <c:auto val="1"/>
        <c:lblAlgn val="ctr"/>
        <c:lblOffset val="100"/>
        <c:noMultiLvlLbl val="0"/>
      </c:catAx>
      <c:valAx>
        <c:axId val="4207439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745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Уровни развития зрительного восприятия старших дошкольников с речевыми нарушениями, согласно "Методики №1"</c:v>
                </c:pt>
              </c:strCache>
            </c:strRef>
          </c:tx>
          <c:spPr>
            <a:solidFill>
              <a:srgbClr val="00B050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50%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 тактильного восприятия</c:v>
                </c:pt>
                <c:pt idx="1">
                  <c:v>Средний уровень тактильного восприятия</c:v>
                </c:pt>
                <c:pt idx="2">
                  <c:v>Низкий уровень развития тактильного восприятия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50</c:v>
                </c:pt>
                <c:pt idx="1">
                  <c:v>40</c:v>
                </c:pt>
                <c:pt idx="2">
                  <c:v>10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420746696"/>
        <c:axId val="420745912"/>
      </c:barChart>
      <c:catAx>
        <c:axId val="420746696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20745912"/>
        <c:crosses val="autoZero"/>
        <c:auto val="1"/>
        <c:lblAlgn val="ctr"/>
        <c:lblOffset val="100"/>
        <c:noMultiLvlLbl val="0"/>
      </c:catAx>
      <c:valAx>
        <c:axId val="420745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7466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rgbClr val="00B050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  <c:spPr>
              <a:solidFill>
                <a:srgbClr val="FFFF00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FF0000"/>
              </a:solidFill>
              <a:ln w="19050">
                <a:solidFill>
                  <a:schemeClr val="lt1"/>
                </a:solidFill>
              </a:ln>
              <a:effectLst/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60%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10%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 развития восприятия.</c:v>
                </c:pt>
                <c:pt idx="1">
                  <c:v>Средний уровень развития восприятия.</c:v>
                </c:pt>
                <c:pt idx="2">
                  <c:v>Низкий уровень развития восприятия.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30</c:v>
                </c:pt>
                <c:pt idx="1">
                  <c:v>60</c:v>
                </c:pt>
                <c:pt idx="2">
                  <c:v>10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420746304"/>
        <c:axId val="420743560"/>
      </c:barChart>
      <c:catAx>
        <c:axId val="42074630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420743560"/>
        <c:crosses val="autoZero"/>
        <c:auto val="1"/>
        <c:lblAlgn val="ctr"/>
        <c:lblOffset val="100"/>
        <c:noMultiLvlLbl val="0"/>
      </c:catAx>
      <c:valAx>
        <c:axId val="4207435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7463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3A045-8089-46B3-B002-66A8A036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11902</Words>
  <Characters>67844</Characters>
  <Application>Microsoft Office Word</Application>
  <DocSecurity>0</DocSecurity>
  <Lines>565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пономарева</dc:creator>
  <cp:keywords/>
  <dc:description/>
  <cp:lastModifiedBy>User</cp:lastModifiedBy>
  <cp:revision>11</cp:revision>
  <cp:lastPrinted>2017-11-27T21:58:00Z</cp:lastPrinted>
  <dcterms:created xsi:type="dcterms:W3CDTF">2017-11-27T15:53:00Z</dcterms:created>
  <dcterms:modified xsi:type="dcterms:W3CDTF">2022-11-17T10:54:00Z</dcterms:modified>
</cp:coreProperties>
</file>