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0" w:after="0"/>
        <w:jc w:val="right"/>
        <w:rPr>
          <w:rFonts w:ascii="Times New Roman" w:hAnsi="Times New Roman" w:eastAsia="Times New Roman" w:cs="Times New Roman"/>
          <w:b/>
          <w:color w:val="00000A"/>
        </w:rPr>
      </w:pPr>
      <w:r>
        <w:rPr>
          <w:rFonts w:ascii="Times New Roman" w:hAnsi="Times New Roman" w:eastAsia="Times New Roman" w:cs="Times New Roman"/>
          <w:b/>
          <w:color w:val="00000A"/>
          <w:rtl w:val="0"/>
        </w:rPr>
        <w:t>Утверждаю:</w:t>
      </w:r>
      <w:r>
        <w:rPr>
          <w:rFonts w:ascii="Times New Roman" w:hAnsi="Times New Roman" w:eastAsia="Times New Roman" w:cs="Times New Roman"/>
          <w:color w:val="00000A"/>
          <w:rtl w:val="0"/>
        </w:rPr>
        <w:br w:type="textWrapping"/>
      </w:r>
      <w:r>
        <w:rPr>
          <w:rFonts w:ascii="Times New Roman" w:hAnsi="Times New Roman" w:eastAsia="Times New Roman" w:cs="Times New Roman"/>
          <w:color w:val="00000A"/>
          <w:rtl w:val="0"/>
        </w:rPr>
        <w:t>И.о. заведующего БДОУ г. Омска</w:t>
      </w:r>
    </w:p>
    <w:p>
      <w:pPr>
        <w:spacing w:before="0" w:after="0"/>
        <w:jc w:val="right"/>
        <w:rPr>
          <w:rFonts w:ascii="Times New Roman" w:hAnsi="Times New Roman" w:eastAsia="Times New Roman" w:cs="Times New Roman"/>
          <w:color w:val="00000A"/>
        </w:rPr>
      </w:pPr>
      <w:r>
        <w:rPr>
          <w:rFonts w:ascii="Times New Roman" w:hAnsi="Times New Roman" w:eastAsia="Times New Roman" w:cs="Times New Roman"/>
          <w:color w:val="00000A"/>
          <w:rtl w:val="0"/>
        </w:rPr>
        <w:t xml:space="preserve">                                                                    «Детский сад №88 комбинированного</w:t>
      </w:r>
    </w:p>
    <w:p>
      <w:pPr>
        <w:spacing w:before="0" w:after="0"/>
        <w:jc w:val="right"/>
        <w:rPr>
          <w:rFonts w:ascii="Times New Roman" w:hAnsi="Times New Roman" w:eastAsia="Times New Roman" w:cs="Times New Roman"/>
          <w:color w:val="00000A"/>
        </w:rPr>
      </w:pPr>
      <w:r>
        <w:rPr>
          <w:rFonts w:ascii="Times New Roman" w:hAnsi="Times New Roman" w:eastAsia="Times New Roman" w:cs="Times New Roman"/>
          <w:color w:val="00000A"/>
          <w:rtl w:val="0"/>
        </w:rPr>
        <w:t>вида»</w:t>
      </w:r>
    </w:p>
    <w:p>
      <w:pPr>
        <w:spacing w:before="0" w:after="0"/>
        <w:jc w:val="right"/>
        <w:rPr>
          <w:rFonts w:ascii="Times New Roman" w:hAnsi="Times New Roman" w:eastAsia="Times New Roman" w:cs="Times New Roman"/>
          <w:color w:val="00000A"/>
        </w:rPr>
      </w:pPr>
      <w:r>
        <w:rPr>
          <w:rFonts w:ascii="Times New Roman" w:hAnsi="Times New Roman" w:eastAsia="Times New Roman" w:cs="Times New Roman"/>
          <w:color w:val="00000A"/>
          <w:rtl w:val="0"/>
        </w:rPr>
        <w:t xml:space="preserve">                                                                              ____________И.Н. Красноштанова</w:t>
      </w:r>
    </w:p>
    <w:p>
      <w:pPr>
        <w:spacing w:before="0" w:after="0"/>
        <w:jc w:val="center"/>
        <w:rPr>
          <w:rFonts w:ascii="Times New Roman" w:hAnsi="Times New Roman" w:eastAsia="Times New Roman" w:cs="Times New Roman"/>
          <w:color w:val="00000A"/>
        </w:rPr>
      </w:pPr>
    </w:p>
    <w:p>
      <w:pPr>
        <w:spacing w:before="0" w:after="0"/>
        <w:jc w:val="center"/>
        <w:rPr>
          <w:rFonts w:ascii="Times New Roman" w:hAnsi="Times New Roman" w:eastAsia="Times New Roman" w:cs="Times New Roman"/>
          <w:color w:val="00000A"/>
        </w:rPr>
      </w:pPr>
    </w:p>
    <w:p>
      <w:pPr>
        <w:spacing w:before="0" w:after="0"/>
        <w:jc w:val="center"/>
        <w:rPr>
          <w:rFonts w:ascii="Times New Roman" w:hAnsi="Times New Roman" w:eastAsia="Times New Roman" w:cs="Times New Roman"/>
          <w:color w:val="00000A"/>
        </w:rPr>
      </w:pPr>
    </w:p>
    <w:p>
      <w:pPr>
        <w:spacing w:before="0" w:after="0"/>
        <w:jc w:val="center"/>
        <w:rPr>
          <w:rFonts w:ascii="Times New Roman" w:hAnsi="Times New Roman" w:eastAsia="Times New Roman" w:cs="Times New Roman"/>
          <w:b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A"/>
          <w:sz w:val="28"/>
          <w:szCs w:val="28"/>
          <w:rtl w:val="0"/>
        </w:rPr>
        <w:t xml:space="preserve">Положение </w:t>
      </w:r>
    </w:p>
    <w:p>
      <w:pPr>
        <w:spacing w:before="0" w:after="0"/>
        <w:jc w:val="center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A"/>
          <w:sz w:val="28"/>
          <w:szCs w:val="28"/>
          <w:rtl w:val="0"/>
        </w:rPr>
        <w:t>о конкурсе творческих работ «Космос моими глазами»</w:t>
      </w:r>
    </w:p>
    <w:p>
      <w:pPr>
        <w:spacing w:before="0" w:after="0"/>
        <w:jc w:val="center"/>
        <w:rPr>
          <w:rFonts w:ascii="Times New Roman" w:hAnsi="Times New Roman" w:eastAsia="Times New Roman" w:cs="Times New Roman"/>
          <w:color w:val="00000A"/>
          <w:sz w:val="28"/>
          <w:szCs w:val="28"/>
        </w:rPr>
      </w:pPr>
    </w:p>
    <w:p>
      <w:pPr>
        <w:spacing w:before="0" w:after="0"/>
        <w:jc w:val="center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A"/>
          <w:sz w:val="28"/>
          <w:szCs w:val="28"/>
          <w:rtl w:val="0"/>
        </w:rPr>
        <w:t>1. Общие положения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>1.1. Настоящее Положение регламентирует порядок проведения конкурса творческих работ «Космос моими глазами» (далее – Конкурс) для воспитанников БДОУ г. Омска  «Детский сад №88 комбинированного вида» и их родителей, его ресурсное и информационное обеспечение.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>1.2. Организатором Конкурса являются творческая группа БДОУ г. Омска «Детский сад № 88 комбинированного вида» - Подскребаева З.И., Слободюк Е.В.</w:t>
      </w:r>
    </w:p>
    <w:p>
      <w:pPr>
        <w:keepNext w:val="0"/>
        <w:keepLines w:val="0"/>
        <w:widowControl/>
        <w:suppressLineNumbers w:val="0"/>
        <w:jc w:val="left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bookmarkStart w:id="0" w:name="_gjdgxs" w:colFirst="0" w:colLast="0"/>
      <w:bookmarkEnd w:id="0"/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 xml:space="preserve">1.3. Информационная поддержка конкурса осуществляется на сайте бюджетного дошкольного образовательного учреждения города Омска «Детский сад № 88 комбинированного вида» </w:t>
      </w:r>
      <w:r>
        <w:rPr>
          <w:rFonts w:hint="default" w:ascii="Times New Roman" w:hAnsi="Times New Roman" w:eastAsia="SimSun" w:cs="Times New Roman"/>
          <w:kern w:val="0"/>
          <w:sz w:val="28"/>
          <w:szCs w:val="28"/>
          <w:lang w:val="en-US" w:eastAsia="zh-CN" w:bidi="ar"/>
        </w:rPr>
        <w:fldChar w:fldCharType="begin"/>
      </w:r>
      <w:r>
        <w:rPr>
          <w:rFonts w:hint="default" w:ascii="Times New Roman" w:hAnsi="Times New Roman" w:eastAsia="SimSun" w:cs="Times New Roman"/>
          <w:kern w:val="0"/>
          <w:sz w:val="28"/>
          <w:szCs w:val="28"/>
          <w:lang w:val="en-US" w:eastAsia="zh-CN" w:bidi="ar"/>
        </w:rPr>
        <w:instrText xml:space="preserve"> HYPERLINK "https://ds88-omsk-r52.gosweb.gosuslugi.ru/" \o "https://ds88-omsk-r52.gosweb.gosuslugi.ru/" \t "_blank" </w:instrText>
      </w:r>
      <w:r>
        <w:rPr>
          <w:rFonts w:hint="default" w:ascii="Times New Roman" w:hAnsi="Times New Roman" w:eastAsia="SimSun" w:cs="Times New Roman"/>
          <w:kern w:val="0"/>
          <w:sz w:val="28"/>
          <w:szCs w:val="28"/>
          <w:lang w:val="en-US" w:eastAsia="zh-CN" w:bidi="ar"/>
        </w:rPr>
        <w:fldChar w:fldCharType="separate"/>
      </w:r>
      <w:r>
        <w:rPr>
          <w:rStyle w:val="10"/>
          <w:rFonts w:hint="default" w:ascii="Times New Roman" w:hAnsi="Times New Roman" w:eastAsia="SimSun" w:cs="Times New Roman"/>
          <w:sz w:val="28"/>
          <w:szCs w:val="28"/>
        </w:rPr>
        <w:t>https://ds88-omsk-r52.gosweb.gosuslugi.ru/</w:t>
      </w:r>
      <w:r>
        <w:rPr>
          <w:rFonts w:hint="default" w:ascii="Times New Roman" w:hAnsi="Times New Roman" w:eastAsia="SimSun" w:cs="Times New Roman"/>
          <w:kern w:val="0"/>
          <w:sz w:val="28"/>
          <w:szCs w:val="28"/>
          <w:lang w:val="en-US" w:eastAsia="zh-CN" w:bidi="ar"/>
        </w:rPr>
        <w:fldChar w:fldCharType="end"/>
      </w:r>
      <w:r>
        <w:rPr>
          <w:rFonts w:ascii="SimSun" w:hAnsi="SimSun" w:eastAsia="SimSun" w:cs="SimSun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 xml:space="preserve">и в группе «ВКОНТАКТЕ» </w:t>
      </w:r>
      <w:r>
        <w:fldChar w:fldCharType="begin"/>
      </w:r>
      <w:r>
        <w:instrText xml:space="preserve"> HYPERLINK "https://vk.com/club202749731" \h </w:instrText>
      </w:r>
      <w:r>
        <w:fldChar w:fldCharType="separate"/>
      </w:r>
      <w:r>
        <w:rPr>
          <w:rFonts w:ascii="Times New Roman" w:hAnsi="Times New Roman" w:eastAsia="Times New Roman" w:cs="Times New Roman"/>
          <w:color w:val="0000FF"/>
          <w:sz w:val="28"/>
          <w:szCs w:val="28"/>
          <w:u w:val="single"/>
          <w:rtl w:val="0"/>
        </w:rPr>
        <w:t>https://vk.com/club202749731</w:t>
      </w:r>
      <w:r>
        <w:rPr>
          <w:rFonts w:ascii="Times New Roman" w:hAnsi="Times New Roman" w:eastAsia="Times New Roman" w:cs="Times New Roman"/>
          <w:color w:val="0000FF"/>
          <w:sz w:val="28"/>
          <w:szCs w:val="28"/>
          <w:u w:val="single"/>
          <w:rtl w:val="0"/>
        </w:rPr>
        <w:fldChar w:fldCharType="end"/>
      </w:r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>.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>1.4. Сроки проведения Конкурса: с 05.04. по 12.04.2024г.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</w:p>
    <w:p>
      <w:pPr>
        <w:spacing w:before="0" w:after="0"/>
        <w:jc w:val="center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A"/>
          <w:sz w:val="28"/>
          <w:szCs w:val="28"/>
          <w:rtl w:val="0"/>
        </w:rPr>
        <w:t>2. Цель и задачи конкурса: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>- Закрепление знаний о Дне космонавтики;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>- Воспитание патриотических чувств, гордости за достижения своей страны в области изучения космоса;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>- Развитие у детей и взрослых фантазии, желания заниматься творчеством;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>- Создание условий для самореализации детей;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>- Стимулирование познавательных интересов ребёнка;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>- Развитие художественно-изобразительных способностей;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>- Стимулирование детей, педагогов к участию в сетевых конкурсах;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>- Поощрение детей, педагогов.</w:t>
      </w:r>
    </w:p>
    <w:p>
      <w:pPr>
        <w:spacing w:before="0" w:after="0"/>
        <w:jc w:val="center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A"/>
          <w:sz w:val="28"/>
          <w:szCs w:val="28"/>
          <w:rtl w:val="0"/>
        </w:rPr>
        <w:t>3. Организаторы конкурса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>3.1. Творческая группа БДОУ г. Омска «Детский сад № 88 комбинированного вида» - Подскребаева З.И., Слободюк Е.В.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</w:p>
    <w:p>
      <w:pPr>
        <w:spacing w:before="0" w:after="0"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</w:p>
    <w:p>
      <w:pPr>
        <w:spacing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rtl w:val="0"/>
        </w:rPr>
        <w:t>4. Участники конкурса</w:t>
      </w:r>
    </w:p>
    <w:p>
      <w:pPr>
        <w:spacing w:before="0" w:after="0"/>
        <w:rPr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rtl w:val="0"/>
        </w:rPr>
        <w:t>4.1. В конкурсе принимают участие воспитанники младшего, среднего, старшего дошкольного возраста (2 – 7 лет) дошкольного образовательного организаций города Омска, их родители (законные представители) при педагогической поддержке педагогов-воспитателей, педагоги-воспитатели детских дошкольных образовательных организаций города Омска.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</w:p>
    <w:p>
      <w:pPr>
        <w:spacing w:before="0" w:after="0"/>
        <w:jc w:val="center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A"/>
          <w:sz w:val="28"/>
          <w:szCs w:val="28"/>
          <w:rtl w:val="0"/>
        </w:rPr>
        <w:t>5. Условия и порядок проведения конкурса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>5.1. На конкурс принимаются работы, выполненные воспитанниками дошкольной образовательной организации самостоятельно, а также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>в соавторстве с их родителями (законными представителями), под руководством педагогов-воспитателей.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>5.2. Содержание работ должно соответствовать теме Конкурса.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>5.3. Творческие работы оценивает жюри.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>5.4. Оценка жюри: 12.04.2024г.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>5.5. В холле БДОУ г. Омска  «Детский сад №88 комбинированного вида» с 05.04.2024 по 12.04.2024 будет оформлена выставка конкурсных работ.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>5.6. На Конкурс принимаются макеты на тему: «Космос моими глазами» (эта удивительная галактика, мои друзья – инопланетяне, космический транспорт, звёздные воины, роботы и т.д…)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>5.7. Для организации работы конкурса формируется организационный комитет (далее – оргкомитет), в состав которого входят представители учредителей конкурса (приложение № 1).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>5.8. Организаторы осуществляют непосредственное руководство проведением конкурса, определяют и устанавливают регламент и сроки проведения конкурса, обеспечивают его проведение, утверждают состав жюри, обеспечивают работу жюри учебно-методическими материалами, проводят награждение победителей, по итогам протоколов, представленных членами жюри конкурса.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>5.9. Состав жюри формируется из числа творческой группы БДОУ г. Омска  «Детский сад №88 комбинированного вида», педагогов бюджетной образовательной организации (приложение 2).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>5.10. Жюри определяет победителей Конкурса, вносит предложения о награждении и поощрении победителей, представляет протоколы в оргкомитет и осуществляет оценивание конкурсных работ в соответствии со следующими критериями: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>- соответствие макета требованиям конкурса (тема, параметры)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>- разнообразие материалов (бросового, природного, технологического (пластилин, бумага, и т.д.)), используемых при изготовлении макета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>- креативность и художественное оформление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>- оригинальность авторского замысла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>- качество выполнения (эстетичный вид, аккуратность, прочность прикреплённых элементов)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</w:p>
    <w:p>
      <w:pPr>
        <w:spacing w:before="0" w:after="0"/>
        <w:jc w:val="center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A"/>
          <w:sz w:val="28"/>
          <w:szCs w:val="28"/>
          <w:rtl w:val="0"/>
        </w:rPr>
        <w:t>6. Подведение итогов, награждение победителей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>6.1. По итогам Конкурса определяются победители (Ⅰ, Ⅱ, Ⅲ место, за самую креативную работу).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>6.2. Победители награждаются дипломом и поощрительным призом.</w:t>
      </w:r>
    </w:p>
    <w:p>
      <w:pPr>
        <w:spacing w:before="0" w:after="0"/>
        <w:rPr>
          <w:rFonts w:ascii="Times New Roman" w:hAnsi="Times New Roman" w:eastAsia="Times New Roman" w:cs="Times New Roman"/>
          <w:color w:val="00000A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A"/>
          <w:sz w:val="28"/>
          <w:szCs w:val="28"/>
          <w:rtl w:val="0"/>
        </w:rPr>
        <w:t>6.3. Подведение итогов 12.04.2024г.</w:t>
      </w:r>
    </w:p>
    <w:p>
      <w:pPr>
        <w:spacing w:before="0" w:after="0"/>
        <w:jc w:val="center"/>
        <w:rPr>
          <w:rFonts w:ascii="Times New Roman" w:hAnsi="Times New Roman" w:eastAsia="Times New Roman" w:cs="Times New Roman"/>
          <w:color w:val="00000A"/>
          <w:sz w:val="28"/>
          <w:szCs w:val="28"/>
        </w:rPr>
      </w:pPr>
    </w:p>
    <w:p>
      <w:pPr>
        <w:spacing w:before="0" w:after="0"/>
        <w:jc w:val="center"/>
        <w:rPr>
          <w:rFonts w:ascii="Times New Roman" w:hAnsi="Times New Roman" w:eastAsia="Times New Roman" w:cs="Times New Roman"/>
          <w:color w:val="00000A"/>
          <w:sz w:val="28"/>
          <w:szCs w:val="28"/>
        </w:rPr>
      </w:pPr>
    </w:p>
    <w:p>
      <w:pPr>
        <w:spacing w:before="0" w:after="0"/>
        <w:jc w:val="center"/>
      </w:pPr>
    </w:p>
    <w:p>
      <w:pPr>
        <w:jc w:val="right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jc w:val="right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rPr>
          <w:rFonts w:ascii="Times New Roman" w:hAnsi="Times New Roman" w:eastAsia="Times New Roman" w:cs="Times New Roman"/>
          <w:sz w:val="28"/>
          <w:szCs w:val="28"/>
        </w:rPr>
      </w:pPr>
      <w:bookmarkStart w:id="1" w:name="_30j0zll" w:colFirst="0" w:colLast="0"/>
      <w:bookmarkEnd w:id="1"/>
    </w:p>
    <w:p>
      <w:pPr>
        <w:jc w:val="right"/>
        <w:rPr>
          <w:rFonts w:ascii="Times New Roman" w:hAnsi="Times New Roman" w:eastAsia="Times New Roman" w:cs="Times New Roman"/>
          <w:b/>
          <w:sz w:val="28"/>
          <w:szCs w:val="28"/>
          <w:rtl w:val="0"/>
        </w:rPr>
      </w:pPr>
    </w:p>
    <w:p>
      <w:pPr>
        <w:jc w:val="right"/>
        <w:rPr>
          <w:rFonts w:ascii="Times New Roman" w:hAnsi="Times New Roman" w:eastAsia="Times New Roman" w:cs="Times New Roman"/>
          <w:b/>
          <w:sz w:val="28"/>
          <w:szCs w:val="28"/>
          <w:rtl w:val="0"/>
        </w:rPr>
      </w:pPr>
    </w:p>
    <w:p>
      <w:pPr>
        <w:jc w:val="right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rtl w:val="0"/>
        </w:rPr>
        <w:t>Приложение № 1</w:t>
      </w:r>
    </w:p>
    <w:p>
      <w:pPr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rtl w:val="0"/>
        </w:rPr>
        <w:t>Состав организационного комитета</w:t>
      </w:r>
    </w:p>
    <w:p>
      <w:pPr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rtl w:val="0"/>
        </w:rPr>
        <w:t>1. Зоя Игоревна Подскребаева, воспитатель БДОУ г. Омска «Детский сад №88 комбинированного вида»;</w:t>
      </w:r>
    </w:p>
    <w:p>
      <w:pPr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rtl w:val="0"/>
        </w:rPr>
        <w:t>2. Екатерина Владимировна Слободюк, воспитатель БДОУ г. Омска «Детский сад №88 комбинированного вида»;</w:t>
      </w:r>
      <w:r>
        <w:rPr>
          <w:rFonts w:ascii="Times New Roman" w:hAnsi="Times New Roman" w:eastAsia="Times New Roman" w:cs="Times New Roman"/>
          <w:sz w:val="28"/>
          <w:szCs w:val="28"/>
          <w:rtl w:val="0"/>
        </w:rPr>
        <w:tab/>
      </w:r>
    </w:p>
    <w:p>
      <w:pPr>
        <w:jc w:val="right"/>
        <w:rPr>
          <w:rFonts w:ascii="Times New Roman" w:hAnsi="Times New Roman" w:eastAsia="Times New Roman" w:cs="Times New Roman"/>
          <w:b/>
          <w:sz w:val="28"/>
          <w:szCs w:val="28"/>
          <w:rtl w:val="0"/>
        </w:rPr>
      </w:pPr>
    </w:p>
    <w:p>
      <w:pPr>
        <w:jc w:val="right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rtl w:val="0"/>
        </w:rPr>
        <w:t>Приложение № 2</w:t>
      </w:r>
    </w:p>
    <w:p>
      <w:pPr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rtl w:val="0"/>
        </w:rPr>
        <w:t>Состав жюри конкурса</w:t>
      </w:r>
    </w:p>
    <w:p>
      <w:pPr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rtl w:val="0"/>
        </w:rPr>
        <w:t>1. Подскребаева Зоя Игоревна,</w:t>
      </w:r>
      <w:r>
        <w:rPr>
          <w:rtl w:val="0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rtl w:val="0"/>
        </w:rPr>
        <w:t>воспитатель БДОУ г. Омска «Детский сад №88 комбинированного вида»;</w:t>
      </w:r>
      <w:r>
        <w:rPr>
          <w:rFonts w:ascii="Times New Roman" w:hAnsi="Times New Roman" w:eastAsia="Times New Roman" w:cs="Times New Roman"/>
          <w:sz w:val="28"/>
          <w:szCs w:val="28"/>
          <w:rtl w:val="0"/>
        </w:rPr>
        <w:tab/>
      </w:r>
    </w:p>
    <w:p>
      <w:pPr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rtl w:val="0"/>
        </w:rPr>
        <w:t>2. Аксёнова Виктория Васильевна, воспитатель БДОУ г. Омска «Детский сад №88 комбинированного вида»;</w:t>
      </w:r>
      <w:r>
        <w:rPr>
          <w:rFonts w:ascii="Times New Roman" w:hAnsi="Times New Roman" w:eastAsia="Times New Roman" w:cs="Times New Roman"/>
          <w:sz w:val="28"/>
          <w:szCs w:val="28"/>
          <w:rtl w:val="0"/>
        </w:rPr>
        <w:br w:type="textWrapping"/>
      </w:r>
    </w:p>
    <w:p>
      <w:pPr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rtl w:val="0"/>
        </w:rPr>
        <w:t>3. Куандыкова Кайша Литовна, воспитатель БДОУ г. Омска «Детский сад №88 комбинированного вида»;</w:t>
      </w:r>
      <w:r>
        <w:rPr>
          <w:rFonts w:ascii="Times New Roman" w:hAnsi="Times New Roman" w:eastAsia="Times New Roman" w:cs="Times New Roman"/>
          <w:sz w:val="28"/>
          <w:szCs w:val="28"/>
          <w:rtl w:val="0"/>
        </w:rPr>
        <w:tab/>
      </w:r>
    </w:p>
    <w:p>
      <w:pPr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rtl w:val="0"/>
        </w:rPr>
        <w:t>4. Базунова Юлия Александровна,  воспитатель БДОУ г. Омска «Детский сад №88 комбинированного вида»;</w:t>
      </w:r>
      <w:r>
        <w:rPr>
          <w:rFonts w:ascii="Times New Roman" w:hAnsi="Times New Roman" w:eastAsia="Times New Roman" w:cs="Times New Roman"/>
          <w:sz w:val="28"/>
          <w:szCs w:val="28"/>
          <w:rtl w:val="0"/>
        </w:rPr>
        <w:tab/>
      </w:r>
    </w:p>
    <w:p>
      <w:pPr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rtl w:val="0"/>
        </w:rPr>
        <w:t>5. Дерксен Маргарита Михайловна,  воспитатель БДОУ г. Омска «Детский сад №88 комбинированного вида».</w:t>
      </w:r>
    </w:p>
    <w:p>
      <w:pPr>
        <w:spacing w:before="100" w:beforeAutospacing="1" w:after="100" w:afterAutospacing="1"/>
        <w:jc w:val="right"/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 w:bidi="ar-SA"/>
        </w:rPr>
      </w:pPr>
    </w:p>
    <w:p>
      <w:pPr>
        <w:spacing w:before="100" w:beforeAutospacing="1" w:after="100" w:afterAutospacing="1"/>
        <w:jc w:val="right"/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 w:bidi="ar-SA"/>
        </w:rPr>
      </w:pPr>
    </w:p>
    <w:p>
      <w:pPr>
        <w:spacing w:before="100" w:beforeAutospacing="1" w:after="100" w:afterAutospacing="1"/>
        <w:jc w:val="right"/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 w:bidi="ar-SA"/>
        </w:rPr>
      </w:pPr>
    </w:p>
    <w:p>
      <w:pPr>
        <w:spacing w:before="100" w:beforeAutospacing="1" w:after="100" w:afterAutospacing="1"/>
        <w:jc w:val="right"/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 w:bidi="ar-SA"/>
        </w:rPr>
      </w:pPr>
    </w:p>
    <w:p>
      <w:pPr>
        <w:spacing w:before="100" w:beforeAutospacing="1" w:after="100" w:afterAutospacing="1"/>
        <w:jc w:val="right"/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 w:bidi="ar-SA"/>
        </w:rPr>
      </w:pPr>
    </w:p>
    <w:p>
      <w:pPr>
        <w:spacing w:before="100" w:beforeAutospacing="1" w:after="100" w:afterAutospacing="1"/>
        <w:jc w:val="right"/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 w:bidi="ar-SA"/>
        </w:rPr>
      </w:pPr>
    </w:p>
    <w:p>
      <w:pPr>
        <w:spacing w:before="100" w:beforeAutospacing="1" w:after="100" w:afterAutospacing="1"/>
        <w:jc w:val="right"/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 w:bidi="ar-SA"/>
        </w:rPr>
      </w:pPr>
    </w:p>
    <w:p>
      <w:pPr>
        <w:spacing w:before="100" w:beforeAutospacing="1" w:after="100" w:afterAutospacing="1"/>
        <w:jc w:val="right"/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 w:bidi="ar-SA"/>
        </w:rPr>
      </w:pP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 w:bidi="ar-SA"/>
        </w:rPr>
        <w:t xml:space="preserve">Приложение № 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ru-RU" w:bidi="ar-SA"/>
        </w:rPr>
        <w:t>3</w:t>
      </w:r>
      <w:bookmarkStart w:id="2" w:name="_GoBack"/>
      <w:bookmarkEnd w:id="2"/>
    </w:p>
    <w:p>
      <w:pPr>
        <w:spacing w:before="100" w:beforeAutospacing="1" w:after="100" w:afterAutospacing="1"/>
        <w:jc w:val="center"/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val="ru-RU" w:eastAsia="ru-RU" w:bidi="ar-SA"/>
        </w:rPr>
      </w:pP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ru-RU" w:eastAsia="ru-RU" w:bidi="ar-SA"/>
        </w:rPr>
        <w:t>Критерии оценивания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0" w:lineRule="atLeast"/>
        <w:jc w:val="left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val="ru-RU" w:eastAsia="ru-RU" w:bidi="ar-SA"/>
        </w:rPr>
      </w:pPr>
      <w:r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val="ru-RU" w:eastAsia="ru-RU" w:bidi="ar-SA"/>
        </w:rPr>
        <w:t xml:space="preserve">Уровень выполнения работы оценивается по 5-и бальной шкале                       </w:t>
      </w:r>
    </w:p>
    <w:tbl>
      <w:tblPr>
        <w:tblStyle w:val="1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3"/>
        <w:gridCol w:w="2940"/>
        <w:gridCol w:w="825"/>
        <w:gridCol w:w="870"/>
        <w:gridCol w:w="795"/>
        <w:gridCol w:w="825"/>
        <w:gridCol w:w="855"/>
        <w:gridCol w:w="795"/>
        <w:gridCol w:w="7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  <w:t>№п/п</w:t>
            </w:r>
          </w:p>
        </w:tc>
        <w:tc>
          <w:tcPr>
            <w:tcW w:w="294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  <w:t>Ф.И.</w:t>
            </w:r>
          </w:p>
        </w:tc>
        <w:tc>
          <w:tcPr>
            <w:tcW w:w="82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18"/>
                <w:szCs w:val="18"/>
                <w:vertAlign w:val="baseline"/>
                <w:lang w:val="ru-RU" w:eastAsia="ru-RU" w:bidi="ar-SA"/>
              </w:rPr>
              <w:t>№ группы</w:t>
            </w:r>
          </w:p>
        </w:tc>
        <w:tc>
          <w:tcPr>
            <w:tcW w:w="87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  <w:r>
              <w:rPr>
                <w:rFonts w:ascii="Times New Roman" w:hAnsi="Times New Roman" w:eastAsia="Calibri" w:cs="Times New Roman"/>
                <w:color w:val="00000A"/>
                <w:sz w:val="18"/>
                <w:szCs w:val="18"/>
                <w:lang w:eastAsia="ru-RU" w:bidi="ar-SA"/>
              </w:rPr>
              <w:t>соответствие макета требованиям конкурса</w:t>
            </w:r>
          </w:p>
        </w:tc>
        <w:tc>
          <w:tcPr>
            <w:tcW w:w="79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18"/>
                <w:szCs w:val="18"/>
                <w:vertAlign w:val="baseline"/>
                <w:lang w:val="ru-RU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18"/>
                <w:szCs w:val="18"/>
                <w:vertAlign w:val="baseline"/>
                <w:lang w:val="ru-RU" w:eastAsia="ru-RU" w:bidi="ar-SA"/>
              </w:rPr>
              <w:t>разнообразие материалов</w:t>
            </w:r>
          </w:p>
        </w:tc>
        <w:tc>
          <w:tcPr>
            <w:tcW w:w="82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18"/>
                <w:szCs w:val="18"/>
                <w:vertAlign w:val="baseline"/>
                <w:lang w:val="ru-RU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18"/>
                <w:szCs w:val="18"/>
                <w:vertAlign w:val="baseline"/>
                <w:lang w:val="ru-RU" w:eastAsia="ru-RU" w:bidi="ar-SA"/>
              </w:rPr>
              <w:t>креативность и художественное оформление</w:t>
            </w:r>
          </w:p>
        </w:tc>
        <w:tc>
          <w:tcPr>
            <w:tcW w:w="85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18"/>
                <w:szCs w:val="18"/>
                <w:vertAlign w:val="baseline"/>
                <w:lang w:val="ru-RU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18"/>
                <w:szCs w:val="18"/>
                <w:vertAlign w:val="baseline"/>
                <w:lang w:val="ru-RU" w:eastAsia="ru-RU" w:bidi="ar-SA"/>
              </w:rPr>
              <w:t>оригинальность авторского замысла</w:t>
            </w:r>
          </w:p>
        </w:tc>
        <w:tc>
          <w:tcPr>
            <w:tcW w:w="79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18"/>
                <w:szCs w:val="18"/>
                <w:vertAlign w:val="baseline"/>
                <w:lang w:val="ru-RU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18"/>
                <w:szCs w:val="18"/>
                <w:vertAlign w:val="baseline"/>
                <w:lang w:val="ru-RU" w:eastAsia="ru-RU" w:bidi="ar-SA"/>
              </w:rPr>
              <w:t>качество выполнения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18"/>
                <w:szCs w:val="18"/>
                <w:vertAlign w:val="baseline"/>
                <w:lang w:val="ru-RU" w:eastAsia="ru-RU" w:bidi="ar-SA"/>
              </w:rPr>
            </w:pP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18"/>
                <w:szCs w:val="18"/>
                <w:vertAlign w:val="baseline"/>
                <w:lang w:val="ru-RU" w:eastAsia="ru-RU" w:bidi="ar-SA"/>
              </w:rPr>
              <w:t xml:space="preserve">Итого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294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2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7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79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2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5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79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75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294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2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7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79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2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5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79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75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294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2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7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79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2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5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79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75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294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2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7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79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2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5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79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75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294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2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7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79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2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5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79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75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294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2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7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79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2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5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79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75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294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2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7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79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2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5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79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75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294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2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7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79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2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5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79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75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294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2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7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79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2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5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79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75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294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2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7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79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2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85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795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  <w:tc>
          <w:tcPr>
            <w:tcW w:w="750" w:type="dxa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0" w:lineRule="atLeast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8"/>
                <w:szCs w:val="28"/>
                <w:vertAlign w:val="baseline"/>
                <w:lang w:val="ru-RU" w:eastAsia="ru-RU" w:bidi="ar-SA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00" w:beforeAutospacing="1" w:after="100" w:afterAutospacing="1" w:line="0" w:lineRule="atLeast"/>
        <w:jc w:val="both"/>
        <w:textAlignment w:val="auto"/>
        <w:rPr>
          <w:rFonts w:hint="default" w:ascii="Times New Roman" w:hAnsi="Times New Roman" w:eastAsia="Times New Roman" w:cs="Times New Roman"/>
          <w:b w:val="0"/>
          <w:bCs w:val="0"/>
          <w:sz w:val="28"/>
          <w:szCs w:val="28"/>
          <w:lang w:val="ru-RU" w:eastAsia="ru-RU" w:bidi="ar-SA"/>
        </w:rPr>
      </w:pPr>
    </w:p>
    <w:p>
      <w:pPr>
        <w:rPr>
          <w:rFonts w:ascii="Times New Roman" w:hAnsi="Times New Roman" w:eastAsia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Segoe UI Emoji">
    <w:panose1 w:val="020B0502040204020203"/>
    <w:charset w:val="00"/>
    <w:family w:val="auto"/>
    <w:pitch w:val="default"/>
    <w:sig w:usb0="00000001" w:usb1="02000000" w:usb2="00000000" w:usb3="00000000" w:csb0="00000001" w:csb1="00000000"/>
  </w:font>
  <w:font w:name="Ravie">
    <w:panose1 w:val="04040805050809020602"/>
    <w:charset w:val="00"/>
    <w:family w:val="auto"/>
    <w:pitch w:val="default"/>
    <w:sig w:usb0="00000003" w:usb1="00000000" w:usb2="00000000" w:usb3="00000000" w:csb0="20000001" w:csb1="00000000"/>
  </w:font>
  <w:font w:name="Playbill">
    <w:panose1 w:val="040506030A0602020202"/>
    <w:charset w:val="00"/>
    <w:family w:val="auto"/>
    <w:pitch w:val="default"/>
    <w:sig w:usb0="00000003" w:usb1="00000000" w:usb2="00000000" w:usb3="00000000" w:csb0="20000001" w:csb1="00000000"/>
  </w:font>
  <w:font w:name="Perpetua Titling MT">
    <w:panose1 w:val="02020502060505020804"/>
    <w:charset w:val="00"/>
    <w:family w:val="auto"/>
    <w:pitch w:val="default"/>
    <w:sig w:usb0="00000003" w:usb1="00000000" w:usb2="00000000" w:usb3="00000000" w:csb0="20000001" w:csb1="00000000"/>
  </w:font>
  <w:font w:name="Old English Text MT">
    <w:panose1 w:val="03040902040508030806"/>
    <w:charset w:val="00"/>
    <w:family w:val="auto"/>
    <w:pitch w:val="default"/>
    <w:sig w:usb0="00000003" w:usb1="00000000" w:usb2="00000000" w:usb3="00000000" w:csb0="20000001" w:csb1="00000000"/>
  </w:font>
  <w:font w:name="Papyrus">
    <w:panose1 w:val="03070502060502030205"/>
    <w:charset w:val="00"/>
    <w:family w:val="auto"/>
    <w:pitch w:val="default"/>
    <w:sig w:usb0="00000003" w:usb1="00000000" w:usb2="00000000" w:usb3="00000000" w:csb0="20000001" w:csb1="00000000"/>
  </w:font>
  <w:font w:name="Onyx">
    <w:panose1 w:val="04050602080702020203"/>
    <w:charset w:val="00"/>
    <w:family w:val="auto"/>
    <w:pitch w:val="default"/>
    <w:sig w:usb0="00000003" w:usb1="00000000" w:usb2="00000000" w:usb3="00000000" w:csb0="20000001" w:csb1="00000000"/>
  </w:font>
  <w:font w:name="Nirmala UI">
    <w:panose1 w:val="020B0502040204020203"/>
    <w:charset w:val="00"/>
    <w:family w:val="auto"/>
    <w:pitch w:val="default"/>
    <w:sig w:usb0="80FF8023" w:usb1="0000004A" w:usb2="00000200" w:usb3="00040000" w:csb0="00000001" w:csb1="00000000"/>
  </w:font>
  <w:font w:name="MS Reference Specialty">
    <w:panose1 w:val="05000500000000000000"/>
    <w:charset w:val="00"/>
    <w:family w:val="auto"/>
    <w:pitch w:val="default"/>
    <w:sig w:usb0="00000000" w:usb1="00000000" w:usb2="00000000" w:usb3="00000000" w:csb0="80000000" w:csb1="00000000"/>
  </w:font>
  <w:font w:name="Microsoft Yi Baiti">
    <w:panose1 w:val="03000500000000000000"/>
    <w:charset w:val="00"/>
    <w:family w:val="auto"/>
    <w:pitch w:val="default"/>
    <w:sig w:usb0="80000003" w:usb1="00010402" w:usb2="00080002" w:usb3="00000000" w:csb0="00000001" w:csb1="00000000"/>
  </w:font>
  <w:font w:name="Matura MT Script Capitals">
    <w:panose1 w:val="03020802060602070202"/>
    <w:charset w:val="00"/>
    <w:family w:val="auto"/>
    <w:pitch w:val="default"/>
    <w:sig w:usb0="00000003" w:usb1="00000000" w:usb2="00000000" w:usb3="00000000" w:csb0="20000001" w:csb1="00000000"/>
  </w:font>
  <w:font w:name="Jokerman">
    <w:panose1 w:val="04090605060D06020702"/>
    <w:charset w:val="00"/>
    <w:family w:val="auto"/>
    <w:pitch w:val="default"/>
    <w:sig w:usb0="00000003" w:usb1="00000000" w:usb2="00000000" w:usb3="00000000" w:csb0="20000001" w:csb1="00000000"/>
  </w:font>
  <w:font w:name="Harrington">
    <w:panose1 w:val="04040505050A02020702"/>
    <w:charset w:val="00"/>
    <w:family w:val="auto"/>
    <w:pitch w:val="default"/>
    <w:sig w:usb0="00000003" w:usb1="00000000" w:usb2="00000000" w:usb3="00000000" w:csb0="20000001" w:csb1="00000000"/>
  </w:font>
  <w:font w:name="French Script MT">
    <w:panose1 w:val="03020402040607040605"/>
    <w:charset w:val="00"/>
    <w:family w:val="auto"/>
    <w:pitch w:val="default"/>
    <w:sig w:usb0="00000003" w:usb1="00000000" w:usb2="00000000" w:usb3="00000000" w:csb0="20000001" w:csb1="00000000"/>
  </w:font>
  <w:font w:name="Eras Demi ITC">
    <w:panose1 w:val="020B0805030504020804"/>
    <w:charset w:val="00"/>
    <w:family w:val="auto"/>
    <w:pitch w:val="default"/>
    <w:sig w:usb0="00000003" w:usb1="00000000" w:usb2="00000000" w:usb3="00000000" w:csb0="20000001" w:csb1="00000000"/>
  </w:font>
  <w:font w:name="Chiller">
    <w:panose1 w:val="04020404031007020602"/>
    <w:charset w:val="00"/>
    <w:family w:val="auto"/>
    <w:pitch w:val="default"/>
    <w:sig w:usb0="00000003" w:usb1="00000000" w:usb2="00000000" w:usb3="00000000" w:csb0="20000001" w:csb1="00000000"/>
  </w:font>
  <w:font w:name="Bodoni MT">
    <w:panose1 w:val="02070603080606020203"/>
    <w:charset w:val="00"/>
    <w:family w:val="auto"/>
    <w:pitch w:val="default"/>
    <w:sig w:usb0="00000003" w:usb1="00000000" w:usb2="00000000" w:usb3="00000000" w:csb0="20000001" w:csb1="00000000"/>
  </w:font>
  <w:font w:name="Berlin Sans FB">
    <w:panose1 w:val="020E0602020502020306"/>
    <w:charset w:val="00"/>
    <w:family w:val="auto"/>
    <w:pitch w:val="default"/>
    <w:sig w:usb0="00000003" w:usb1="00000000" w:usb2="00000000" w:usb3="00000000" w:csb0="20000001" w:csb1="00000000"/>
  </w:font>
  <w:font w:name="Algerian">
    <w:panose1 w:val="04020705040A02060702"/>
    <w:charset w:val="00"/>
    <w:family w:val="auto"/>
    <w:pitch w:val="default"/>
    <w:sig w:usb0="00000003" w:usb1="00000000" w:usb2="00000000" w:usb3="00000000" w:csb0="2000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3" w:lineRule="auto"/>
      </w:pPr>
      <w:r>
        <w:separator/>
      </w:r>
    </w:p>
  </w:footnote>
  <w:footnote w:type="continuationSeparator" w:id="1">
    <w:p>
      <w:pPr>
        <w:spacing w:before="0" w:after="0" w:line="273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footnotePr>
    <w:footnote w:id="0"/>
    <w:footnote w:id="1"/>
  </w:footnotePr>
  <w:endnotePr>
    <w:endnote w:id="0"/>
    <w:endnote w:id="1"/>
  </w:endnotePr>
  <w:compat>
    <w:doNotWrapTextWithPunct/>
    <w:doNotUseEastAsianBreakRules/>
    <w:doNotUseIndentAsNumberingTabStop/>
    <w:compatSetting w:name="compatibilityMode" w:uri="http://schemas.microsoft.com/office/word" w:val="15"/>
  </w:compat>
  <w:rsids>
    <w:rsidRoot w:val="00000000"/>
    <w:rsid w:val="3850488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</w:latentStyles>
  <w:style w:type="paragraph" w:default="1" w:styleId="1">
    <w:name w:val="Normal"/>
    <w:uiPriority w:val="0"/>
    <w:pPr>
      <w:spacing w:after="200" w:line="273" w:lineRule="auto"/>
    </w:pPr>
    <w:rPr>
      <w:rFonts w:ascii="Calibri" w:hAnsi="Calibri" w:eastAsia="Calibri" w:cs="Calibri"/>
      <w:sz w:val="24"/>
      <w:szCs w:val="24"/>
      <w:lang w:val="ru-RU"/>
    </w:rPr>
  </w:style>
  <w:style w:type="paragraph" w:styleId="2">
    <w:name w:val="heading 1"/>
    <w:basedOn w:val="1"/>
    <w:next w:val="1"/>
    <w:uiPriority w:val="0"/>
    <w:pPr>
      <w:keepNext/>
      <w:keepLines/>
      <w:pageBreakBefore w:val="0"/>
      <w:spacing w:before="480" w:after="120"/>
    </w:pPr>
    <w:rPr>
      <w:b/>
      <w:sz w:val="48"/>
      <w:szCs w:val="48"/>
    </w:rPr>
  </w:style>
  <w:style w:type="paragraph" w:styleId="3">
    <w:name w:val="heading 2"/>
    <w:basedOn w:val="1"/>
    <w:next w:val="1"/>
    <w:uiPriority w:val="0"/>
    <w:pPr>
      <w:keepNext/>
      <w:keepLines/>
      <w:pageBreakBefore w:val="0"/>
      <w:spacing w:before="360" w:after="80"/>
    </w:pPr>
    <w:rPr>
      <w:b/>
      <w:sz w:val="36"/>
      <w:szCs w:val="36"/>
    </w:rPr>
  </w:style>
  <w:style w:type="paragraph" w:styleId="4">
    <w:name w:val="heading 3"/>
    <w:basedOn w:val="1"/>
    <w:next w:val="1"/>
    <w:uiPriority w:val="0"/>
    <w:pPr>
      <w:keepNext/>
      <w:keepLines/>
      <w:pageBreakBefore w:val="0"/>
      <w:spacing w:before="280" w:after="80"/>
    </w:pPr>
    <w:rPr>
      <w:b/>
      <w:sz w:val="28"/>
      <w:szCs w:val="28"/>
    </w:rPr>
  </w:style>
  <w:style w:type="paragraph" w:styleId="5">
    <w:name w:val="heading 4"/>
    <w:basedOn w:val="1"/>
    <w:next w:val="1"/>
    <w:uiPriority w:val="0"/>
    <w:pPr>
      <w:keepNext/>
      <w:keepLines/>
      <w:pageBreakBefore w:val="0"/>
      <w:spacing w:before="240" w:after="40"/>
    </w:pPr>
    <w:rPr>
      <w:b/>
      <w:sz w:val="24"/>
      <w:szCs w:val="24"/>
    </w:rPr>
  </w:style>
  <w:style w:type="paragraph" w:styleId="6">
    <w:name w:val="heading 5"/>
    <w:basedOn w:val="1"/>
    <w:next w:val="1"/>
    <w:uiPriority w:val="0"/>
    <w:pPr>
      <w:keepNext/>
      <w:keepLines/>
      <w:pageBreakBefore w:val="0"/>
      <w:spacing w:before="220" w:after="40"/>
    </w:pPr>
    <w:rPr>
      <w:b/>
      <w:sz w:val="22"/>
      <w:szCs w:val="22"/>
    </w:rPr>
  </w:style>
  <w:style w:type="paragraph" w:styleId="7">
    <w:name w:val="heading 6"/>
    <w:basedOn w:val="1"/>
    <w:next w:val="1"/>
    <w:uiPriority w:val="0"/>
    <w:pPr>
      <w:keepNext/>
      <w:keepLines/>
      <w:pageBreakBefore w:val="0"/>
      <w:spacing w:before="200" w:after="40"/>
    </w:pPr>
    <w:rPr>
      <w:b/>
      <w:sz w:val="20"/>
      <w:szCs w:val="20"/>
    </w:rPr>
  </w:style>
  <w:style w:type="character" w:default="1" w:styleId="8">
    <w:name w:val="Default Paragraph Font"/>
    <w:semiHidden/>
    <w:qFormat/>
    <w:uiPriority w:val="0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Hyperlink"/>
    <w:basedOn w:val="8"/>
    <w:uiPriority w:val="0"/>
    <w:rPr>
      <w:color w:val="0000FF"/>
      <w:u w:val="single"/>
    </w:rPr>
  </w:style>
  <w:style w:type="paragraph" w:styleId="11">
    <w:name w:val="Title"/>
    <w:basedOn w:val="1"/>
    <w:next w:val="1"/>
    <w:uiPriority w:val="0"/>
    <w:pPr>
      <w:keepNext/>
      <w:keepLines/>
      <w:pageBreakBefore w:val="0"/>
      <w:spacing w:before="480" w:after="120"/>
    </w:pPr>
    <w:rPr>
      <w:b/>
      <w:sz w:val="72"/>
      <w:szCs w:val="72"/>
    </w:rPr>
  </w:style>
  <w:style w:type="paragraph" w:styleId="12">
    <w:name w:val="Subtitle"/>
    <w:basedOn w:val="1"/>
    <w:next w:val="1"/>
    <w:uiPriority w:val="0"/>
    <w:pPr>
      <w:keepNext/>
      <w:keepLines/>
      <w:pageBreakBefore w:val="0"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13">
    <w:name w:val="Table Grid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">
    <w:name w:val="Table Normal"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otalTime>11</TotalTime>
  <ScaleCrop>false</ScaleCrop>
  <LinksUpToDate>false</LinksUpToDate>
  <Application>WPS Office_12.2.0.13489_F1E327BC-269C-435d-A152-05C5408002CA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2024-03-25T14:46:35Z</dcterms:created>
  <dc:creator>Admin</dc:creator>
  <cp:lastModifiedBy>Admin</cp:lastModifiedBy>
  <cp:lastPrinted>2024-03-25T15:15:28Z</cp:lastPrinted>
  <dcterms:modified xsi:type="dcterms:W3CDTF">2024-03-25T15:26:22Z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3BD984E791C04EDABAF4FE4251BF4EB5_12</vt:lpwstr>
  </property>
</Properties>
</file>