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EFD" w:rsidRPr="00AB3BF7" w:rsidRDefault="00304EFD" w:rsidP="00304E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F2E">
        <w:rPr>
          <w:rFonts w:ascii="Times New Roman" w:hAnsi="Times New Roman" w:cs="Times New Roman"/>
          <w:b/>
          <w:sz w:val="28"/>
          <w:szCs w:val="28"/>
        </w:rPr>
        <w:t xml:space="preserve">Семинар– </w:t>
      </w:r>
      <w:proofErr w:type="gramStart"/>
      <w:r w:rsidRPr="00F15F2E">
        <w:rPr>
          <w:rFonts w:ascii="Times New Roman" w:hAnsi="Times New Roman" w:cs="Times New Roman"/>
          <w:b/>
          <w:sz w:val="28"/>
          <w:szCs w:val="28"/>
        </w:rPr>
        <w:t>пр</w:t>
      </w:r>
      <w:proofErr w:type="gramEnd"/>
      <w:r w:rsidRPr="00F15F2E">
        <w:rPr>
          <w:rFonts w:ascii="Times New Roman" w:hAnsi="Times New Roman" w:cs="Times New Roman"/>
          <w:b/>
          <w:sz w:val="28"/>
          <w:szCs w:val="28"/>
        </w:rPr>
        <w:t>актикум для родителей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3BF7">
        <w:rPr>
          <w:rFonts w:ascii="Times New Roman" w:hAnsi="Times New Roman" w:cs="Times New Roman"/>
          <w:b/>
          <w:sz w:val="28"/>
          <w:szCs w:val="28"/>
        </w:rPr>
        <w:t>«ИГРА НЕ ЗАБАВ</w:t>
      </w:r>
      <w:r>
        <w:rPr>
          <w:rFonts w:ascii="Times New Roman" w:hAnsi="Times New Roman" w:cs="Times New Roman"/>
          <w:b/>
          <w:sz w:val="28"/>
          <w:szCs w:val="28"/>
        </w:rPr>
        <w:t xml:space="preserve">А» с использованием игр </w:t>
      </w:r>
      <w:r w:rsidRPr="00AB3BF7">
        <w:rPr>
          <w:rFonts w:ascii="Times New Roman" w:hAnsi="Times New Roman" w:cs="Times New Roman"/>
          <w:b/>
          <w:sz w:val="28"/>
          <w:szCs w:val="28"/>
        </w:rPr>
        <w:t xml:space="preserve">В.В. </w:t>
      </w:r>
      <w:proofErr w:type="spellStart"/>
      <w:r w:rsidRPr="00AB3BF7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оскобовича</w:t>
      </w:r>
      <w:proofErr w:type="spellEnd"/>
      <w:r w:rsidRPr="00AB3BF7">
        <w:rPr>
          <w:rFonts w:ascii="Times New Roman" w:hAnsi="Times New Roman" w:cs="Times New Roman"/>
          <w:b/>
          <w:sz w:val="28"/>
          <w:szCs w:val="28"/>
        </w:rPr>
        <w:t>.</w:t>
      </w:r>
    </w:p>
    <w:p w:rsidR="00304EFD" w:rsidRPr="00AB3BF7" w:rsidRDefault="00304EFD" w:rsidP="00304EF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5F2E">
        <w:rPr>
          <w:rFonts w:ascii="Times New Roman" w:hAnsi="Times New Roman" w:cs="Times New Roman"/>
          <w:b/>
          <w:sz w:val="28"/>
          <w:szCs w:val="28"/>
        </w:rPr>
        <w:t>Цель:</w:t>
      </w:r>
      <w:r w:rsidRPr="00AB3BF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AB3BF7">
        <w:rPr>
          <w:rFonts w:ascii="Times New Roman" w:hAnsi="Times New Roman" w:cs="Times New Roman"/>
          <w:sz w:val="28"/>
          <w:szCs w:val="28"/>
        </w:rPr>
        <w:t xml:space="preserve">знакомить родителей с развивающими играми В.В. </w:t>
      </w:r>
      <w:proofErr w:type="spellStart"/>
      <w:r w:rsidRPr="00AB3BF7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</w:p>
    <w:p w:rsidR="00304EFD" w:rsidRDefault="00304EFD" w:rsidP="00304E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4EFD" w:rsidRPr="008E4EF4" w:rsidRDefault="00304EFD" w:rsidP="00304EF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E4EF4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304EFD" w:rsidRPr="00AB3BF7" w:rsidRDefault="00304EFD" w:rsidP="00304E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4EFD" w:rsidRPr="00F15F2E" w:rsidRDefault="00304EFD" w:rsidP="00304EFD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F15F2E">
        <w:rPr>
          <w:sz w:val="28"/>
          <w:szCs w:val="28"/>
        </w:rPr>
        <w:t xml:space="preserve">Уважаемые родители! Сегодня я </w:t>
      </w:r>
      <w:r w:rsidRPr="00F15F2E">
        <w:rPr>
          <w:rStyle w:val="c4"/>
          <w:color w:val="000000"/>
          <w:sz w:val="28"/>
          <w:szCs w:val="28"/>
        </w:rPr>
        <w:t xml:space="preserve">предлагаю вам поближе познакомиться с игровой технологией интеллектуально-творческого развития детей дошкольного возраста «Сказочные лабиринты игры» Вячеслава Вадимовича </w:t>
      </w:r>
      <w:proofErr w:type="spellStart"/>
      <w:r w:rsidRPr="00F15F2E">
        <w:rPr>
          <w:rStyle w:val="c4"/>
          <w:color w:val="000000"/>
          <w:sz w:val="28"/>
          <w:szCs w:val="28"/>
        </w:rPr>
        <w:t>Воскобовича</w:t>
      </w:r>
      <w:proofErr w:type="spellEnd"/>
      <w:r w:rsidRPr="00F15F2E">
        <w:rPr>
          <w:rStyle w:val="c4"/>
          <w:color w:val="000000"/>
          <w:sz w:val="28"/>
          <w:szCs w:val="28"/>
        </w:rPr>
        <w:t>.</w:t>
      </w:r>
    </w:p>
    <w:p w:rsidR="00304EFD" w:rsidRPr="00F15F2E" w:rsidRDefault="00304EFD" w:rsidP="00304EFD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F15F2E">
        <w:rPr>
          <w:rStyle w:val="c4"/>
          <w:color w:val="000000"/>
          <w:sz w:val="28"/>
          <w:szCs w:val="28"/>
        </w:rPr>
        <w:t>Развитие интеллектуальных способностей детей дошкольного возраста - одна из актуальных проблем современности. Дошкольники с развитым интеллектом быстрее запоминают материал, более уверены в  своих силах,  легче адаптируются  в новой обстановке, лучше подготовлены к школе.</w:t>
      </w:r>
    </w:p>
    <w:p w:rsidR="00304EFD" w:rsidRDefault="00304EFD" w:rsidP="00304EFD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F15F2E">
        <w:rPr>
          <w:rStyle w:val="c4"/>
          <w:color w:val="000000"/>
          <w:sz w:val="28"/>
          <w:szCs w:val="28"/>
        </w:rPr>
        <w:t xml:space="preserve">Чтобы добиться такого результата, мы начали внедрять технологию интенсивного развития интеллектуальных способностей «Сказочные лабиринты игры» </w:t>
      </w:r>
      <w:proofErr w:type="spellStart"/>
      <w:r w:rsidRPr="00F15F2E">
        <w:rPr>
          <w:rStyle w:val="c4"/>
          <w:color w:val="000000"/>
          <w:sz w:val="28"/>
          <w:szCs w:val="28"/>
        </w:rPr>
        <w:t>В.В.Воскобовича</w:t>
      </w:r>
      <w:proofErr w:type="spellEnd"/>
      <w:r w:rsidRPr="00F15F2E">
        <w:rPr>
          <w:rStyle w:val="c4"/>
          <w:color w:val="000000"/>
          <w:sz w:val="28"/>
          <w:szCs w:val="28"/>
        </w:rPr>
        <w:t xml:space="preserve"> через кружковую деятельность.</w:t>
      </w:r>
    </w:p>
    <w:p w:rsidR="00304EFD" w:rsidRPr="00F15F2E" w:rsidRDefault="00304EFD" w:rsidP="00304EF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15F2E">
        <w:rPr>
          <w:rStyle w:val="c4"/>
          <w:color w:val="000000"/>
          <w:sz w:val="28"/>
          <w:szCs w:val="28"/>
        </w:rPr>
        <w:t xml:space="preserve">Разработанные В. В. </w:t>
      </w:r>
      <w:proofErr w:type="spellStart"/>
      <w:r w:rsidRPr="00F15F2E">
        <w:rPr>
          <w:rStyle w:val="c4"/>
          <w:color w:val="000000"/>
          <w:sz w:val="28"/>
          <w:szCs w:val="28"/>
        </w:rPr>
        <w:t>Воскобовичем</w:t>
      </w:r>
      <w:proofErr w:type="spellEnd"/>
      <w:r w:rsidRPr="00F15F2E">
        <w:rPr>
          <w:rStyle w:val="c4"/>
          <w:color w:val="000000"/>
          <w:sz w:val="28"/>
          <w:szCs w:val="28"/>
        </w:rPr>
        <w:t xml:space="preserve"> развивающие игры характеризуются тем, что они содержат готовый игровой замысел, игровой материал и правила.</w:t>
      </w:r>
    </w:p>
    <w:p w:rsidR="00304EFD" w:rsidRPr="00F15F2E" w:rsidRDefault="00304EFD" w:rsidP="00304EF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15F2E">
        <w:rPr>
          <w:rStyle w:val="c4"/>
          <w:color w:val="000000"/>
          <w:sz w:val="28"/>
          <w:szCs w:val="28"/>
        </w:rPr>
        <w:t xml:space="preserve">Развивающие игры В. В. </w:t>
      </w:r>
      <w:proofErr w:type="spellStart"/>
      <w:r w:rsidRPr="00F15F2E">
        <w:rPr>
          <w:rStyle w:val="c4"/>
          <w:color w:val="000000"/>
          <w:sz w:val="28"/>
          <w:szCs w:val="28"/>
        </w:rPr>
        <w:t>Воскобовича</w:t>
      </w:r>
      <w:proofErr w:type="spellEnd"/>
      <w:r w:rsidRPr="00F15F2E">
        <w:rPr>
          <w:rStyle w:val="c4"/>
          <w:color w:val="000000"/>
          <w:sz w:val="28"/>
          <w:szCs w:val="28"/>
        </w:rPr>
        <w:t xml:space="preserve"> способствуют:</w:t>
      </w:r>
    </w:p>
    <w:p w:rsidR="00304EFD" w:rsidRPr="00F15F2E" w:rsidRDefault="00304EFD" w:rsidP="00304EF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15F2E">
        <w:rPr>
          <w:rStyle w:val="c4"/>
          <w:color w:val="000000"/>
          <w:sz w:val="28"/>
          <w:szCs w:val="28"/>
        </w:rPr>
        <w:t>- Эффективному развитию психических процессов: внимания, памяти, воображения, мышления.</w:t>
      </w:r>
    </w:p>
    <w:p w:rsidR="00304EFD" w:rsidRPr="00F15F2E" w:rsidRDefault="00304EFD" w:rsidP="00304EF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15F2E">
        <w:rPr>
          <w:rStyle w:val="c4"/>
          <w:color w:val="000000"/>
          <w:sz w:val="28"/>
          <w:szCs w:val="28"/>
        </w:rPr>
        <w:t>- Творческому развитию детей.</w:t>
      </w:r>
    </w:p>
    <w:p w:rsidR="00304EFD" w:rsidRPr="00F15F2E" w:rsidRDefault="00304EFD" w:rsidP="00304EF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15F2E">
        <w:rPr>
          <w:rStyle w:val="c4"/>
          <w:color w:val="000000"/>
          <w:sz w:val="28"/>
          <w:szCs w:val="28"/>
        </w:rPr>
        <w:t>- Развитию речи детей.</w:t>
      </w:r>
    </w:p>
    <w:p w:rsidR="00304EFD" w:rsidRPr="00F15F2E" w:rsidRDefault="00304EFD" w:rsidP="00304EF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15F2E">
        <w:rPr>
          <w:rStyle w:val="c4"/>
          <w:color w:val="000000"/>
          <w:sz w:val="28"/>
          <w:szCs w:val="28"/>
        </w:rPr>
        <w:t>- Социально-нравственному развитию детей.</w:t>
      </w:r>
    </w:p>
    <w:p w:rsidR="00304EFD" w:rsidRPr="00F15F2E" w:rsidRDefault="00304EFD" w:rsidP="00304EF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15F2E">
        <w:rPr>
          <w:rStyle w:val="c4"/>
          <w:color w:val="000000"/>
          <w:sz w:val="28"/>
          <w:szCs w:val="28"/>
        </w:rPr>
        <w:t>- Художественному воспитанию детей.</w:t>
      </w:r>
    </w:p>
    <w:p w:rsidR="00304EFD" w:rsidRDefault="00304EFD" w:rsidP="00304EFD">
      <w:pPr>
        <w:pStyle w:val="c1"/>
        <w:shd w:val="clear" w:color="auto" w:fill="FFFFFF"/>
        <w:spacing w:before="0" w:beforeAutospacing="0" w:after="0" w:afterAutospacing="0"/>
        <w:ind w:firstLine="709"/>
        <w:rPr>
          <w:rStyle w:val="c4"/>
          <w:color w:val="000000"/>
          <w:sz w:val="28"/>
          <w:szCs w:val="28"/>
        </w:rPr>
      </w:pPr>
      <w:r w:rsidRPr="00F15F2E">
        <w:rPr>
          <w:rStyle w:val="c4"/>
          <w:color w:val="000000"/>
          <w:sz w:val="28"/>
          <w:szCs w:val="28"/>
        </w:rPr>
        <w:t>Оригинальность и самобытность игр, с которыми дети знакомятся, заключается в том, что их содержание учитывает особенности психики ребенка, интересует его, мобилизует внимание, и незаметно втягивает в процесс «</w:t>
      </w:r>
      <w:proofErr w:type="spellStart"/>
      <w:r w:rsidRPr="00F15F2E">
        <w:rPr>
          <w:rStyle w:val="c4"/>
          <w:color w:val="000000"/>
          <w:sz w:val="28"/>
          <w:szCs w:val="28"/>
        </w:rPr>
        <w:t>думания</w:t>
      </w:r>
      <w:proofErr w:type="spellEnd"/>
      <w:r w:rsidRPr="00F15F2E">
        <w:rPr>
          <w:rStyle w:val="c4"/>
          <w:color w:val="000000"/>
          <w:sz w:val="28"/>
          <w:szCs w:val="28"/>
        </w:rPr>
        <w:t>» над задачей.</w:t>
      </w:r>
    </w:p>
    <w:p w:rsidR="00304EFD" w:rsidRPr="00F15F2E" w:rsidRDefault="00304EFD" w:rsidP="00304EFD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b/>
          <w:color w:val="000000"/>
          <w:sz w:val="28"/>
          <w:szCs w:val="28"/>
        </w:rPr>
      </w:pPr>
      <w:r w:rsidRPr="00F15F2E">
        <w:rPr>
          <w:b/>
          <w:color w:val="000000"/>
          <w:sz w:val="28"/>
          <w:szCs w:val="28"/>
          <w:shd w:val="clear" w:color="auto" w:fill="FFFFFF"/>
        </w:rPr>
        <w:t>Практическое занятие с родителями</w:t>
      </w:r>
      <w:r>
        <w:rPr>
          <w:b/>
          <w:color w:val="000000"/>
          <w:sz w:val="28"/>
          <w:szCs w:val="28"/>
          <w:shd w:val="clear" w:color="auto" w:fill="FFFFFF"/>
        </w:rPr>
        <w:t>:</w:t>
      </w:r>
    </w:p>
    <w:p w:rsidR="00304EFD" w:rsidRDefault="00304EFD" w:rsidP="00304EFD">
      <w:pPr>
        <w:shd w:val="clear" w:color="auto" w:fill="FFFFFF" w:themeFill="background1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Геоконт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представляет собой фанерную дощечку с закрепленными на ней пластмассовыми гвоздиками. Вокруг этих гвоздиков ребенок должен по заданию взрослого натягивать разноцветные резинки, создавая нужные формы (геометрические фигуры, силуэты предметов и т.п.). </w:t>
      </w:r>
    </w:p>
    <w:p w:rsidR="00304EFD" w:rsidRDefault="00304EFD" w:rsidP="00304EFD">
      <w:pPr>
        <w:shd w:val="clear" w:color="auto" w:fill="FFFFFF" w:themeFill="background1"/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Отгадайте загадки и изобразите ответы с помощью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Геоконта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».</w:t>
      </w:r>
    </w:p>
    <w:p w:rsidR="00304EFD" w:rsidRDefault="00304EFD" w:rsidP="00304EFD">
      <w:pPr>
        <w:shd w:val="clear" w:color="auto" w:fill="FFFFFF" w:themeFill="background1"/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1.  </w:t>
      </w:r>
      <w:r>
        <w:rPr>
          <w:rFonts w:ascii="Times New Roman" w:eastAsia="Times New Roman" w:hAnsi="Times New Roman" w:cs="Times New Roman"/>
          <w:i/>
          <w:iCs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Три угла, три стороны</w:t>
      </w:r>
    </w:p>
    <w:p w:rsidR="00304EFD" w:rsidRDefault="00304EFD" w:rsidP="00304EFD">
      <w:pPr>
        <w:shd w:val="clear" w:color="auto" w:fill="FFFFFF" w:themeFill="background1"/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    </w:t>
      </w:r>
      <w:r>
        <w:rPr>
          <w:rFonts w:ascii="Times New Roman" w:eastAsia="Times New Roman" w:hAnsi="Times New Roman" w:cs="Times New Roman"/>
          <w:i/>
          <w:iCs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Могут разной быть длины.</w:t>
      </w:r>
    </w:p>
    <w:p w:rsidR="00304EFD" w:rsidRDefault="00304EFD" w:rsidP="00304EFD">
      <w:pPr>
        <w:shd w:val="clear" w:color="auto" w:fill="FFFFFF" w:themeFill="background1"/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2. </w:t>
      </w:r>
      <w:r>
        <w:rPr>
          <w:rFonts w:ascii="Times New Roman" w:eastAsia="Times New Roman" w:hAnsi="Times New Roman" w:cs="Times New Roman"/>
          <w:i/>
          <w:iCs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Он давно знаком со мной</w:t>
      </w:r>
    </w:p>
    <w:p w:rsidR="00304EFD" w:rsidRDefault="00304EFD" w:rsidP="00304EFD">
      <w:pPr>
        <w:shd w:val="clear" w:color="auto" w:fill="FFFFFF" w:themeFill="background1"/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    </w:t>
      </w:r>
      <w:r>
        <w:rPr>
          <w:rFonts w:ascii="Times New Roman" w:eastAsia="Times New Roman" w:hAnsi="Times New Roman" w:cs="Times New Roman"/>
          <w:i/>
          <w:iCs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Каждый угол в нем прямой.</w:t>
      </w:r>
    </w:p>
    <w:p w:rsidR="00304EFD" w:rsidRDefault="00304EFD" w:rsidP="00304EFD">
      <w:pPr>
        <w:shd w:val="clear" w:color="auto" w:fill="FFFFFF" w:themeFill="background1"/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   </w:t>
      </w:r>
      <w:r>
        <w:rPr>
          <w:rFonts w:ascii="Times New Roman" w:eastAsia="Times New Roman" w:hAnsi="Times New Roman" w:cs="Times New Roman"/>
          <w:i/>
          <w:iCs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Четыре угла и четыре стороны</w:t>
      </w:r>
    </w:p>
    <w:p w:rsidR="00304EFD" w:rsidRDefault="00304EFD" w:rsidP="00304EFD">
      <w:pPr>
        <w:shd w:val="clear" w:color="auto" w:fill="FFFFFF" w:themeFill="background1"/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    </w:t>
      </w:r>
      <w:r>
        <w:rPr>
          <w:rFonts w:ascii="Times New Roman" w:eastAsia="Times New Roman" w:hAnsi="Times New Roman" w:cs="Times New Roman"/>
          <w:i/>
          <w:iCs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Все 4 стороны одинаковой длины.</w:t>
      </w:r>
    </w:p>
    <w:p w:rsidR="00304EFD" w:rsidRDefault="00304EFD" w:rsidP="00304EFD">
      <w:pPr>
        <w:shd w:val="clear" w:color="auto" w:fill="FFFFFF" w:themeFill="background1"/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3. </w:t>
      </w:r>
      <w:r>
        <w:rPr>
          <w:rFonts w:ascii="Times New Roman" w:eastAsia="Times New Roman" w:hAnsi="Times New Roman" w:cs="Times New Roman"/>
          <w:i/>
          <w:iCs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Нет углов у меня и похож на блюдце я,</w:t>
      </w:r>
    </w:p>
    <w:p w:rsidR="00304EFD" w:rsidRDefault="00304EFD" w:rsidP="00304EFD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   </w:t>
      </w:r>
      <w:r>
        <w:rPr>
          <w:rFonts w:ascii="Times New Roman" w:eastAsia="Times New Roman" w:hAnsi="Times New Roman" w:cs="Times New Roman"/>
          <w:i/>
          <w:iCs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На тарелку и на крышку – кто же я такой друзья?</w:t>
      </w:r>
    </w:p>
    <w:p w:rsidR="00304EFD" w:rsidRDefault="00304EFD" w:rsidP="00304E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А теперь я назову вам координаты: Б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</w:rPr>
        <w:t>4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</w:rPr>
        <w:t>; К2; К3; О4; Ж3; З4;Г3;С4; Ф3; Ф2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.(тюльпан)</w:t>
      </w:r>
    </w:p>
    <w:p w:rsidR="00304EFD" w:rsidRDefault="00304EFD" w:rsidP="00304EF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Переходим к следующей игре </w:t>
      </w:r>
      <w:r w:rsidRPr="00F27720">
        <w:rPr>
          <w:rFonts w:ascii="Times New Roman" w:eastAsia="Times New Roman" w:hAnsi="Times New Roman" w:cs="Times New Roman"/>
          <w:b/>
          <w:iCs/>
          <w:sz w:val="28"/>
          <w:szCs w:val="28"/>
        </w:rPr>
        <w:t>«Волшебная восьмерка»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304EFD" w:rsidRDefault="00304EFD" w:rsidP="00304EFD">
      <w:pPr>
        <w:pStyle w:val="a3"/>
        <w:spacing w:before="0" w:beforeAutospacing="0" w:after="0" w:afterAutospacing="0"/>
        <w:ind w:right="225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Знакомство ребенка с цифрами при помощи этого необычного пособия </w:t>
      </w:r>
      <w:proofErr w:type="spellStart"/>
      <w:r>
        <w:rPr>
          <w:color w:val="000000"/>
          <w:sz w:val="28"/>
          <w:szCs w:val="28"/>
        </w:rPr>
        <w:t>доставляе</w:t>
      </w:r>
      <w:proofErr w:type="spellEnd"/>
      <w:r>
        <w:rPr>
          <w:color w:val="000000"/>
          <w:sz w:val="28"/>
          <w:szCs w:val="28"/>
        </w:rPr>
        <w:t xml:space="preserve"> ему истинное удовольствие. Занятие математикой превращается в увлекательную игру. "Волшебная Восьмерка" </w:t>
      </w:r>
      <w:proofErr w:type="spellStart"/>
      <w:r>
        <w:rPr>
          <w:color w:val="000000"/>
          <w:sz w:val="28"/>
          <w:szCs w:val="28"/>
        </w:rPr>
        <w:t>Воскобовича</w:t>
      </w:r>
      <w:proofErr w:type="spellEnd"/>
      <w:r>
        <w:rPr>
          <w:color w:val="000000"/>
          <w:sz w:val="28"/>
          <w:szCs w:val="28"/>
        </w:rPr>
        <w:t xml:space="preserve"> помогает развить у ребенка память, внимание, воображение, мелкую моторику рук, пространственное и логическое мышление, умение считать, составлять цифры и образные фигуры.</w:t>
      </w:r>
    </w:p>
    <w:p w:rsidR="00304EFD" w:rsidRDefault="00304EFD" w:rsidP="00304EFD">
      <w:pPr>
        <w:pStyle w:val="a3"/>
        <w:spacing w:before="0" w:beforeAutospacing="0" w:after="0" w:afterAutospacing="0"/>
        <w:ind w:right="225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дощечку с помощью резинок крепятся разноцветные детали цифр. Ребенок складывает из этих деталей-палочек все цифры от 0 до 9. Попутно ребенок усваивает понятие о цвете при помощи особой считалки </w:t>
      </w:r>
      <w:proofErr w:type="spellStart"/>
      <w:r>
        <w:rPr>
          <w:color w:val="000000"/>
          <w:sz w:val="28"/>
          <w:szCs w:val="28"/>
        </w:rPr>
        <w:t>Воскобовича</w:t>
      </w:r>
      <w:proofErr w:type="spellEnd"/>
      <w:r>
        <w:rPr>
          <w:color w:val="000000"/>
          <w:sz w:val="28"/>
          <w:szCs w:val="28"/>
        </w:rPr>
        <w:t>. Она звучит так: "</w:t>
      </w:r>
      <w:proofErr w:type="spellStart"/>
      <w:r>
        <w:rPr>
          <w:color w:val="000000"/>
          <w:sz w:val="28"/>
          <w:szCs w:val="28"/>
        </w:rPr>
        <w:t>Кохле-Охле-Желе-Зеле-Геле-Селе-Фи</w:t>
      </w:r>
      <w:proofErr w:type="spellEnd"/>
      <w:r>
        <w:rPr>
          <w:color w:val="000000"/>
          <w:sz w:val="28"/>
          <w:szCs w:val="28"/>
        </w:rPr>
        <w:t>". В этой считалке начальные буквы соответствуют 7 цветам радуги. Самое основное правило - цвета должны идти в строго определенном порядке. Это позволяет ребенку составлять цифры не только из палочек, но и мысленно.</w:t>
      </w:r>
    </w:p>
    <w:p w:rsidR="00304EFD" w:rsidRDefault="00304EFD" w:rsidP="00304EF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Сейчас я прочитаю задачи, а вы должны ответ выложить на игровом поле и показать мне. Слушайте задачу:</w:t>
      </w:r>
    </w:p>
    <w:p w:rsidR="00304EFD" w:rsidRDefault="00304EFD" w:rsidP="00304E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1.Я нашла в дупле у белки пять лесных орешков мелких. Вот еще один лежит, мхом заботливо укрыт. Ну и белка! Вот хозяйка! Все орешки сосчитай –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ка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>? (ответ 6).</w:t>
      </w:r>
    </w:p>
    <w:p w:rsidR="00304EFD" w:rsidRDefault="00304EFD" w:rsidP="00304E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2.Внуку Шуре добрый дед дал вчера шесть штук конфет. Съел одну конфету внук. Сколько же осталось штук? (ответ 5)</w:t>
      </w:r>
    </w:p>
    <w:p w:rsidR="00304EFD" w:rsidRDefault="00304EFD" w:rsidP="00304EFD">
      <w:pPr>
        <w:pStyle w:val="a3"/>
        <w:spacing w:before="0" w:beforeAutospacing="0" w:after="0" w:afterAutospacing="0"/>
        <w:ind w:right="225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Следующее задание «Зашифруй цифру» </w:t>
      </w:r>
    </w:p>
    <w:p w:rsidR="00304EFD" w:rsidRDefault="00304EFD" w:rsidP="00304EF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буду произносить определенные слова считалочки, а вы закрепляете палочки на игровом поле. Слушайте первый шифр.</w:t>
      </w:r>
    </w:p>
    <w:p w:rsidR="00304EFD" w:rsidRDefault="00304EFD" w:rsidP="00304EF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Шифр ОХЛЕ-ЖЕЛЕ-ЗЕЛЕ-СЕЛЕ-ФИ. Какая это цифра? (цифра три).</w:t>
      </w:r>
    </w:p>
    <w:p w:rsidR="00304EFD" w:rsidRDefault="00304EFD" w:rsidP="00304EF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Шифр КОХЛЕ-ЖЕЛЕ-ЗЕЛЕ-ФИ. Какая это цифра? (цифра четыре).</w:t>
      </w:r>
    </w:p>
    <w:p w:rsidR="00304EFD" w:rsidRDefault="00304EFD" w:rsidP="00304EF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Шифр КОХЛЕ-ОХЛЕ-ЗЕЛЕ-СЕЛЕ-ФИ. Какая это цифра? (цифра пять).</w:t>
      </w:r>
    </w:p>
    <w:p w:rsidR="00304EFD" w:rsidRPr="006325EC" w:rsidRDefault="00304EFD" w:rsidP="00304E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25EC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Следующая игра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называется </w:t>
      </w:r>
      <w:r w:rsidRPr="006325EC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«Фонарики.</w:t>
      </w:r>
      <w:r w:rsidRPr="006325E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Эталоны формы</w:t>
      </w:r>
      <w:r w:rsidRPr="006325EC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»</w:t>
      </w:r>
      <w:r w:rsidRPr="006325EC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04EFD" w:rsidRPr="006325EC" w:rsidRDefault="00304EFD" w:rsidP="00304E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325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Пособие представляет собой комплект из «фонариков» разного размера круглой, квадратной, треугольной, прямоугольной и овальной формы.</w:t>
      </w:r>
    </w:p>
    <w:p w:rsidR="00304EFD" w:rsidRPr="006325EC" w:rsidRDefault="00304EFD" w:rsidP="00304E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5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Игровое пособие направлено на развитие творческих и сенсорных способностей ребенка, его воображения, речи, тренировку моторики, тактильных и осязательных анализаторов. Благодаря вариативности и свободе творчества при игре с эталонами формы будет развиваться внимание, память и мышление.</w:t>
      </w:r>
      <w:r w:rsidRPr="006325EC">
        <w:rPr>
          <w:rFonts w:ascii="Times New Roman" w:eastAsia="Times New Roman" w:hAnsi="Times New Roman" w:cs="Times New Roman"/>
          <w:sz w:val="28"/>
          <w:szCs w:val="28"/>
        </w:rPr>
        <w:t xml:space="preserve"> Игры с «Фонариками.</w:t>
      </w:r>
      <w:r w:rsidRPr="006325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Эталоны формы</w:t>
      </w:r>
      <w:r w:rsidRPr="006325EC">
        <w:rPr>
          <w:rFonts w:ascii="Times New Roman" w:eastAsia="Times New Roman" w:hAnsi="Times New Roman" w:cs="Times New Roman"/>
          <w:sz w:val="28"/>
          <w:szCs w:val="28"/>
        </w:rPr>
        <w:t>» </w:t>
      </w:r>
      <w:r w:rsidRPr="006325EC">
        <w:rPr>
          <w:rFonts w:ascii="Times New Roman" w:eastAsia="Times New Roman" w:hAnsi="Times New Roman" w:cs="Times New Roman"/>
          <w:bCs/>
          <w:sz w:val="28"/>
          <w:szCs w:val="28"/>
        </w:rPr>
        <w:t>развивают</w:t>
      </w:r>
      <w:r w:rsidRPr="006325EC">
        <w:rPr>
          <w:rFonts w:ascii="Times New Roman" w:eastAsia="Times New Roman" w:hAnsi="Times New Roman" w:cs="Times New Roman"/>
          <w:sz w:val="28"/>
          <w:szCs w:val="28"/>
        </w:rPr>
        <w:t xml:space="preserve"> умение различать геометрические фигуры, определять их свойства и размеры. </w:t>
      </w:r>
    </w:p>
    <w:p w:rsidR="00304EFD" w:rsidRPr="006325EC" w:rsidRDefault="00304EFD" w:rsidP="00304E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325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Дети не только знакомятся и усваивают понятия формы и размера, но и учатся конструировать на плоскости различные фигуры: дома, цветы, машинки, человечков, животных и многое другое.</w:t>
      </w:r>
      <w:r w:rsidRPr="006325EC">
        <w:rPr>
          <w:rFonts w:ascii="Times New Roman" w:eastAsia="Times New Roman" w:hAnsi="Times New Roman" w:cs="Times New Roman"/>
          <w:sz w:val="28"/>
          <w:szCs w:val="28"/>
        </w:rPr>
        <w:t xml:space="preserve"> Данные фигуры можно собирать по предложенным схемам или придумывать собственные образы.</w:t>
      </w:r>
    </w:p>
    <w:p w:rsidR="00304EFD" w:rsidRPr="006325EC" w:rsidRDefault="00304EFD" w:rsidP="00304E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</w:t>
      </w:r>
      <w:r w:rsidRPr="006325EC">
        <w:rPr>
          <w:rFonts w:ascii="Times New Roman" w:eastAsia="Times New Roman" w:hAnsi="Times New Roman" w:cs="Times New Roman"/>
          <w:sz w:val="28"/>
          <w:szCs w:val="28"/>
        </w:rPr>
        <w:t xml:space="preserve"> основном дети работают руками и мало говорят. Во время занятий мы расспрашиваем ребенка, что он делает, почему выбрал именно эту фигуру, а не другую, просим пересказать сказочное задание или придумать свой сюжет. </w:t>
      </w:r>
    </w:p>
    <w:p w:rsidR="00304EFD" w:rsidRPr="006325EC" w:rsidRDefault="00304EFD" w:rsidP="00304E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5EC">
        <w:rPr>
          <w:rFonts w:ascii="Times New Roman" w:eastAsia="Times New Roman" w:hAnsi="Times New Roman" w:cs="Times New Roman"/>
          <w:sz w:val="28"/>
          <w:szCs w:val="28"/>
        </w:rPr>
        <w:t xml:space="preserve">Знакомство с игрой. Сегодня мы с вами отправимся в гости к ежу. </w:t>
      </w:r>
      <w:r w:rsidRPr="006325EC">
        <w:rPr>
          <w:rFonts w:ascii="Times New Roman" w:hAnsi="Times New Roman" w:cs="Times New Roman"/>
          <w:sz w:val="28"/>
          <w:szCs w:val="28"/>
        </w:rPr>
        <w:t>Чтобы добраться до норки ежа нам придется идти по лесной тропинке. В лесу очень темно и нам нужно «зажечь» фонарики.</w:t>
      </w:r>
    </w:p>
    <w:p w:rsidR="00304EFD" w:rsidRPr="006325EC" w:rsidRDefault="00304EFD" w:rsidP="00304E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25EC">
        <w:rPr>
          <w:sz w:val="28"/>
          <w:szCs w:val="28"/>
        </w:rPr>
        <w:t>- Зажгите круглые фонарики.</w:t>
      </w:r>
    </w:p>
    <w:p w:rsidR="00304EFD" w:rsidRPr="006325EC" w:rsidRDefault="00304EFD" w:rsidP="00304E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25EC">
        <w:rPr>
          <w:sz w:val="28"/>
          <w:szCs w:val="28"/>
        </w:rPr>
        <w:t>- Сколько фонариков?</w:t>
      </w:r>
    </w:p>
    <w:p w:rsidR="00304EFD" w:rsidRPr="006325EC" w:rsidRDefault="00304EFD" w:rsidP="00304E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25EC">
        <w:rPr>
          <w:sz w:val="28"/>
          <w:szCs w:val="28"/>
        </w:rPr>
        <w:t>Какого цвета фонарики?</w:t>
      </w:r>
    </w:p>
    <w:p w:rsidR="00304EFD" w:rsidRPr="006325EC" w:rsidRDefault="00304EFD" w:rsidP="00304E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25EC">
        <w:rPr>
          <w:sz w:val="28"/>
          <w:szCs w:val="28"/>
        </w:rPr>
        <w:t>- Сколько зеленых?</w:t>
      </w:r>
    </w:p>
    <w:p w:rsidR="00304EFD" w:rsidRPr="006325EC" w:rsidRDefault="00304EFD" w:rsidP="00304E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25EC">
        <w:rPr>
          <w:sz w:val="28"/>
          <w:szCs w:val="28"/>
        </w:rPr>
        <w:t>- Сколько красных?</w:t>
      </w:r>
    </w:p>
    <w:p w:rsidR="00304EFD" w:rsidRPr="006325EC" w:rsidRDefault="00304EFD" w:rsidP="00304E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25EC">
        <w:rPr>
          <w:sz w:val="28"/>
          <w:szCs w:val="28"/>
        </w:rPr>
        <w:t>- Сколько больших?</w:t>
      </w:r>
    </w:p>
    <w:p w:rsidR="00304EFD" w:rsidRPr="006325EC" w:rsidRDefault="00304EFD" w:rsidP="00304E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25EC">
        <w:rPr>
          <w:sz w:val="28"/>
          <w:szCs w:val="28"/>
        </w:rPr>
        <w:t>- Сколько маленьких?</w:t>
      </w:r>
    </w:p>
    <w:p w:rsidR="00304EFD" w:rsidRPr="006325EC" w:rsidRDefault="00304EFD" w:rsidP="00304E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25EC">
        <w:rPr>
          <w:sz w:val="28"/>
          <w:szCs w:val="28"/>
        </w:rPr>
        <w:t>Затем зажигаем квадратные, треугольные, прямоугольные фонарики.</w:t>
      </w:r>
    </w:p>
    <w:p w:rsidR="00304EFD" w:rsidRPr="006325EC" w:rsidRDefault="00304EFD" w:rsidP="00304EFD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6325EC">
        <w:rPr>
          <w:sz w:val="28"/>
          <w:szCs w:val="28"/>
        </w:rPr>
        <w:t>И здесь, уважаемые родители, можно продолжить рассказ с детьми в разных направлениях. Дети могут сами придумывать сюжет.</w:t>
      </w:r>
    </w:p>
    <w:p w:rsidR="00304EFD" w:rsidRPr="006325EC" w:rsidRDefault="00304EFD" w:rsidP="00304E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25EC">
        <w:rPr>
          <w:rFonts w:ascii="Times New Roman" w:eastAsia="Times New Roman" w:hAnsi="Times New Roman" w:cs="Times New Roman"/>
          <w:sz w:val="28"/>
          <w:szCs w:val="28"/>
        </w:rPr>
        <w:t xml:space="preserve">По дороге мы встретили зайца. Когда мы добрались до места оказалось что еж живет не в </w:t>
      </w:r>
      <w:proofErr w:type="gramStart"/>
      <w:r w:rsidRPr="006325EC">
        <w:rPr>
          <w:rFonts w:ascii="Times New Roman" w:eastAsia="Times New Roman" w:hAnsi="Times New Roman" w:cs="Times New Roman"/>
          <w:sz w:val="28"/>
          <w:szCs w:val="28"/>
        </w:rPr>
        <w:t>норке</w:t>
      </w:r>
      <w:proofErr w:type="gramEnd"/>
      <w:r w:rsidRPr="006325EC">
        <w:rPr>
          <w:rFonts w:ascii="Times New Roman" w:eastAsia="Times New Roman" w:hAnsi="Times New Roman" w:cs="Times New Roman"/>
          <w:sz w:val="28"/>
          <w:szCs w:val="28"/>
        </w:rPr>
        <w:t xml:space="preserve"> а в доме (построить дом), еж напоил нас чаем с конфетами (сделать конфету) и т.д.</w:t>
      </w:r>
    </w:p>
    <w:p w:rsidR="00304EFD" w:rsidRDefault="00304EFD" w:rsidP="00304EFD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Хорошо все справились  с заданием.</w:t>
      </w:r>
      <w:r w:rsidRPr="006325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 понравилось играть? Дети с помощью этих игр не только играют, но и учатся.</w:t>
      </w:r>
    </w:p>
    <w:p w:rsidR="002A3762" w:rsidRDefault="00304EFD" w:rsidP="00304EFD"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большое за внимание!</w:t>
      </w:r>
    </w:p>
    <w:sectPr w:rsidR="002A3762" w:rsidSect="005B4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4EFD"/>
    <w:rsid w:val="00304EFD"/>
    <w:rsid w:val="005B4865"/>
    <w:rsid w:val="006452DC"/>
    <w:rsid w:val="009B6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E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4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304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04E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4850</Characters>
  <Application>Microsoft Office Word</Application>
  <DocSecurity>0</DocSecurity>
  <Lines>40</Lines>
  <Paragraphs>11</Paragraphs>
  <ScaleCrop>false</ScaleCrop>
  <Company>Microsoft</Company>
  <LinksUpToDate>false</LinksUpToDate>
  <CharactersWithSpaces>5689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tgluh</dc:creator>
  <cp:lastModifiedBy>tgluh</cp:lastModifiedBy>
  <cp:revision>1</cp:revision>
  <dcterms:created xsi:type="dcterms:W3CDTF">2024-03-24T15:30:00Z</dcterms:created>
  <dcterms:modified xsi:type="dcterms:W3CDTF">2024-03-24T15:31:00Z</dcterms:modified>
</cp:coreProperties>
</file>