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900" w:rsidRDefault="0005254A" w:rsidP="0005254A">
      <w:pPr>
        <w:ind w:right="-1" w:firstLine="567"/>
        <w:jc w:val="center"/>
        <w:rPr>
          <w:rFonts w:ascii="Times New Roman" w:hAnsi="Times New Roman" w:cs="Times New Roman"/>
          <w:b/>
          <w:sz w:val="28"/>
          <w:szCs w:val="28"/>
        </w:rPr>
      </w:pPr>
      <w:bookmarkStart w:id="0" w:name="_GoBack"/>
      <w:r w:rsidRPr="0005254A">
        <w:rPr>
          <w:rFonts w:ascii="Times New Roman" w:hAnsi="Times New Roman" w:cs="Times New Roman"/>
          <w:b/>
          <w:sz w:val="28"/>
          <w:szCs w:val="28"/>
        </w:rPr>
        <w:t>ОРГАНИЗАЦИЯ ОБРАЗОВАТЕЛЬНОГО ПРОЦЕССА С ИСПОЛЬЗОВАНИЕМ ЭЛЕКТРОННОГО КУРСА В СИСТЕМЕ MOODLE</w:t>
      </w:r>
    </w:p>
    <w:p w:rsidR="0005254A" w:rsidRDefault="0005254A" w:rsidP="0005254A">
      <w:pPr>
        <w:ind w:right="-1" w:firstLine="567"/>
        <w:jc w:val="center"/>
        <w:rPr>
          <w:rFonts w:ascii="Times New Roman" w:hAnsi="Times New Roman" w:cs="Times New Roman"/>
          <w:i/>
          <w:sz w:val="28"/>
          <w:szCs w:val="28"/>
        </w:rPr>
      </w:pPr>
      <w:r>
        <w:rPr>
          <w:rFonts w:ascii="Times New Roman" w:hAnsi="Times New Roman" w:cs="Times New Roman"/>
          <w:i/>
          <w:sz w:val="28"/>
          <w:szCs w:val="28"/>
        </w:rPr>
        <w:t>Скурыгина Ольга Владимировна</w:t>
      </w:r>
    </w:p>
    <w:p w:rsidR="0005254A" w:rsidRDefault="0005254A" w:rsidP="0005254A">
      <w:pPr>
        <w:ind w:right="-1" w:firstLine="567"/>
        <w:jc w:val="center"/>
        <w:rPr>
          <w:rFonts w:ascii="Times New Roman" w:hAnsi="Times New Roman" w:cs="Times New Roman"/>
          <w:sz w:val="28"/>
          <w:szCs w:val="28"/>
        </w:rPr>
      </w:pPr>
      <w:r>
        <w:rPr>
          <w:rFonts w:ascii="Times New Roman" w:hAnsi="Times New Roman" w:cs="Times New Roman"/>
          <w:sz w:val="28"/>
          <w:szCs w:val="28"/>
        </w:rPr>
        <w:t>ГПОУ ЮТМиИТ, г. Юрга, Кемеровская область</w:t>
      </w:r>
    </w:p>
    <w:p w:rsidR="0005254A" w:rsidRDefault="0005254A" w:rsidP="0005254A">
      <w:pPr>
        <w:ind w:right="-1" w:firstLine="567"/>
        <w:jc w:val="center"/>
        <w:rPr>
          <w:rFonts w:ascii="Times New Roman" w:hAnsi="Times New Roman" w:cs="Times New Roman"/>
          <w:sz w:val="28"/>
          <w:szCs w:val="28"/>
        </w:rPr>
      </w:pP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Современное образование переживает процесс активных преобразований. C изменением характера современного общества происходит также изменение требований к системе образования в целом. В профессиональной</w:t>
      </w:r>
      <w:r w:rsidR="00E00DBC">
        <w:rPr>
          <w:rFonts w:ascii="Times New Roman" w:hAnsi="Times New Roman" w:cs="Times New Roman"/>
          <w:sz w:val="28"/>
          <w:szCs w:val="28"/>
        </w:rPr>
        <w:t xml:space="preserve"> и учебной</w:t>
      </w:r>
      <w:r w:rsidRPr="0005254A">
        <w:rPr>
          <w:rFonts w:ascii="Times New Roman" w:hAnsi="Times New Roman" w:cs="Times New Roman"/>
          <w:sz w:val="28"/>
          <w:szCs w:val="28"/>
        </w:rPr>
        <w:t xml:space="preserve"> деятельности нас встречает новое поколение студентов: это и новый стиль социального поведения, и необходимость развития социальной активности, самостоятельности и ответственности, коммуникативных навыков и умений</w:t>
      </w:r>
      <w:r w:rsidR="00E00DBC">
        <w:rPr>
          <w:rFonts w:ascii="Times New Roman" w:hAnsi="Times New Roman" w:cs="Times New Roman"/>
          <w:sz w:val="28"/>
          <w:szCs w:val="28"/>
        </w:rPr>
        <w:t>, внедрение цифровых компетенций, организация обучения в цифровой среде</w:t>
      </w:r>
      <w:r w:rsidRPr="0005254A">
        <w:rPr>
          <w:rFonts w:ascii="Times New Roman" w:hAnsi="Times New Roman" w:cs="Times New Roman"/>
          <w:sz w:val="28"/>
          <w:szCs w:val="28"/>
        </w:rPr>
        <w:t xml:space="preserve">. Все эти изменения требуют нового подхода к обучению, что не отменяет использования классических форм и методов обучения.   </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xml:space="preserve">Основная цель СПО – подготовка квалифицированного, конкурентоспособного специалиста. Для реализации познавательной и творческой активности студента используются различные технологии обучения. </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Формы и методы обучения в организациях СПО в последнее время активно развиваются. Под формой урока принято понимать механизм, способ организации учебного процесса. По сути, это не только форма урока, но и процесс организации всей педагогической деятельности. В основу федерального государственного образовательного стандарта среднего профессионального образования положены ценностные ориентиры. Ключевым принципом обучения является ориентация на результаты, значимые для сферы труда, освоение определенного набора компетенций. Компетентностный подход позволяет оптимально сочетать теоретическую и практическую составляющие обучения, интегрируя их. [1]</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Цель внедрения дистанционных образовательных технологий в систему образования состоит в обеспечении доступности качественного образования для обучающихся, независимо от места проживания, социального положения и состояния здоровья. Каждый обучаемый может заниматься по персональному расписанию, варьируя темп и время обучения для освоения изучаемого предмета.</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xml:space="preserve">Обучение с использованием дистанционных технологий выполняет дополнительные дидактические функции и, соответственно, расширяет возможности обучения; позволяет повысить качество образования за счет увеличения доли самостоятельного освоения материала, что обеспечивает выработку таких качеств, как самостоятельность, ответственность, </w:t>
      </w:r>
      <w:r w:rsidRPr="0005254A">
        <w:rPr>
          <w:rFonts w:ascii="Times New Roman" w:hAnsi="Times New Roman" w:cs="Times New Roman"/>
          <w:sz w:val="28"/>
          <w:szCs w:val="28"/>
        </w:rPr>
        <w:lastRenderedPageBreak/>
        <w:t>организованность и умение реально оценивать свои силы и принимать взвешенные решения.</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Необходимость в таком методе обучения обусловлена различными факторами, среди которых можно назвать:</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потребность в интерактивном взаимодействии учеников и учителей;</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работа с часто болеющими детьми;</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обучение в условиях карантина или при низких температурах;</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индивидуальное обучение (работа со слабоуспевающими увлекательные задания с целью повторения (кроссворды, ребусы и др.);</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участие в дистанционных олимпиадах, конкурсах, проектах;</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Дистанционное обучение – идеальное подспорье в создании образовательного пространства, формировании у обучающихся познавательной самостоятельности и активности, развития критического мышления. В связи с этим отмечаются высокие результаты обучения и воспитания обучающихся за последние три года:</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xml:space="preserve">1 Позитивная динамика уровня </w:t>
      </w:r>
      <w:proofErr w:type="spellStart"/>
      <w:r w:rsidRPr="0005254A">
        <w:rPr>
          <w:rFonts w:ascii="Times New Roman" w:hAnsi="Times New Roman" w:cs="Times New Roman"/>
          <w:sz w:val="28"/>
          <w:szCs w:val="28"/>
        </w:rPr>
        <w:t>обученности</w:t>
      </w:r>
      <w:proofErr w:type="spellEnd"/>
      <w:r w:rsidRPr="0005254A">
        <w:rPr>
          <w:rFonts w:ascii="Times New Roman" w:hAnsi="Times New Roman" w:cs="Times New Roman"/>
          <w:sz w:val="28"/>
          <w:szCs w:val="28"/>
        </w:rPr>
        <w:t xml:space="preserve"> обучающихся за последние три года</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xml:space="preserve">2 Позитивная динамика «качества знаний» обучающихся за последние три года. </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3 Увеличение количества и повышение качества творческих работ учащихся по предмету (проектов, исследований, рефератов и др.).</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Важно, чтобы обучаемый научился самостоятельно приобретать знания, пользуясь разнообразными источниками информации; умел с этой информацией работать, используя различные способы познавательной деятельности и имел при этом возможность работать в удобное для него время.</w:t>
      </w:r>
    </w:p>
    <w:p w:rsidR="0005254A" w:rsidRDefault="002911C5" w:rsidP="0005254A">
      <w:pPr>
        <w:ind w:right="-1" w:firstLine="567"/>
        <w:jc w:val="both"/>
        <w:rPr>
          <w:rFonts w:ascii="Times New Roman" w:hAnsi="Times New Roman" w:cs="Times New Roman"/>
          <w:sz w:val="28"/>
          <w:szCs w:val="28"/>
        </w:rPr>
      </w:pPr>
      <w:r>
        <w:rPr>
          <w:rFonts w:ascii="Times New Roman" w:hAnsi="Times New Roman" w:cs="Times New Roman"/>
          <w:sz w:val="28"/>
          <w:szCs w:val="28"/>
        </w:rPr>
        <w:t xml:space="preserve">Для достижения позитивной динамики на занятиях иностранного языка и для проведения индивидуального обучения для студентов 1 курса я создала электронный образовательный ресурс на основе системы </w:t>
      </w:r>
      <w:r>
        <w:rPr>
          <w:rFonts w:ascii="Times New Roman" w:hAnsi="Times New Roman" w:cs="Times New Roman"/>
          <w:sz w:val="28"/>
          <w:szCs w:val="28"/>
          <w:lang w:val="en-US"/>
        </w:rPr>
        <w:t>Moodle</w:t>
      </w:r>
      <w:r>
        <w:rPr>
          <w:rFonts w:ascii="Times New Roman" w:hAnsi="Times New Roman" w:cs="Times New Roman"/>
          <w:sz w:val="28"/>
          <w:szCs w:val="28"/>
        </w:rPr>
        <w:t>.</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b/>
          <w:sz w:val="28"/>
          <w:szCs w:val="28"/>
        </w:rPr>
        <w:t>Название:</w:t>
      </w:r>
      <w:r w:rsidRPr="002911C5">
        <w:rPr>
          <w:rFonts w:ascii="Times New Roman" w:hAnsi="Times New Roman" w:cs="Times New Roman"/>
          <w:sz w:val="28"/>
          <w:szCs w:val="28"/>
        </w:rPr>
        <w:t xml:space="preserve"> ООДБ.04 ИНОСТРАННЫЙ(АНГЛИЙСКИЙ) ЯЗЫК с профессионально-ориентированным содержанием для специальности 09.02.07 Информационные системы и программирование</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b/>
          <w:sz w:val="28"/>
          <w:szCs w:val="28"/>
        </w:rPr>
        <w:t>Ссылка на ресурс:</w:t>
      </w:r>
      <w:r w:rsidRPr="002911C5">
        <w:rPr>
          <w:rFonts w:ascii="Times New Roman" w:hAnsi="Times New Roman" w:cs="Times New Roman"/>
          <w:sz w:val="28"/>
          <w:szCs w:val="28"/>
        </w:rPr>
        <w:t xml:space="preserve"> https://do.utmiit.ru/course/view.php?id=1973 </w:t>
      </w:r>
    </w:p>
    <w:p w:rsidR="002911C5" w:rsidRPr="002911C5" w:rsidRDefault="002911C5" w:rsidP="002911C5">
      <w:pPr>
        <w:ind w:right="-1" w:firstLine="567"/>
        <w:jc w:val="both"/>
        <w:rPr>
          <w:rFonts w:ascii="Times New Roman" w:hAnsi="Times New Roman" w:cs="Times New Roman"/>
          <w:sz w:val="28"/>
          <w:szCs w:val="28"/>
          <w:lang w:val="en-US"/>
        </w:rPr>
      </w:pPr>
      <w:r w:rsidRPr="002911C5">
        <w:rPr>
          <w:rFonts w:ascii="Times New Roman" w:hAnsi="Times New Roman" w:cs="Times New Roman"/>
          <w:sz w:val="28"/>
          <w:szCs w:val="28"/>
        </w:rPr>
        <w:t>Логин</w:t>
      </w:r>
      <w:r w:rsidRPr="002911C5">
        <w:rPr>
          <w:rFonts w:ascii="Times New Roman" w:hAnsi="Times New Roman" w:cs="Times New Roman"/>
          <w:sz w:val="28"/>
          <w:szCs w:val="28"/>
          <w:lang w:val="en-US"/>
        </w:rPr>
        <w:t xml:space="preserve"> – test_user1</w:t>
      </w:r>
    </w:p>
    <w:p w:rsidR="002911C5" w:rsidRPr="002911C5" w:rsidRDefault="002911C5" w:rsidP="002911C5">
      <w:pPr>
        <w:ind w:right="-1" w:firstLine="567"/>
        <w:jc w:val="both"/>
        <w:rPr>
          <w:rFonts w:ascii="Times New Roman" w:hAnsi="Times New Roman" w:cs="Times New Roman"/>
          <w:sz w:val="28"/>
          <w:szCs w:val="28"/>
          <w:lang w:val="en-US"/>
        </w:rPr>
      </w:pPr>
      <w:r w:rsidRPr="002911C5">
        <w:rPr>
          <w:rFonts w:ascii="Times New Roman" w:hAnsi="Times New Roman" w:cs="Times New Roman"/>
          <w:sz w:val="28"/>
          <w:szCs w:val="28"/>
        </w:rPr>
        <w:t>Пароль</w:t>
      </w:r>
      <w:r w:rsidRPr="002911C5">
        <w:rPr>
          <w:rFonts w:ascii="Times New Roman" w:hAnsi="Times New Roman" w:cs="Times New Roman"/>
          <w:sz w:val="28"/>
          <w:szCs w:val="28"/>
          <w:lang w:val="en-US"/>
        </w:rPr>
        <w:t xml:space="preserve"> – Test_User1</w:t>
      </w:r>
    </w:p>
    <w:p w:rsidR="002911C5" w:rsidRPr="002911C5" w:rsidRDefault="002911C5" w:rsidP="002911C5">
      <w:pPr>
        <w:ind w:right="-1" w:firstLine="567"/>
        <w:jc w:val="both"/>
        <w:rPr>
          <w:rFonts w:ascii="Times New Roman" w:hAnsi="Times New Roman" w:cs="Times New Roman"/>
          <w:b/>
          <w:sz w:val="28"/>
          <w:szCs w:val="28"/>
        </w:rPr>
      </w:pPr>
      <w:r w:rsidRPr="002911C5">
        <w:rPr>
          <w:rFonts w:ascii="Times New Roman" w:hAnsi="Times New Roman" w:cs="Times New Roman"/>
          <w:b/>
          <w:sz w:val="28"/>
          <w:szCs w:val="28"/>
        </w:rPr>
        <w:lastRenderedPageBreak/>
        <w:t>Основное содержание электронного образовательного ресурса</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 xml:space="preserve">Электронный курс разработан и реализуется на платформе СДО </w:t>
      </w:r>
      <w:proofErr w:type="spellStart"/>
      <w:r w:rsidRPr="002911C5">
        <w:rPr>
          <w:rFonts w:ascii="Times New Roman" w:hAnsi="Times New Roman" w:cs="Times New Roman"/>
          <w:sz w:val="28"/>
          <w:szCs w:val="28"/>
        </w:rPr>
        <w:t>Moodle</w:t>
      </w:r>
      <w:proofErr w:type="spellEnd"/>
      <w:r w:rsidRPr="002911C5">
        <w:rPr>
          <w:rFonts w:ascii="Times New Roman" w:hAnsi="Times New Roman" w:cs="Times New Roman"/>
          <w:sz w:val="28"/>
          <w:szCs w:val="28"/>
        </w:rPr>
        <w:t xml:space="preserve">. Курс направлен на достижение планируемых результатов освоения учебной дисциплины в электронном формате. </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 xml:space="preserve">Курс в системе </w:t>
      </w:r>
      <w:proofErr w:type="spellStart"/>
      <w:r w:rsidRPr="002911C5">
        <w:rPr>
          <w:rFonts w:ascii="Times New Roman" w:hAnsi="Times New Roman" w:cs="Times New Roman"/>
          <w:sz w:val="28"/>
          <w:szCs w:val="28"/>
        </w:rPr>
        <w:t>Moodle</w:t>
      </w:r>
      <w:proofErr w:type="spellEnd"/>
      <w:r w:rsidRPr="002911C5">
        <w:rPr>
          <w:rFonts w:ascii="Times New Roman" w:hAnsi="Times New Roman" w:cs="Times New Roman"/>
          <w:sz w:val="28"/>
          <w:szCs w:val="28"/>
        </w:rPr>
        <w:t xml:space="preserve"> включает в себя несколько разделов, каждый из которых имеет свое название и описание. </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1.</w:t>
      </w:r>
      <w:r w:rsidRPr="002911C5">
        <w:rPr>
          <w:rFonts w:ascii="Times New Roman" w:hAnsi="Times New Roman" w:cs="Times New Roman"/>
          <w:sz w:val="28"/>
          <w:szCs w:val="28"/>
        </w:rPr>
        <w:tab/>
        <w:t xml:space="preserve">Новостной раздел. Обсуждение вопросов, замечаний и предложений по содержанию учебного материала, консультирование. </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2.</w:t>
      </w:r>
      <w:r w:rsidRPr="002911C5">
        <w:rPr>
          <w:rFonts w:ascii="Times New Roman" w:hAnsi="Times New Roman" w:cs="Times New Roman"/>
          <w:sz w:val="28"/>
          <w:szCs w:val="28"/>
        </w:rPr>
        <w:tab/>
        <w:t>Аннотация включает в себя следующие компоненты: название курса, общие сведения о дисциплине, инструкция по работе в системе дистанционного обучения.</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3.</w:t>
      </w:r>
      <w:r w:rsidRPr="002911C5">
        <w:rPr>
          <w:rFonts w:ascii="Times New Roman" w:hAnsi="Times New Roman" w:cs="Times New Roman"/>
          <w:sz w:val="28"/>
          <w:szCs w:val="28"/>
        </w:rPr>
        <w:tab/>
        <w:t>Нормативный раздел содержит в себе рабочую программу учебной дисциплины, календарно-тематический план, контрольно-измерительные материалы.</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4.</w:t>
      </w:r>
      <w:r w:rsidRPr="002911C5">
        <w:rPr>
          <w:rFonts w:ascii="Times New Roman" w:hAnsi="Times New Roman" w:cs="Times New Roman"/>
          <w:sz w:val="28"/>
          <w:szCs w:val="28"/>
        </w:rPr>
        <w:tab/>
        <w:t xml:space="preserve">Учебно-методический раздел сформирован в соответствии с рабочей программой учебной дисциплины.  </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ab/>
        <w:t xml:space="preserve">Теоретическое наполнение включает как авторские материалы, так и электронные ресурсы сети Интернет: лекции, видео-лекции, лекции-презентации. В каждой лекции представлены тренировочные упражнения с ключами для самоконтроля. Это позволяет обучающимся самостоятельно изучить материал по дисциплине, а также восполнять пробелы в знаниях по определенной теме. </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 xml:space="preserve">Практическое наполнение позволяет провести контроль знаний обучающихся, используя основные и дополнительные источники согласно рабочей программы, а также сторонние ресурсы: контрольные тесты, практические задания, упражнения, вопросы, аудирование, монологи, переводы предложений и текстов. </w:t>
      </w:r>
    </w:p>
    <w:p w:rsidR="002911C5" w:rsidRPr="002911C5" w:rsidRDefault="002911C5" w:rsidP="002911C5">
      <w:pPr>
        <w:ind w:right="-1" w:firstLine="567"/>
        <w:jc w:val="both"/>
        <w:rPr>
          <w:rFonts w:ascii="Times New Roman" w:hAnsi="Times New Roman" w:cs="Times New Roman"/>
          <w:sz w:val="28"/>
          <w:szCs w:val="28"/>
        </w:rPr>
      </w:pPr>
      <w:r w:rsidRPr="002911C5">
        <w:rPr>
          <w:rFonts w:ascii="Times New Roman" w:hAnsi="Times New Roman" w:cs="Times New Roman"/>
          <w:sz w:val="28"/>
          <w:szCs w:val="28"/>
        </w:rPr>
        <w:t>5.</w:t>
      </w:r>
      <w:r w:rsidRPr="002911C5">
        <w:rPr>
          <w:rFonts w:ascii="Times New Roman" w:hAnsi="Times New Roman" w:cs="Times New Roman"/>
          <w:sz w:val="28"/>
          <w:szCs w:val="28"/>
        </w:rPr>
        <w:tab/>
        <w:t>Контрольно-измерительный раздел включает комплект контрольно-измерительных материалов, тестовые задания для закрепления изученного материала и остается скрытым для обучающихся до определенной даты (входной контроль, текущий контроль, контрольная работа за 1 семестр, дифференцированный зачет).</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Заключение</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xml:space="preserve">Современное обучение основывается на применении </w:t>
      </w:r>
      <w:proofErr w:type="spellStart"/>
      <w:r w:rsidRPr="0005254A">
        <w:rPr>
          <w:rFonts w:ascii="Times New Roman" w:hAnsi="Times New Roman" w:cs="Times New Roman"/>
          <w:sz w:val="28"/>
          <w:szCs w:val="28"/>
        </w:rPr>
        <w:t>деятельностного</w:t>
      </w:r>
      <w:proofErr w:type="spellEnd"/>
      <w:r w:rsidRPr="0005254A">
        <w:rPr>
          <w:rFonts w:ascii="Times New Roman" w:hAnsi="Times New Roman" w:cs="Times New Roman"/>
          <w:sz w:val="28"/>
          <w:szCs w:val="28"/>
        </w:rPr>
        <w:t xml:space="preserve"> подхода и электронной информационной образовательной среды. В связи с этим нельзя не согласиться с тем, что применение дистанционного обучения </w:t>
      </w:r>
      <w:r w:rsidRPr="0005254A">
        <w:rPr>
          <w:rFonts w:ascii="Times New Roman" w:hAnsi="Times New Roman" w:cs="Times New Roman"/>
          <w:sz w:val="28"/>
          <w:szCs w:val="28"/>
        </w:rPr>
        <w:lastRenderedPageBreak/>
        <w:t>становится особенно актуальным. Кроме того, практика организации электронного обучения показывает, что материалы, первоначально приготовленные для проведения дистанционного обучения, используются затем в очном обучении, следовательно, происходит взаимная интеграция очного и основанного на использовании дистанционных образовательных технологий обучения.</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Таким образом, дистанционное обучение, предоставляя образовательные услуги удаленным пользователям вне зависимости от временных ограничений, приобретает все более значимую роль, демонстрируя интерактивность, гибкость и разнообразие форм, подчеркивают его инновационность и актуальность.</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Проблемы дистанционного образования</w:t>
      </w:r>
      <w:r w:rsidR="00E00DBC">
        <w:rPr>
          <w:rFonts w:ascii="Times New Roman" w:hAnsi="Times New Roman" w:cs="Times New Roman"/>
          <w:sz w:val="28"/>
          <w:szCs w:val="28"/>
        </w:rPr>
        <w:t>:</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Необходимость формирования дополнительной мотивации у учеников дистанционного обучения, по сравнению с другими формами обучения;</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Ограниченные возможности для консультаций между учеником и педагогами;</w:t>
      </w:r>
    </w:p>
    <w:p w:rsidR="0005254A" w:rsidRPr="0005254A" w:rsidRDefault="0005254A" w:rsidP="0005254A">
      <w:pPr>
        <w:ind w:right="-1" w:firstLine="567"/>
        <w:jc w:val="both"/>
        <w:rPr>
          <w:rFonts w:ascii="Times New Roman" w:hAnsi="Times New Roman" w:cs="Times New Roman"/>
          <w:sz w:val="28"/>
          <w:szCs w:val="28"/>
        </w:rPr>
      </w:pPr>
      <w:r w:rsidRPr="0005254A">
        <w:rPr>
          <w:rFonts w:ascii="Times New Roman" w:hAnsi="Times New Roman" w:cs="Times New Roman"/>
          <w:sz w:val="28"/>
          <w:szCs w:val="28"/>
        </w:rPr>
        <w:t>• Высокая зависимость от технической инфраструктуры</w:t>
      </w:r>
    </w:p>
    <w:bookmarkEnd w:id="0"/>
    <w:p w:rsidR="0005254A" w:rsidRPr="0005254A" w:rsidRDefault="0005254A" w:rsidP="0005254A">
      <w:pPr>
        <w:ind w:right="-1" w:firstLine="567"/>
        <w:jc w:val="center"/>
        <w:rPr>
          <w:rFonts w:ascii="Times New Roman" w:hAnsi="Times New Roman" w:cs="Times New Roman"/>
          <w:b/>
          <w:sz w:val="28"/>
          <w:szCs w:val="28"/>
        </w:rPr>
      </w:pPr>
    </w:p>
    <w:sectPr w:rsidR="0005254A" w:rsidRPr="0005254A" w:rsidSect="0005254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DEF"/>
    <w:rsid w:val="0005254A"/>
    <w:rsid w:val="002911C5"/>
    <w:rsid w:val="004A1919"/>
    <w:rsid w:val="00944BAA"/>
    <w:rsid w:val="00964DEF"/>
    <w:rsid w:val="00B24C93"/>
    <w:rsid w:val="00E00DBC"/>
    <w:rsid w:val="00F64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FA546"/>
  <w15:chartTrackingRefBased/>
  <w15:docId w15:val="{7234A90F-F0A6-4FE5-B28A-12A0F223C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36A90-11C5-4ED6-A006-E17AD86C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1059</Words>
  <Characters>6040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5</cp:revision>
  <dcterms:created xsi:type="dcterms:W3CDTF">2024-02-20T06:34:00Z</dcterms:created>
  <dcterms:modified xsi:type="dcterms:W3CDTF">2024-02-27T03:42:00Z</dcterms:modified>
</cp:coreProperties>
</file>