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F40" w:rsidRPr="00D57EE4" w:rsidRDefault="00A21EBB" w:rsidP="003E133E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7EE4">
        <w:rPr>
          <w:rFonts w:ascii="Times New Roman" w:hAnsi="Times New Roman" w:cs="Times New Roman"/>
          <w:b/>
          <w:sz w:val="24"/>
          <w:szCs w:val="24"/>
        </w:rPr>
        <w:t>Изучение геометрических понятий в начальном курсе математики</w:t>
      </w:r>
      <w:r w:rsidR="00471110" w:rsidRPr="00D57EE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47608" w:rsidRPr="00D57EE4" w:rsidRDefault="00471110" w:rsidP="003E133E">
      <w:pPr>
        <w:spacing w:after="0" w:line="360" w:lineRule="auto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7EE4">
        <w:rPr>
          <w:rFonts w:ascii="Times New Roman" w:hAnsi="Times New Roman" w:cs="Times New Roman"/>
          <w:b/>
          <w:sz w:val="24"/>
          <w:szCs w:val="24"/>
        </w:rPr>
        <w:t>в соответствии с ФГОС НОО.</w:t>
      </w:r>
    </w:p>
    <w:p w:rsidR="00A21EBB" w:rsidRPr="00D57EE4" w:rsidRDefault="00A21EBB" w:rsidP="003E133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EE4">
        <w:rPr>
          <w:rFonts w:ascii="Times New Roman" w:hAnsi="Times New Roman" w:cs="Times New Roman"/>
          <w:sz w:val="24"/>
          <w:szCs w:val="24"/>
        </w:rPr>
        <w:t>В последние годы наблюдается тенденция включения все большего по объему геометрического материала в начальный курс математики, что способствует более эффективной подготовке учащихся к изучению систематического курса геометрии, и позволяет снизить существенные трудности у школьников основного и старшего звена, возникающие при изучении геометрии.</w:t>
      </w:r>
    </w:p>
    <w:p w:rsidR="00A21EBB" w:rsidRPr="00D57EE4" w:rsidRDefault="00A21EBB" w:rsidP="003E133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EE4">
        <w:rPr>
          <w:rFonts w:ascii="Times New Roman" w:hAnsi="Times New Roman" w:cs="Times New Roman"/>
          <w:sz w:val="24"/>
          <w:szCs w:val="24"/>
        </w:rPr>
        <w:t>Но дл</w:t>
      </w:r>
      <w:r w:rsidR="000769A4" w:rsidRPr="00D57EE4">
        <w:rPr>
          <w:rFonts w:ascii="Times New Roman" w:hAnsi="Times New Roman" w:cs="Times New Roman"/>
          <w:sz w:val="24"/>
          <w:szCs w:val="24"/>
        </w:rPr>
        <w:t>я</w:t>
      </w:r>
      <w:r w:rsidRPr="00D57EE4">
        <w:rPr>
          <w:rFonts w:ascii="Times New Roman" w:hAnsi="Times New Roman" w:cs="Times New Roman"/>
          <w:sz w:val="24"/>
          <w:szCs w:val="24"/>
        </w:rPr>
        <w:t xml:space="preserve"> того, чтобы ребёнок овладел определенной системой геометрических понятий, получил возможность осознать геометрические формы как образы предметов окружающего мира, педагогу нар</w:t>
      </w:r>
      <w:r w:rsidR="006D7115" w:rsidRPr="00D57EE4">
        <w:rPr>
          <w:rFonts w:ascii="Times New Roman" w:hAnsi="Times New Roman" w:cs="Times New Roman"/>
          <w:sz w:val="24"/>
          <w:szCs w:val="24"/>
        </w:rPr>
        <w:t>я</w:t>
      </w:r>
      <w:r w:rsidRPr="00D57EE4">
        <w:rPr>
          <w:rFonts w:ascii="Times New Roman" w:hAnsi="Times New Roman" w:cs="Times New Roman"/>
          <w:sz w:val="24"/>
          <w:szCs w:val="24"/>
        </w:rPr>
        <w:t xml:space="preserve">ду с теоретическими концепциями важно правильно отобрать содержание, методы и формы организации деятельности детей в процессе их изучения. </w:t>
      </w:r>
    </w:p>
    <w:p w:rsidR="00AC3D2B" w:rsidRPr="00D57EE4" w:rsidRDefault="00AC3D2B" w:rsidP="003E133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EE4">
        <w:rPr>
          <w:rFonts w:ascii="Times New Roman" w:hAnsi="Times New Roman" w:cs="Times New Roman"/>
          <w:sz w:val="24"/>
          <w:szCs w:val="24"/>
        </w:rPr>
        <w:t>В настоящее время накоплен богатый психолого-педагогический опыт формирования пространственных представлений у младших школьников.</w:t>
      </w:r>
      <w:r w:rsidR="000769A4" w:rsidRPr="00D57EE4">
        <w:rPr>
          <w:rFonts w:ascii="Times New Roman" w:hAnsi="Times New Roman" w:cs="Times New Roman"/>
          <w:sz w:val="24"/>
          <w:szCs w:val="24"/>
        </w:rPr>
        <w:t xml:space="preserve"> Механизмы восприятия пространства и формирования пространственных образов рассмотрены в работах исследователей-психологов Б.Г.</w:t>
      </w:r>
      <w:r w:rsidRPr="00D57EE4">
        <w:rPr>
          <w:rFonts w:ascii="Times New Roman" w:hAnsi="Times New Roman" w:cs="Times New Roman"/>
          <w:sz w:val="24"/>
          <w:szCs w:val="24"/>
        </w:rPr>
        <w:t xml:space="preserve"> </w:t>
      </w:r>
      <w:r w:rsidR="000769A4" w:rsidRPr="00D57EE4">
        <w:rPr>
          <w:rFonts w:ascii="Times New Roman" w:hAnsi="Times New Roman" w:cs="Times New Roman"/>
          <w:sz w:val="24"/>
          <w:szCs w:val="24"/>
        </w:rPr>
        <w:t xml:space="preserve">Ананьева, О.И. Галкиной, С.Л. Рубинштейна, И.П. Павлова, И.М. Сеченова. </w:t>
      </w:r>
      <w:r w:rsidR="00B4113E" w:rsidRPr="00D57EE4">
        <w:rPr>
          <w:rFonts w:ascii="Times New Roman" w:hAnsi="Times New Roman" w:cs="Times New Roman"/>
          <w:sz w:val="24"/>
          <w:szCs w:val="24"/>
        </w:rPr>
        <w:t xml:space="preserve">И.И. </w:t>
      </w:r>
      <w:proofErr w:type="spellStart"/>
      <w:r w:rsidR="00B4113E" w:rsidRPr="00D57EE4">
        <w:rPr>
          <w:rFonts w:ascii="Times New Roman" w:hAnsi="Times New Roman" w:cs="Times New Roman"/>
          <w:sz w:val="24"/>
          <w:szCs w:val="24"/>
        </w:rPr>
        <w:t>Аргинская</w:t>
      </w:r>
      <w:proofErr w:type="spellEnd"/>
      <w:r w:rsidR="00B4113E" w:rsidRPr="00D57EE4">
        <w:rPr>
          <w:rFonts w:ascii="Times New Roman" w:hAnsi="Times New Roman" w:cs="Times New Roman"/>
          <w:sz w:val="24"/>
          <w:szCs w:val="24"/>
        </w:rPr>
        <w:t xml:space="preserve">, М.А. </w:t>
      </w:r>
      <w:proofErr w:type="spellStart"/>
      <w:r w:rsidR="00B4113E" w:rsidRPr="00D57EE4">
        <w:rPr>
          <w:rFonts w:ascii="Times New Roman" w:hAnsi="Times New Roman" w:cs="Times New Roman"/>
          <w:sz w:val="24"/>
          <w:szCs w:val="24"/>
        </w:rPr>
        <w:t>Бантова</w:t>
      </w:r>
      <w:proofErr w:type="spellEnd"/>
      <w:r w:rsidR="00B4113E" w:rsidRPr="00D57EE4">
        <w:rPr>
          <w:rFonts w:ascii="Times New Roman" w:hAnsi="Times New Roman" w:cs="Times New Roman"/>
          <w:sz w:val="24"/>
          <w:szCs w:val="24"/>
        </w:rPr>
        <w:t>, Н.Б. Истомина</w:t>
      </w:r>
      <w:r w:rsidR="000769A4" w:rsidRPr="00D57EE4">
        <w:rPr>
          <w:rFonts w:ascii="Times New Roman" w:hAnsi="Times New Roman" w:cs="Times New Roman"/>
          <w:sz w:val="24"/>
          <w:szCs w:val="24"/>
        </w:rPr>
        <w:t xml:space="preserve">, М.И. Моро, А.М. </w:t>
      </w:r>
      <w:proofErr w:type="spellStart"/>
      <w:r w:rsidR="000769A4" w:rsidRPr="00D57EE4">
        <w:rPr>
          <w:rFonts w:ascii="Times New Roman" w:hAnsi="Times New Roman" w:cs="Times New Roman"/>
          <w:sz w:val="24"/>
          <w:szCs w:val="24"/>
        </w:rPr>
        <w:t>Пышкало</w:t>
      </w:r>
      <w:proofErr w:type="spellEnd"/>
      <w:r w:rsidR="000769A4" w:rsidRPr="00D57EE4">
        <w:rPr>
          <w:rFonts w:ascii="Times New Roman" w:hAnsi="Times New Roman" w:cs="Times New Roman"/>
          <w:sz w:val="24"/>
          <w:szCs w:val="24"/>
        </w:rPr>
        <w:t xml:space="preserve">,  Л.Г. </w:t>
      </w:r>
      <w:proofErr w:type="spellStart"/>
      <w:r w:rsidR="000769A4" w:rsidRPr="00D57EE4">
        <w:rPr>
          <w:rFonts w:ascii="Times New Roman" w:hAnsi="Times New Roman" w:cs="Times New Roman"/>
          <w:sz w:val="24"/>
          <w:szCs w:val="24"/>
        </w:rPr>
        <w:t>Петерсон</w:t>
      </w:r>
      <w:proofErr w:type="spellEnd"/>
      <w:r w:rsidR="000769A4" w:rsidRPr="00D57EE4">
        <w:rPr>
          <w:rFonts w:ascii="Times New Roman" w:hAnsi="Times New Roman" w:cs="Times New Roman"/>
          <w:sz w:val="24"/>
          <w:szCs w:val="24"/>
        </w:rPr>
        <w:t xml:space="preserve"> и др.</w:t>
      </w:r>
      <w:r w:rsidR="00B4113E" w:rsidRPr="00D57EE4">
        <w:rPr>
          <w:rFonts w:ascii="Times New Roman" w:hAnsi="Times New Roman" w:cs="Times New Roman"/>
          <w:sz w:val="24"/>
          <w:szCs w:val="24"/>
        </w:rPr>
        <w:t xml:space="preserve"> рассматривали методические вопросы, которые связаны с формированием и развитием пространственных представлений в процессе обучении элементам геометрии на начальной ступени образования.</w:t>
      </w:r>
    </w:p>
    <w:p w:rsidR="000769A4" w:rsidRPr="00D57EE4" w:rsidRDefault="00B4113E" w:rsidP="003E133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EE4">
        <w:rPr>
          <w:rFonts w:ascii="Times New Roman" w:hAnsi="Times New Roman" w:cs="Times New Roman"/>
          <w:sz w:val="24"/>
          <w:szCs w:val="24"/>
        </w:rPr>
        <w:t xml:space="preserve">В начальной школе учитель наглядно </w:t>
      </w:r>
      <w:r w:rsidR="000769A4" w:rsidRPr="00D57EE4">
        <w:rPr>
          <w:rFonts w:ascii="Times New Roman" w:hAnsi="Times New Roman" w:cs="Times New Roman"/>
          <w:sz w:val="24"/>
          <w:szCs w:val="24"/>
        </w:rPr>
        <w:t xml:space="preserve">знакомят </w:t>
      </w:r>
      <w:r w:rsidRPr="00D57EE4">
        <w:rPr>
          <w:rFonts w:ascii="Times New Roman" w:hAnsi="Times New Roman" w:cs="Times New Roman"/>
          <w:sz w:val="24"/>
          <w:szCs w:val="24"/>
        </w:rPr>
        <w:t xml:space="preserve">детей </w:t>
      </w:r>
      <w:r w:rsidR="000769A4" w:rsidRPr="00D57EE4">
        <w:rPr>
          <w:rFonts w:ascii="Times New Roman" w:hAnsi="Times New Roman" w:cs="Times New Roman"/>
          <w:sz w:val="24"/>
          <w:szCs w:val="24"/>
        </w:rPr>
        <w:t>с большинством геометрических понятий, путём созерцания конкретных примеров или практического оперирован</w:t>
      </w:r>
      <w:r w:rsidRPr="00D57EE4">
        <w:rPr>
          <w:rFonts w:ascii="Times New Roman" w:hAnsi="Times New Roman" w:cs="Times New Roman"/>
          <w:sz w:val="24"/>
          <w:szCs w:val="24"/>
        </w:rPr>
        <w:t xml:space="preserve">ия ими, например, при счете их, </w:t>
      </w:r>
      <w:r w:rsidR="000769A4" w:rsidRPr="00D57EE4">
        <w:rPr>
          <w:rFonts w:ascii="Times New Roman" w:hAnsi="Times New Roman" w:cs="Times New Roman"/>
          <w:sz w:val="24"/>
          <w:szCs w:val="24"/>
        </w:rPr>
        <w:t>опир</w:t>
      </w:r>
      <w:r w:rsidRPr="00D57EE4">
        <w:rPr>
          <w:rFonts w:ascii="Times New Roman" w:hAnsi="Times New Roman" w:cs="Times New Roman"/>
          <w:sz w:val="24"/>
          <w:szCs w:val="24"/>
        </w:rPr>
        <w:t>а</w:t>
      </w:r>
      <w:r w:rsidR="000769A4" w:rsidRPr="00D57EE4">
        <w:rPr>
          <w:rFonts w:ascii="Times New Roman" w:hAnsi="Times New Roman" w:cs="Times New Roman"/>
          <w:sz w:val="24"/>
          <w:szCs w:val="24"/>
        </w:rPr>
        <w:t>я</w:t>
      </w:r>
      <w:r w:rsidRPr="00D57EE4">
        <w:rPr>
          <w:rFonts w:ascii="Times New Roman" w:hAnsi="Times New Roman" w:cs="Times New Roman"/>
          <w:sz w:val="24"/>
          <w:szCs w:val="24"/>
        </w:rPr>
        <w:t>сь</w:t>
      </w:r>
      <w:r w:rsidR="000769A4" w:rsidRPr="00D57EE4">
        <w:rPr>
          <w:rFonts w:ascii="Times New Roman" w:hAnsi="Times New Roman" w:cs="Times New Roman"/>
          <w:sz w:val="24"/>
          <w:szCs w:val="24"/>
        </w:rPr>
        <w:t xml:space="preserve"> на жизненный опыт</w:t>
      </w:r>
      <w:r w:rsidRPr="00D57EE4">
        <w:rPr>
          <w:rFonts w:ascii="Times New Roman" w:hAnsi="Times New Roman" w:cs="Times New Roman"/>
          <w:sz w:val="24"/>
          <w:szCs w:val="24"/>
        </w:rPr>
        <w:t xml:space="preserve"> учащихся</w:t>
      </w:r>
      <w:r w:rsidR="000769A4" w:rsidRPr="00D57EE4">
        <w:rPr>
          <w:rFonts w:ascii="Times New Roman" w:hAnsi="Times New Roman" w:cs="Times New Roman"/>
          <w:sz w:val="24"/>
          <w:szCs w:val="24"/>
        </w:rPr>
        <w:t>.</w:t>
      </w:r>
    </w:p>
    <w:p w:rsidR="008216DD" w:rsidRPr="00D57EE4" w:rsidRDefault="00970E20" w:rsidP="003E133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EE4">
        <w:rPr>
          <w:rFonts w:ascii="Times New Roman" w:hAnsi="Times New Roman" w:cs="Times New Roman"/>
          <w:sz w:val="24"/>
          <w:szCs w:val="24"/>
        </w:rPr>
        <w:t xml:space="preserve">Для того чтобы формирование научных понятий прошло успешно учитель должен соблюдать следующие </w:t>
      </w:r>
      <w:r w:rsidRPr="00D57EE4">
        <w:rPr>
          <w:rFonts w:ascii="Times New Roman" w:hAnsi="Times New Roman" w:cs="Times New Roman"/>
          <w:i/>
          <w:sz w:val="24"/>
          <w:szCs w:val="24"/>
        </w:rPr>
        <w:t>условия</w:t>
      </w:r>
      <w:r w:rsidR="00A6454D" w:rsidRPr="00D57EE4">
        <w:rPr>
          <w:rFonts w:ascii="Times New Roman" w:hAnsi="Times New Roman" w:cs="Times New Roman"/>
          <w:i/>
          <w:sz w:val="24"/>
          <w:szCs w:val="24"/>
        </w:rPr>
        <w:t>:</w:t>
      </w:r>
    </w:p>
    <w:p w:rsidR="00A6454D" w:rsidRPr="00D57EE4" w:rsidRDefault="00A6454D" w:rsidP="00124F40">
      <w:pPr>
        <w:pStyle w:val="a3"/>
        <w:numPr>
          <w:ilvl w:val="0"/>
          <w:numId w:val="1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EE4">
        <w:rPr>
          <w:rFonts w:ascii="Times New Roman" w:hAnsi="Times New Roman" w:cs="Times New Roman"/>
          <w:sz w:val="24"/>
          <w:szCs w:val="24"/>
        </w:rPr>
        <w:t>Зна</w:t>
      </w:r>
      <w:r w:rsidR="00970E20" w:rsidRPr="00D57EE4">
        <w:rPr>
          <w:rFonts w:ascii="Times New Roman" w:hAnsi="Times New Roman" w:cs="Times New Roman"/>
          <w:sz w:val="24"/>
          <w:szCs w:val="24"/>
        </w:rPr>
        <w:t>ть</w:t>
      </w:r>
      <w:r w:rsidRPr="00D57EE4">
        <w:rPr>
          <w:rFonts w:ascii="Times New Roman" w:hAnsi="Times New Roman" w:cs="Times New Roman"/>
          <w:sz w:val="24"/>
          <w:szCs w:val="24"/>
        </w:rPr>
        <w:t xml:space="preserve"> современно</w:t>
      </w:r>
      <w:r w:rsidR="00970E20" w:rsidRPr="00D57EE4">
        <w:rPr>
          <w:rFonts w:ascii="Times New Roman" w:hAnsi="Times New Roman" w:cs="Times New Roman"/>
          <w:sz w:val="24"/>
          <w:szCs w:val="24"/>
        </w:rPr>
        <w:t>е</w:t>
      </w:r>
      <w:r w:rsidRPr="00D57EE4">
        <w:rPr>
          <w:rFonts w:ascii="Times New Roman" w:hAnsi="Times New Roman" w:cs="Times New Roman"/>
          <w:sz w:val="24"/>
          <w:szCs w:val="24"/>
        </w:rPr>
        <w:t xml:space="preserve"> содержани</w:t>
      </w:r>
      <w:r w:rsidR="00970E20" w:rsidRPr="00D57EE4">
        <w:rPr>
          <w:rFonts w:ascii="Times New Roman" w:hAnsi="Times New Roman" w:cs="Times New Roman"/>
          <w:sz w:val="24"/>
          <w:szCs w:val="24"/>
        </w:rPr>
        <w:t>е</w:t>
      </w:r>
      <w:r w:rsidRPr="00D57EE4">
        <w:rPr>
          <w:rFonts w:ascii="Times New Roman" w:hAnsi="Times New Roman" w:cs="Times New Roman"/>
          <w:sz w:val="24"/>
          <w:szCs w:val="24"/>
        </w:rPr>
        <w:t xml:space="preserve"> формируемого понятия на основе работы с научной литературой, анализа определения понятия соблюдения, и интерпрет</w:t>
      </w:r>
      <w:r w:rsidR="00970E20" w:rsidRPr="00D57EE4">
        <w:rPr>
          <w:rFonts w:ascii="Times New Roman" w:hAnsi="Times New Roman" w:cs="Times New Roman"/>
          <w:sz w:val="24"/>
          <w:szCs w:val="24"/>
        </w:rPr>
        <w:t>ировать</w:t>
      </w:r>
      <w:r w:rsidRPr="00D57EE4">
        <w:rPr>
          <w:rFonts w:ascii="Times New Roman" w:hAnsi="Times New Roman" w:cs="Times New Roman"/>
          <w:sz w:val="24"/>
          <w:szCs w:val="24"/>
        </w:rPr>
        <w:t xml:space="preserve"> в школьных учебниках.</w:t>
      </w:r>
    </w:p>
    <w:p w:rsidR="002E7595" w:rsidRPr="00D57EE4" w:rsidRDefault="002E7595" w:rsidP="00124F40">
      <w:pPr>
        <w:pStyle w:val="a3"/>
        <w:numPr>
          <w:ilvl w:val="0"/>
          <w:numId w:val="1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EE4">
        <w:rPr>
          <w:rFonts w:ascii="Times New Roman" w:hAnsi="Times New Roman" w:cs="Times New Roman"/>
          <w:sz w:val="24"/>
          <w:szCs w:val="24"/>
        </w:rPr>
        <w:t>Зна</w:t>
      </w:r>
      <w:r w:rsidR="00970E20" w:rsidRPr="00D57EE4">
        <w:rPr>
          <w:rFonts w:ascii="Times New Roman" w:hAnsi="Times New Roman" w:cs="Times New Roman"/>
          <w:sz w:val="24"/>
          <w:szCs w:val="24"/>
        </w:rPr>
        <w:t>ть возможные</w:t>
      </w:r>
      <w:r w:rsidRPr="00D57EE4">
        <w:rPr>
          <w:rFonts w:ascii="Times New Roman" w:hAnsi="Times New Roman" w:cs="Times New Roman"/>
          <w:sz w:val="24"/>
          <w:szCs w:val="24"/>
        </w:rPr>
        <w:t xml:space="preserve"> источник</w:t>
      </w:r>
      <w:r w:rsidR="00970E20" w:rsidRPr="00D57EE4">
        <w:rPr>
          <w:rFonts w:ascii="Times New Roman" w:hAnsi="Times New Roman" w:cs="Times New Roman"/>
          <w:sz w:val="24"/>
          <w:szCs w:val="24"/>
        </w:rPr>
        <w:t xml:space="preserve">и </w:t>
      </w:r>
      <w:r w:rsidRPr="00D57EE4">
        <w:rPr>
          <w:rFonts w:ascii="Times New Roman" w:hAnsi="Times New Roman" w:cs="Times New Roman"/>
          <w:sz w:val="24"/>
          <w:szCs w:val="24"/>
        </w:rPr>
        <w:t>образования понятия и их влияние на качество усвоения формируемых понятий.</w:t>
      </w:r>
    </w:p>
    <w:p w:rsidR="002E7595" w:rsidRPr="00D57EE4" w:rsidRDefault="002E7595" w:rsidP="00124F40">
      <w:pPr>
        <w:pStyle w:val="a3"/>
        <w:numPr>
          <w:ilvl w:val="0"/>
          <w:numId w:val="1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EE4">
        <w:rPr>
          <w:rFonts w:ascii="Times New Roman" w:hAnsi="Times New Roman" w:cs="Times New Roman"/>
          <w:sz w:val="24"/>
          <w:szCs w:val="24"/>
        </w:rPr>
        <w:t>Соблюд</w:t>
      </w:r>
      <w:r w:rsidR="00970E20" w:rsidRPr="00D57EE4">
        <w:rPr>
          <w:rFonts w:ascii="Times New Roman" w:hAnsi="Times New Roman" w:cs="Times New Roman"/>
          <w:sz w:val="24"/>
          <w:szCs w:val="24"/>
        </w:rPr>
        <w:t>ать</w:t>
      </w:r>
      <w:r w:rsidRPr="00D57EE4">
        <w:rPr>
          <w:rFonts w:ascii="Times New Roman" w:hAnsi="Times New Roman" w:cs="Times New Roman"/>
          <w:sz w:val="24"/>
          <w:szCs w:val="24"/>
        </w:rPr>
        <w:t xml:space="preserve"> этап</w:t>
      </w:r>
      <w:r w:rsidR="00970E20" w:rsidRPr="00D57EE4">
        <w:rPr>
          <w:rFonts w:ascii="Times New Roman" w:hAnsi="Times New Roman" w:cs="Times New Roman"/>
          <w:sz w:val="24"/>
          <w:szCs w:val="24"/>
        </w:rPr>
        <w:t>ы</w:t>
      </w:r>
      <w:r w:rsidRPr="00D57EE4">
        <w:rPr>
          <w:rFonts w:ascii="Times New Roman" w:hAnsi="Times New Roman" w:cs="Times New Roman"/>
          <w:sz w:val="24"/>
          <w:szCs w:val="24"/>
        </w:rPr>
        <w:t xml:space="preserve"> формирования понятий.</w:t>
      </w:r>
    </w:p>
    <w:p w:rsidR="002E7595" w:rsidRPr="00D57EE4" w:rsidRDefault="002E7595" w:rsidP="00124F40">
      <w:pPr>
        <w:pStyle w:val="a3"/>
        <w:numPr>
          <w:ilvl w:val="0"/>
          <w:numId w:val="1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EE4">
        <w:rPr>
          <w:rFonts w:ascii="Times New Roman" w:hAnsi="Times New Roman" w:cs="Times New Roman"/>
          <w:sz w:val="24"/>
          <w:szCs w:val="24"/>
        </w:rPr>
        <w:t>Организ</w:t>
      </w:r>
      <w:r w:rsidR="00970E20" w:rsidRPr="00D57EE4">
        <w:rPr>
          <w:rFonts w:ascii="Times New Roman" w:hAnsi="Times New Roman" w:cs="Times New Roman"/>
          <w:sz w:val="24"/>
          <w:szCs w:val="24"/>
        </w:rPr>
        <w:t xml:space="preserve">овывать </w:t>
      </w:r>
      <w:r w:rsidRPr="00D57EE4">
        <w:rPr>
          <w:rFonts w:ascii="Times New Roman" w:hAnsi="Times New Roman" w:cs="Times New Roman"/>
          <w:sz w:val="24"/>
          <w:szCs w:val="24"/>
        </w:rPr>
        <w:t>активн</w:t>
      </w:r>
      <w:r w:rsidR="00970E20" w:rsidRPr="00D57EE4">
        <w:rPr>
          <w:rFonts w:ascii="Times New Roman" w:hAnsi="Times New Roman" w:cs="Times New Roman"/>
          <w:sz w:val="24"/>
          <w:szCs w:val="24"/>
        </w:rPr>
        <w:t>ую познавательную деятельность</w:t>
      </w:r>
      <w:r w:rsidRPr="00D57EE4">
        <w:rPr>
          <w:rFonts w:ascii="Times New Roman" w:hAnsi="Times New Roman" w:cs="Times New Roman"/>
          <w:sz w:val="24"/>
          <w:szCs w:val="24"/>
        </w:rPr>
        <w:t xml:space="preserve"> </w:t>
      </w:r>
      <w:r w:rsidR="00970E20" w:rsidRPr="00D57EE4">
        <w:rPr>
          <w:rFonts w:ascii="Times New Roman" w:hAnsi="Times New Roman" w:cs="Times New Roman"/>
          <w:sz w:val="24"/>
          <w:szCs w:val="24"/>
        </w:rPr>
        <w:t xml:space="preserve">младших школьников </w:t>
      </w:r>
      <w:r w:rsidRPr="00D57EE4">
        <w:rPr>
          <w:rFonts w:ascii="Times New Roman" w:hAnsi="Times New Roman" w:cs="Times New Roman"/>
          <w:sz w:val="24"/>
          <w:szCs w:val="24"/>
        </w:rPr>
        <w:t>на всех этапах формировании понятий.</w:t>
      </w:r>
    </w:p>
    <w:p w:rsidR="002E7595" w:rsidRPr="00D57EE4" w:rsidRDefault="00970E20" w:rsidP="00124F40">
      <w:pPr>
        <w:pStyle w:val="a3"/>
        <w:numPr>
          <w:ilvl w:val="0"/>
          <w:numId w:val="1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EE4">
        <w:rPr>
          <w:rFonts w:ascii="Times New Roman" w:hAnsi="Times New Roman" w:cs="Times New Roman"/>
          <w:sz w:val="24"/>
          <w:szCs w:val="24"/>
        </w:rPr>
        <w:t>Контролировать</w:t>
      </w:r>
      <w:r w:rsidR="002E7595" w:rsidRPr="00D57EE4">
        <w:rPr>
          <w:rFonts w:ascii="Times New Roman" w:hAnsi="Times New Roman" w:cs="Times New Roman"/>
          <w:sz w:val="24"/>
          <w:szCs w:val="24"/>
        </w:rPr>
        <w:t xml:space="preserve"> качество усвоения понятия, с учётом того, что чем раньше обнаруживается ошибка в усвоении понятия, тем легче ее преодолеть.</w:t>
      </w:r>
    </w:p>
    <w:p w:rsidR="00A7152C" w:rsidRPr="00D57EE4" w:rsidRDefault="002E7595" w:rsidP="00124F40">
      <w:pPr>
        <w:pStyle w:val="a3"/>
        <w:numPr>
          <w:ilvl w:val="0"/>
          <w:numId w:val="1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EE4">
        <w:rPr>
          <w:rFonts w:ascii="Times New Roman" w:hAnsi="Times New Roman" w:cs="Times New Roman"/>
          <w:sz w:val="24"/>
          <w:szCs w:val="24"/>
        </w:rPr>
        <w:lastRenderedPageBreak/>
        <w:t>Мотивиров</w:t>
      </w:r>
      <w:r w:rsidR="00970E20" w:rsidRPr="00D57EE4">
        <w:rPr>
          <w:rFonts w:ascii="Times New Roman" w:hAnsi="Times New Roman" w:cs="Times New Roman"/>
          <w:sz w:val="24"/>
          <w:szCs w:val="24"/>
        </w:rPr>
        <w:t>ать</w:t>
      </w:r>
      <w:r w:rsidRPr="00D57EE4">
        <w:rPr>
          <w:rFonts w:ascii="Times New Roman" w:hAnsi="Times New Roman" w:cs="Times New Roman"/>
          <w:sz w:val="24"/>
          <w:szCs w:val="24"/>
        </w:rPr>
        <w:t xml:space="preserve"> введение каждого понятия, раскрыт</w:t>
      </w:r>
      <w:r w:rsidR="00970E20" w:rsidRPr="00D57EE4">
        <w:rPr>
          <w:rFonts w:ascii="Times New Roman" w:hAnsi="Times New Roman" w:cs="Times New Roman"/>
          <w:sz w:val="24"/>
          <w:szCs w:val="24"/>
        </w:rPr>
        <w:t>ь</w:t>
      </w:r>
      <w:r w:rsidRPr="00D57EE4">
        <w:rPr>
          <w:rFonts w:ascii="Times New Roman" w:hAnsi="Times New Roman" w:cs="Times New Roman"/>
          <w:sz w:val="24"/>
          <w:szCs w:val="24"/>
        </w:rPr>
        <w:t xml:space="preserve"> перед учащимися его значения и места </w:t>
      </w:r>
      <w:r w:rsidR="00F42115" w:rsidRPr="00D57EE4">
        <w:rPr>
          <w:rFonts w:ascii="Times New Roman" w:hAnsi="Times New Roman" w:cs="Times New Roman"/>
          <w:sz w:val="24"/>
          <w:szCs w:val="24"/>
        </w:rPr>
        <w:t>в системе научных понятий и в практике.</w:t>
      </w:r>
    </w:p>
    <w:p w:rsidR="00A7152C" w:rsidRPr="00D57EE4" w:rsidRDefault="004A0ED3" w:rsidP="003E133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EE4">
        <w:rPr>
          <w:rFonts w:ascii="Times New Roman" w:hAnsi="Times New Roman" w:cs="Times New Roman"/>
          <w:sz w:val="24"/>
          <w:szCs w:val="24"/>
        </w:rPr>
        <w:t xml:space="preserve">Включенный в программу геометрический материал </w:t>
      </w:r>
      <w:r w:rsidR="006D7115" w:rsidRPr="00D57EE4">
        <w:rPr>
          <w:rFonts w:ascii="Times New Roman" w:hAnsi="Times New Roman" w:cs="Times New Roman"/>
          <w:sz w:val="24"/>
          <w:szCs w:val="24"/>
        </w:rPr>
        <w:t xml:space="preserve">направлен на формирование достаточно полной системы геометрических представлений. На этой основе </w:t>
      </w:r>
      <w:r w:rsidRPr="00D57EE4">
        <w:rPr>
          <w:rFonts w:ascii="Times New Roman" w:hAnsi="Times New Roman" w:cs="Times New Roman"/>
          <w:sz w:val="24"/>
          <w:szCs w:val="24"/>
        </w:rPr>
        <w:t xml:space="preserve">происходит </w:t>
      </w:r>
      <w:r w:rsidR="006D7115" w:rsidRPr="00D57EE4">
        <w:rPr>
          <w:rFonts w:ascii="Times New Roman" w:hAnsi="Times New Roman" w:cs="Times New Roman"/>
          <w:sz w:val="24"/>
          <w:szCs w:val="24"/>
        </w:rPr>
        <w:t>формир</w:t>
      </w:r>
      <w:r w:rsidRPr="00D57EE4">
        <w:rPr>
          <w:rFonts w:ascii="Times New Roman" w:hAnsi="Times New Roman" w:cs="Times New Roman"/>
          <w:sz w:val="24"/>
          <w:szCs w:val="24"/>
        </w:rPr>
        <w:t>ование</w:t>
      </w:r>
      <w:r w:rsidR="006D7115" w:rsidRPr="00D57EE4">
        <w:rPr>
          <w:rFonts w:ascii="Times New Roman" w:hAnsi="Times New Roman" w:cs="Times New Roman"/>
          <w:sz w:val="24"/>
          <w:szCs w:val="24"/>
        </w:rPr>
        <w:t xml:space="preserve"> пространственны</w:t>
      </w:r>
      <w:r w:rsidRPr="00D57EE4">
        <w:rPr>
          <w:rFonts w:ascii="Times New Roman" w:hAnsi="Times New Roman" w:cs="Times New Roman"/>
          <w:sz w:val="24"/>
          <w:szCs w:val="24"/>
        </w:rPr>
        <w:t>х</w:t>
      </w:r>
      <w:r w:rsidR="006D7115" w:rsidRPr="00D57EE4">
        <w:rPr>
          <w:rFonts w:ascii="Times New Roman" w:hAnsi="Times New Roman" w:cs="Times New Roman"/>
          <w:sz w:val="24"/>
          <w:szCs w:val="24"/>
        </w:rPr>
        <w:t xml:space="preserve"> представлени</w:t>
      </w:r>
      <w:r w:rsidRPr="00D57EE4">
        <w:rPr>
          <w:rFonts w:ascii="Times New Roman" w:hAnsi="Times New Roman" w:cs="Times New Roman"/>
          <w:sz w:val="24"/>
          <w:szCs w:val="24"/>
        </w:rPr>
        <w:t>й</w:t>
      </w:r>
      <w:r w:rsidR="006D7115" w:rsidRPr="00D57EE4">
        <w:rPr>
          <w:rFonts w:ascii="Times New Roman" w:hAnsi="Times New Roman" w:cs="Times New Roman"/>
          <w:sz w:val="24"/>
          <w:szCs w:val="24"/>
        </w:rPr>
        <w:t xml:space="preserve"> и вообра</w:t>
      </w:r>
      <w:r w:rsidRPr="00D57EE4">
        <w:rPr>
          <w:rFonts w:ascii="Times New Roman" w:hAnsi="Times New Roman" w:cs="Times New Roman"/>
          <w:sz w:val="24"/>
          <w:szCs w:val="24"/>
        </w:rPr>
        <w:t>жений</w:t>
      </w:r>
      <w:r w:rsidR="006D7115" w:rsidRPr="00D57EE4">
        <w:rPr>
          <w:rFonts w:ascii="Times New Roman" w:hAnsi="Times New Roman" w:cs="Times New Roman"/>
          <w:sz w:val="24"/>
          <w:szCs w:val="24"/>
        </w:rPr>
        <w:t>, развивается речь и мышление, организуется целенаправленная работа по формированию важных практических навыков.</w:t>
      </w:r>
    </w:p>
    <w:p w:rsidR="00C61725" w:rsidRPr="00D57EE4" w:rsidRDefault="00C61725" w:rsidP="00C61725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EE4">
        <w:rPr>
          <w:rFonts w:ascii="Times New Roman" w:eastAsia="Times New Roman" w:hAnsi="Times New Roman" w:cs="Times New Roman"/>
          <w:sz w:val="24"/>
          <w:szCs w:val="24"/>
        </w:rPr>
        <w:t xml:space="preserve">Успешной адаптации в обществе и </w:t>
      </w:r>
      <w:proofErr w:type="gramStart"/>
      <w:r w:rsidRPr="00D57EE4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D57E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D57EE4">
        <w:rPr>
          <w:rFonts w:ascii="Times New Roman" w:eastAsia="Times New Roman" w:hAnsi="Times New Roman" w:cs="Times New Roman"/>
          <w:sz w:val="24"/>
          <w:szCs w:val="24"/>
        </w:rPr>
        <w:t>учебой</w:t>
      </w:r>
      <w:proofErr w:type="gramEnd"/>
      <w:r w:rsidRPr="00D57EE4">
        <w:rPr>
          <w:rFonts w:ascii="Times New Roman" w:eastAsia="Times New Roman" w:hAnsi="Times New Roman" w:cs="Times New Roman"/>
          <w:sz w:val="24"/>
          <w:szCs w:val="24"/>
        </w:rPr>
        <w:t xml:space="preserve"> деятельности помогает своевременное развитие пространственных отношений.</w:t>
      </w:r>
    </w:p>
    <w:p w:rsidR="00C61725" w:rsidRPr="00D57EE4" w:rsidRDefault="00C61725" w:rsidP="00C61725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57EE4">
        <w:rPr>
          <w:rFonts w:ascii="Times New Roman" w:eastAsia="Times New Roman" w:hAnsi="Times New Roman" w:cs="Times New Roman"/>
          <w:sz w:val="24"/>
          <w:szCs w:val="24"/>
        </w:rPr>
        <w:t xml:space="preserve">Психологи установили, что развитие пространственных представлений имеет особую эффективность для развития младших школьников до достижения ими девятилетнего возраста. </w:t>
      </w:r>
    </w:p>
    <w:p w:rsidR="00A7152C" w:rsidRPr="00D57EE4" w:rsidRDefault="00C61725" w:rsidP="00D57EE4">
      <w:pPr>
        <w:tabs>
          <w:tab w:val="left" w:pos="-1276"/>
          <w:tab w:val="left" w:pos="-1134"/>
        </w:tabs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7EE4">
        <w:rPr>
          <w:rFonts w:ascii="Times New Roman" w:hAnsi="Times New Roman" w:cs="Times New Roman"/>
          <w:sz w:val="24"/>
          <w:szCs w:val="24"/>
        </w:rPr>
        <w:t xml:space="preserve">Правильно подобранный </w:t>
      </w:r>
      <w:r w:rsidR="00124F40" w:rsidRPr="00D57EE4">
        <w:rPr>
          <w:rFonts w:ascii="Times New Roman" w:hAnsi="Times New Roman" w:cs="Times New Roman"/>
          <w:sz w:val="24"/>
          <w:szCs w:val="24"/>
        </w:rPr>
        <w:t xml:space="preserve"> метод формирования пространственных представлений гарантирует высокий результат.</w:t>
      </w:r>
      <w:r w:rsidR="00124F40" w:rsidRPr="00D57EE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7152C" w:rsidRPr="00D57EE4">
        <w:rPr>
          <w:rFonts w:ascii="Times New Roman" w:hAnsi="Times New Roman" w:cs="Times New Roman"/>
          <w:color w:val="000000"/>
          <w:sz w:val="24"/>
          <w:szCs w:val="24"/>
        </w:rPr>
        <w:t>Методы определяются</w:t>
      </w:r>
      <w:r w:rsidR="003E133E" w:rsidRPr="00D57E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7152C" w:rsidRPr="00D57EE4">
        <w:rPr>
          <w:rFonts w:ascii="Times New Roman" w:hAnsi="Times New Roman" w:cs="Times New Roman"/>
          <w:color w:val="000000"/>
          <w:sz w:val="24"/>
          <w:szCs w:val="24"/>
        </w:rPr>
        <w:t>особенностями познавательных возможностей детей, а также самим предметом геометрии как науки о свойствах геометрических фигур. Среди них выделяют:</w:t>
      </w:r>
    </w:p>
    <w:p w:rsidR="006F0A25" w:rsidRPr="00D57EE4" w:rsidRDefault="00A7152C" w:rsidP="00124F40">
      <w:pPr>
        <w:shd w:val="clear" w:color="auto" w:fill="FFFFFF"/>
        <w:tabs>
          <w:tab w:val="left" w:pos="-567"/>
        </w:tabs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7EE4">
        <w:rPr>
          <w:rFonts w:ascii="Times New Roman" w:hAnsi="Times New Roman" w:cs="Times New Roman"/>
          <w:b/>
          <w:color w:val="000000"/>
          <w:sz w:val="24"/>
          <w:szCs w:val="24"/>
        </w:rPr>
        <w:t>Метод наглядности</w:t>
      </w:r>
      <w:r w:rsidRPr="00D57EE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A7152C" w:rsidRPr="00D57EE4" w:rsidRDefault="00A7152C" w:rsidP="00124F40">
      <w:pPr>
        <w:shd w:val="clear" w:color="auto" w:fill="FFFFFF"/>
        <w:tabs>
          <w:tab w:val="left" w:pos="-567"/>
        </w:tabs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7EE4">
        <w:rPr>
          <w:rFonts w:ascii="Times New Roman" w:hAnsi="Times New Roman" w:cs="Times New Roman"/>
          <w:bCs/>
          <w:color w:val="000000"/>
          <w:sz w:val="24"/>
          <w:szCs w:val="24"/>
        </w:rPr>
        <w:t>Геометрические фигуры</w:t>
      </w:r>
      <w:r w:rsidRPr="00D57EE4">
        <w:rPr>
          <w:rFonts w:ascii="Times New Roman" w:hAnsi="Times New Roman" w:cs="Times New Roman"/>
          <w:color w:val="000000"/>
          <w:sz w:val="24"/>
          <w:szCs w:val="24"/>
        </w:rPr>
        <w:t xml:space="preserve"> - это пространственные формы в «чистом виде», потому методы геометрии необходимо умозрительны. Но при первоначальном знакомстве с геометрией, в том числе - пространственной, опора на наглядные представления неизбежна, поэтому использование данного метода при формировании пространственных представлений является существенным. </w:t>
      </w:r>
    </w:p>
    <w:p w:rsidR="00A7152C" w:rsidRPr="00D57EE4" w:rsidRDefault="00A7152C" w:rsidP="00124F40">
      <w:pPr>
        <w:shd w:val="clear" w:color="auto" w:fill="FFFFFF"/>
        <w:tabs>
          <w:tab w:val="left" w:pos="-567"/>
        </w:tabs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7EE4">
        <w:rPr>
          <w:rFonts w:ascii="Times New Roman" w:hAnsi="Times New Roman" w:cs="Times New Roman"/>
          <w:b/>
          <w:color w:val="000000"/>
          <w:sz w:val="24"/>
          <w:szCs w:val="24"/>
        </w:rPr>
        <w:t>Экспериментальный метод</w:t>
      </w:r>
      <w:r w:rsidRPr="00D57EE4">
        <w:rPr>
          <w:rFonts w:ascii="Times New Roman" w:hAnsi="Times New Roman" w:cs="Times New Roman"/>
          <w:color w:val="000000"/>
          <w:sz w:val="24"/>
          <w:szCs w:val="24"/>
        </w:rPr>
        <w:t xml:space="preserve">. При изучении геометрии младшими школьниками опираться только на непосредственное созерцание недостаточно. Так как моторика ребенка и связанное с ней мышечное чувство играет в развитии психики, интеллекта и личности фундаментальную роль, то наглядное обучение пространственным представлениям должно обеспечить возможность оперировать предметными моделями идеальных геометрических объектов, выявлять геометрические факты методами физического эксперимента наряду с экспериментом мысленным. Это значит, что любое новое представление ребенка об объекте должно быть получено в результате активных действий самого ребенка, направленных на преобразование объекта. </w:t>
      </w:r>
    </w:p>
    <w:p w:rsidR="00C61725" w:rsidRPr="00D57EE4" w:rsidRDefault="00A7152C" w:rsidP="00D57EE4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7EE4">
        <w:rPr>
          <w:rFonts w:ascii="Times New Roman" w:hAnsi="Times New Roman" w:cs="Times New Roman"/>
          <w:b/>
          <w:color w:val="000000"/>
          <w:sz w:val="24"/>
          <w:szCs w:val="24"/>
        </w:rPr>
        <w:t>Метод графического моделирования</w:t>
      </w:r>
      <w:r w:rsidRPr="00D57EE4">
        <w:rPr>
          <w:rFonts w:ascii="Times New Roman" w:hAnsi="Times New Roman" w:cs="Times New Roman"/>
          <w:color w:val="000000"/>
          <w:sz w:val="24"/>
          <w:szCs w:val="24"/>
        </w:rPr>
        <w:t>. На всех этапах изучения геометрии в школе</w:t>
      </w:r>
      <w:r w:rsidR="006F0A25" w:rsidRPr="00D57E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57EE4">
        <w:rPr>
          <w:rFonts w:ascii="Times New Roman" w:hAnsi="Times New Roman" w:cs="Times New Roman"/>
          <w:color w:val="000000"/>
          <w:sz w:val="24"/>
          <w:szCs w:val="24"/>
        </w:rPr>
        <w:t>уч</w:t>
      </w:r>
      <w:r w:rsidR="006F0A25" w:rsidRPr="00D57EE4">
        <w:rPr>
          <w:rFonts w:ascii="Times New Roman" w:hAnsi="Times New Roman" w:cs="Times New Roman"/>
          <w:color w:val="000000"/>
          <w:sz w:val="24"/>
          <w:szCs w:val="24"/>
        </w:rPr>
        <w:t>ащиеся</w:t>
      </w:r>
      <w:r w:rsidRPr="00D57EE4">
        <w:rPr>
          <w:rFonts w:ascii="Times New Roman" w:hAnsi="Times New Roman" w:cs="Times New Roman"/>
          <w:color w:val="000000"/>
          <w:sz w:val="24"/>
          <w:szCs w:val="24"/>
        </w:rPr>
        <w:t xml:space="preserve"> имеют дело с графическими моделями геометрических фигур, реализованными на плоском листе бумаги. Это значит, что изображения пространственных фигур, а именно с них надо начинать обучение геометрии, должны быть в максимальной степени наглядными и правильными. В то же время такое положение требует от учащихся умения «читать» графическую информацию, умения оперировать такой информацией. Это умение состоит, с </w:t>
      </w:r>
      <w:r w:rsidRPr="00D57EE4">
        <w:rPr>
          <w:rFonts w:ascii="Times New Roman" w:hAnsi="Times New Roman" w:cs="Times New Roman"/>
          <w:color w:val="000000"/>
          <w:sz w:val="24"/>
          <w:szCs w:val="24"/>
        </w:rPr>
        <w:lastRenderedPageBreak/>
        <w:t>одной стороны, из умения представлять умозрительный образ, заданный его изображением, а с другой - изображать геометрический объект, заданный другими способами, например, вербальным описанием или предметной моделью</w:t>
      </w:r>
      <w:r w:rsidR="006D7115" w:rsidRPr="00D57EE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6057A" w:rsidRPr="0036057A" w:rsidRDefault="0036057A" w:rsidP="0036057A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057A">
        <w:rPr>
          <w:rFonts w:ascii="Times New Roman" w:hAnsi="Times New Roman" w:cs="Times New Roman"/>
          <w:sz w:val="24"/>
          <w:szCs w:val="24"/>
        </w:rPr>
        <w:t>К концу начальной ступени образования учащиеся должны владеть следующими</w:t>
      </w:r>
      <w:r w:rsidR="00595808">
        <w:rPr>
          <w:rFonts w:ascii="Times New Roman" w:hAnsi="Times New Roman" w:cs="Times New Roman"/>
          <w:sz w:val="24"/>
          <w:szCs w:val="24"/>
        </w:rPr>
        <w:t xml:space="preserve"> геометрическими</w:t>
      </w:r>
      <w:r w:rsidRPr="0036057A">
        <w:rPr>
          <w:rFonts w:ascii="Times New Roman" w:hAnsi="Times New Roman" w:cs="Times New Roman"/>
          <w:sz w:val="24"/>
          <w:szCs w:val="24"/>
        </w:rPr>
        <w:t xml:space="preserve"> понятиями: Плоские и пространственные геометрические фигуры. Куб.</w:t>
      </w:r>
      <w:r w:rsidR="00595808">
        <w:rPr>
          <w:rFonts w:ascii="Times New Roman" w:hAnsi="Times New Roman" w:cs="Times New Roman"/>
          <w:sz w:val="24"/>
          <w:szCs w:val="24"/>
        </w:rPr>
        <w:t xml:space="preserve"> </w:t>
      </w:r>
      <w:r w:rsidRPr="0036057A">
        <w:rPr>
          <w:rFonts w:ascii="Times New Roman" w:hAnsi="Times New Roman" w:cs="Times New Roman"/>
          <w:sz w:val="24"/>
          <w:szCs w:val="24"/>
        </w:rPr>
        <w:t>Параллелепипед. Изображение геометрических фигур на клетчатой бумаге. Метрические соотношения между изученными единицами длины. Сравнение и упорядочивание величин по длине.</w:t>
      </w:r>
      <w:r w:rsidR="00595808">
        <w:rPr>
          <w:rFonts w:ascii="Times New Roman" w:hAnsi="Times New Roman" w:cs="Times New Roman"/>
          <w:sz w:val="24"/>
          <w:szCs w:val="24"/>
        </w:rPr>
        <w:t xml:space="preserve"> </w:t>
      </w:r>
      <w:r w:rsidRPr="0036057A">
        <w:rPr>
          <w:rFonts w:ascii="Times New Roman" w:hAnsi="Times New Roman" w:cs="Times New Roman"/>
          <w:sz w:val="24"/>
          <w:szCs w:val="24"/>
        </w:rPr>
        <w:t>Единицы площади (ар, гектар). Метрические соотношения между изученными единицами площади. Сравнение и упорядочивание величин по площади. Формулы периметра и площади прямоугольника. Решение задач на определение периметра и площади.</w:t>
      </w:r>
    </w:p>
    <w:p w:rsidR="00A7152C" w:rsidRPr="00D57EE4" w:rsidRDefault="0036057A" w:rsidP="0036057A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7EE4">
        <w:rPr>
          <w:rFonts w:ascii="Times New Roman" w:hAnsi="Times New Roman" w:cs="Times New Roman"/>
          <w:sz w:val="24"/>
          <w:szCs w:val="24"/>
        </w:rPr>
        <w:t xml:space="preserve"> </w:t>
      </w:r>
      <w:r w:rsidR="0024245A">
        <w:rPr>
          <w:rFonts w:ascii="Times New Roman" w:hAnsi="Times New Roman" w:cs="Times New Roman"/>
          <w:sz w:val="24"/>
          <w:szCs w:val="24"/>
        </w:rPr>
        <w:t>На примере</w:t>
      </w:r>
      <w:r w:rsidR="00124F40" w:rsidRPr="00D57EE4">
        <w:rPr>
          <w:rFonts w:ascii="Times New Roman" w:hAnsi="Times New Roman" w:cs="Times New Roman"/>
          <w:sz w:val="24"/>
          <w:szCs w:val="24"/>
        </w:rPr>
        <w:t xml:space="preserve"> собственного опыта работы в начальной школе я убедилась, что усвоение геометрических понятий</w:t>
      </w:r>
      <w:r w:rsidR="00D57EE4" w:rsidRPr="00D57EE4">
        <w:rPr>
          <w:rFonts w:ascii="Times New Roman" w:hAnsi="Times New Roman" w:cs="Times New Roman"/>
          <w:sz w:val="24"/>
          <w:szCs w:val="24"/>
        </w:rPr>
        <w:t xml:space="preserve"> </w:t>
      </w:r>
      <w:r w:rsidR="00D57EE4">
        <w:rPr>
          <w:rFonts w:ascii="Times New Roman" w:hAnsi="Times New Roman" w:cs="Times New Roman"/>
          <w:sz w:val="24"/>
          <w:szCs w:val="24"/>
        </w:rPr>
        <w:t>и формирование</w:t>
      </w:r>
      <w:r w:rsidR="00D57EE4" w:rsidRPr="00D57EE4">
        <w:rPr>
          <w:rFonts w:ascii="Times New Roman" w:hAnsi="Times New Roman" w:cs="Times New Roman"/>
          <w:sz w:val="24"/>
          <w:szCs w:val="24"/>
        </w:rPr>
        <w:t xml:space="preserve"> пространственных представлений</w:t>
      </w:r>
      <w:r w:rsidR="00124F40" w:rsidRPr="00D57EE4">
        <w:rPr>
          <w:rFonts w:ascii="Times New Roman" w:hAnsi="Times New Roman" w:cs="Times New Roman"/>
          <w:sz w:val="24"/>
          <w:szCs w:val="24"/>
        </w:rPr>
        <w:t xml:space="preserve">  - это сложный, но в тоже время важный процесс, формирующий овладения учебных дисциплин. </w:t>
      </w:r>
    </w:p>
    <w:p w:rsidR="00A7152C" w:rsidRDefault="00A7152C" w:rsidP="00A21EBB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7152C" w:rsidRPr="00A21EBB" w:rsidRDefault="00A7152C" w:rsidP="00A21EBB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A7152C" w:rsidRPr="00A21EBB" w:rsidSect="00C47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150CBF"/>
    <w:multiLevelType w:val="hybridMultilevel"/>
    <w:tmpl w:val="DF1CB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D064E6"/>
    <w:multiLevelType w:val="hybridMultilevel"/>
    <w:tmpl w:val="3FB678B8"/>
    <w:lvl w:ilvl="0" w:tplc="04190013">
      <w:start w:val="1"/>
      <w:numFmt w:val="upperRoman"/>
      <w:lvlText w:val="%1."/>
      <w:lvlJc w:val="righ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1EBB"/>
    <w:rsid w:val="000769A4"/>
    <w:rsid w:val="00124F40"/>
    <w:rsid w:val="002116DF"/>
    <w:rsid w:val="0024245A"/>
    <w:rsid w:val="002E7595"/>
    <w:rsid w:val="0036057A"/>
    <w:rsid w:val="003E133E"/>
    <w:rsid w:val="003E7A6D"/>
    <w:rsid w:val="00471110"/>
    <w:rsid w:val="004A0ED3"/>
    <w:rsid w:val="00595808"/>
    <w:rsid w:val="005E4FD9"/>
    <w:rsid w:val="006631DB"/>
    <w:rsid w:val="006D7115"/>
    <w:rsid w:val="006F0A25"/>
    <w:rsid w:val="008216DD"/>
    <w:rsid w:val="00970E20"/>
    <w:rsid w:val="00A21EBB"/>
    <w:rsid w:val="00A6454D"/>
    <w:rsid w:val="00A7152C"/>
    <w:rsid w:val="00AC3D2B"/>
    <w:rsid w:val="00B4113E"/>
    <w:rsid w:val="00C47608"/>
    <w:rsid w:val="00C61725"/>
    <w:rsid w:val="00D57EE4"/>
    <w:rsid w:val="00F42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6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45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715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3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7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2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9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4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4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5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1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6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8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3DF64-7D30-4E16-895D-5DB803108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867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15</cp:revision>
  <dcterms:created xsi:type="dcterms:W3CDTF">2017-11-23T15:54:00Z</dcterms:created>
  <dcterms:modified xsi:type="dcterms:W3CDTF">2024-02-26T14:56:00Z</dcterms:modified>
</cp:coreProperties>
</file>