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 xml:space="preserve">В Федеральных государственных образовательных стандартах определено, </w:t>
      </w:r>
      <w:bookmarkStart w:id="0" w:name="_GoBack"/>
      <w:bookmarkEnd w:id="0"/>
      <w:r w:rsidRPr="00B25135">
        <w:rPr>
          <w:color w:val="000000"/>
          <w:sz w:val="28"/>
          <w:szCs w:val="28"/>
        </w:rPr>
        <w:t>что выпускник педагогического вуза, должен быть: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- готовым осуществлять обучение и воспитание обучающихся с учетом специфики преподаваемого предмета;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- способствовать социализации, формированию общей культуры личности, осознанному выбору и последующему освоению профессиональных образовательных программ;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- использовать разнообразные приемы, методы и средства обучения; обеспечивать уровень подготовки обучающихся, соответствующий требованиям Государственного образовательного стандарта;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 xml:space="preserve">- осознавать необходимость соблюдения прав и свобод учащихся, систематически повышать свою профессиональную квалификацию, участвовать в деятельности </w:t>
      </w:r>
      <w:proofErr w:type="spellStart"/>
      <w:r w:rsidRPr="00B25135">
        <w:rPr>
          <w:color w:val="000000"/>
          <w:sz w:val="28"/>
          <w:szCs w:val="28"/>
        </w:rPr>
        <w:t>мето</w:t>
      </w:r>
      <w:proofErr w:type="spellEnd"/>
      <w:r w:rsidRPr="00B25135">
        <w:rPr>
          <w:color w:val="000000"/>
          <w:sz w:val="28"/>
          <w:szCs w:val="28"/>
        </w:rPr>
        <w:t>-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proofErr w:type="spellStart"/>
      <w:r w:rsidRPr="00B25135">
        <w:rPr>
          <w:color w:val="000000"/>
          <w:sz w:val="28"/>
          <w:szCs w:val="28"/>
        </w:rPr>
        <w:t>дических</w:t>
      </w:r>
      <w:proofErr w:type="spellEnd"/>
      <w:r w:rsidRPr="00B25135">
        <w:rPr>
          <w:color w:val="000000"/>
          <w:sz w:val="28"/>
          <w:szCs w:val="28"/>
        </w:rPr>
        <w:t xml:space="preserve"> объединений, осуществлять связь с родителями (лицами, их заменяющими), обеспечивать охрану жизни и здоровья учащихся в образовательном процессе.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Современному учителю, чтобы быть разносторонне развитой, образованной и коммуникативно-компетентной личностью, необходимо обладать следующими компетентностями: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 xml:space="preserve">1. Психолого-педагогические компетентности, т. е. овладение теоретическими знаниями и практическими навыками: читать и анализировать специальную </w:t>
      </w:r>
      <w:proofErr w:type="spellStart"/>
      <w:r w:rsidRPr="00B25135">
        <w:rPr>
          <w:color w:val="000000"/>
          <w:sz w:val="28"/>
          <w:szCs w:val="28"/>
        </w:rPr>
        <w:t>психологопедагогическую</w:t>
      </w:r>
      <w:proofErr w:type="spellEnd"/>
      <w:r w:rsidRPr="00B25135">
        <w:rPr>
          <w:color w:val="000000"/>
          <w:sz w:val="28"/>
          <w:szCs w:val="28"/>
        </w:rPr>
        <w:t xml:space="preserve"> литературу; самостоятельно анализировать педагогические явления, передовой педагогический опыт; владеть разнообразными формами оценки качества образования школьников и др.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 xml:space="preserve">2. Профессионально-личностные компетентности, т. е. </w:t>
      </w:r>
      <w:proofErr w:type="spellStart"/>
      <w:r w:rsidRPr="00B25135">
        <w:rPr>
          <w:color w:val="000000"/>
          <w:sz w:val="28"/>
          <w:szCs w:val="28"/>
        </w:rPr>
        <w:t>сформированность</w:t>
      </w:r>
      <w:proofErr w:type="spellEnd"/>
      <w:r w:rsidRPr="00B25135">
        <w:rPr>
          <w:color w:val="000000"/>
          <w:sz w:val="28"/>
          <w:szCs w:val="28"/>
        </w:rPr>
        <w:t xml:space="preserve"> </w:t>
      </w:r>
      <w:proofErr w:type="spellStart"/>
      <w:r w:rsidRPr="00B25135">
        <w:rPr>
          <w:color w:val="000000"/>
          <w:sz w:val="28"/>
          <w:szCs w:val="28"/>
        </w:rPr>
        <w:t>личност</w:t>
      </w:r>
      <w:proofErr w:type="spellEnd"/>
      <w:r w:rsidRPr="00B25135">
        <w:rPr>
          <w:color w:val="000000"/>
          <w:sz w:val="28"/>
          <w:szCs w:val="28"/>
        </w:rPr>
        <w:t>-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proofErr w:type="spellStart"/>
      <w:r w:rsidRPr="00B25135">
        <w:rPr>
          <w:color w:val="000000"/>
          <w:sz w:val="28"/>
          <w:szCs w:val="28"/>
        </w:rPr>
        <w:t>ных</w:t>
      </w:r>
      <w:proofErr w:type="spellEnd"/>
      <w:r w:rsidRPr="00B25135">
        <w:rPr>
          <w:color w:val="000000"/>
          <w:sz w:val="28"/>
          <w:szCs w:val="28"/>
        </w:rPr>
        <w:t xml:space="preserve"> качеств педагога, таких как дисциплинированность, трудолюбие, прилежание, </w:t>
      </w:r>
      <w:proofErr w:type="spellStart"/>
      <w:r w:rsidRPr="00B25135">
        <w:rPr>
          <w:color w:val="000000"/>
          <w:sz w:val="28"/>
          <w:szCs w:val="28"/>
        </w:rPr>
        <w:t>сомокритичность</w:t>
      </w:r>
      <w:proofErr w:type="spellEnd"/>
      <w:r w:rsidRPr="00B25135">
        <w:rPr>
          <w:color w:val="000000"/>
          <w:sz w:val="28"/>
          <w:szCs w:val="28"/>
        </w:rPr>
        <w:t>, выдержка, самообладание, тактичность, толерантность и др.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 xml:space="preserve">3. Коммуникативно-организаторские компетентности, как овладение навыками устанавливать педагогически целесообразные взаимоотношения с отдельными учениками, группами, ученическими коллективами, создавать благоприятный климат, регулировать </w:t>
      </w:r>
      <w:proofErr w:type="spellStart"/>
      <w:r w:rsidRPr="00B25135">
        <w:rPr>
          <w:color w:val="000000"/>
          <w:sz w:val="28"/>
          <w:szCs w:val="28"/>
        </w:rPr>
        <w:t>внутриколлективные</w:t>
      </w:r>
      <w:proofErr w:type="spellEnd"/>
      <w:r w:rsidRPr="00B25135">
        <w:rPr>
          <w:color w:val="000000"/>
          <w:sz w:val="28"/>
          <w:szCs w:val="28"/>
        </w:rPr>
        <w:t xml:space="preserve"> отношения школьников.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lastRenderedPageBreak/>
        <w:t>4. Проектно-исследовательские компетентности, т. е. владение теоретическими знаниями и практическими навыками осуществлять исследовательскую и проектную деятельность.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5. Предметно-</w:t>
      </w:r>
      <w:proofErr w:type="spellStart"/>
      <w:r w:rsidRPr="00B25135">
        <w:rPr>
          <w:color w:val="000000"/>
          <w:sz w:val="28"/>
          <w:szCs w:val="28"/>
        </w:rPr>
        <w:t>знаниевые</w:t>
      </w:r>
      <w:proofErr w:type="spellEnd"/>
      <w:r w:rsidRPr="00B25135">
        <w:rPr>
          <w:color w:val="000000"/>
          <w:sz w:val="28"/>
          <w:szCs w:val="28"/>
        </w:rPr>
        <w:t xml:space="preserve"> компетентности выражаются в осознанном владении специальной терминологией в необходимом объеме по преподаваемому предмету; умение интерпретировать и систематизировать научную информацию; адаптировать содержание учебного материала к возможностям учащихся [1].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Современной системе образования необходим учитель со сформированной конструктивно-педагогической компетенцией (КПК), функциональная значимость которой определяется тем, что педагог способен в образовательном процессе рационально оценивать различные позиции, конструктивно решать возникающие вопросы, способностью к избирательному выбору пути жизненного и профессионального самоопределения, способностью к творческой самореализации на основе активной гражданской позиции и системы социально-нравственных ценностей.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Конструктивно-педагогическая компе-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proofErr w:type="spellStart"/>
      <w:r w:rsidRPr="00B25135">
        <w:rPr>
          <w:color w:val="000000"/>
          <w:sz w:val="28"/>
          <w:szCs w:val="28"/>
        </w:rPr>
        <w:t>тентность</w:t>
      </w:r>
      <w:proofErr w:type="spellEnd"/>
      <w:r w:rsidRPr="00B25135">
        <w:rPr>
          <w:color w:val="000000"/>
          <w:sz w:val="28"/>
          <w:szCs w:val="28"/>
        </w:rPr>
        <w:t xml:space="preserve"> предполагает синтез ценностных ориентаций и мотивов (мотивационно-ценностный, личностный компонент), профессиональных знаний (когнитивный компонент), и специальных умений (операционально-</w:t>
      </w:r>
      <w:proofErr w:type="spellStart"/>
      <w:r w:rsidRPr="00B25135">
        <w:rPr>
          <w:color w:val="000000"/>
          <w:sz w:val="28"/>
          <w:szCs w:val="28"/>
        </w:rPr>
        <w:t>деятельностный</w:t>
      </w:r>
      <w:proofErr w:type="spellEnd"/>
      <w:r w:rsidRPr="00B25135">
        <w:rPr>
          <w:color w:val="000000"/>
          <w:sz w:val="28"/>
          <w:szCs w:val="28"/>
        </w:rPr>
        <w:t xml:space="preserve"> компонент).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 xml:space="preserve">Особую роль при формировании конструктивно-педагогической компетенции отведено педагогической практике студентов. И здесь немаловажное значение имеет </w:t>
      </w:r>
      <w:proofErr w:type="spellStart"/>
      <w:r w:rsidRPr="00B25135">
        <w:rPr>
          <w:color w:val="000000"/>
          <w:sz w:val="28"/>
          <w:szCs w:val="28"/>
        </w:rPr>
        <w:t>сформированность</w:t>
      </w:r>
      <w:proofErr w:type="spellEnd"/>
      <w:r w:rsidRPr="00B25135">
        <w:rPr>
          <w:color w:val="000000"/>
          <w:sz w:val="28"/>
          <w:szCs w:val="28"/>
        </w:rPr>
        <w:t xml:space="preserve"> КПК не только студентов, но и педагогического коллектива образовательного учреждения.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В период обучения в вузе, студенты про-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ходят учебно-исследовательскую, педагогическую и летнюю практики.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 xml:space="preserve">Учебно-исследовательская практика направлена на формирование профессиональной компетенции будущих учителей, основанной на закреплении специальных, методических, психолого-педагогических навыков и умений. Целью учебно-исследовательской практики является развитие у студентов умений образовательной, исследовательской работы в предметной области знаний и формирование профессиональных компетенций, в том числе и </w:t>
      </w:r>
      <w:proofErr w:type="spellStart"/>
      <w:r w:rsidRPr="00B25135">
        <w:rPr>
          <w:color w:val="000000"/>
          <w:sz w:val="28"/>
          <w:szCs w:val="28"/>
        </w:rPr>
        <w:t>конструктивнопедагогической</w:t>
      </w:r>
      <w:proofErr w:type="spellEnd"/>
      <w:r w:rsidRPr="00B25135">
        <w:rPr>
          <w:color w:val="000000"/>
          <w:sz w:val="28"/>
          <w:szCs w:val="28"/>
        </w:rPr>
        <w:t xml:space="preserve"> компетенции. Задания по учебно-</w:t>
      </w:r>
      <w:r w:rsidRPr="00B25135">
        <w:rPr>
          <w:color w:val="000000"/>
          <w:sz w:val="28"/>
          <w:szCs w:val="28"/>
        </w:rPr>
        <w:lastRenderedPageBreak/>
        <w:t>исследовательской практике направлены на формирование следующих умений: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- решать образовательные и исследовательские задачи, ориентированные на изучение и анализ научно-исследовательской и учебно-методической литературы;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- конструировать содержание обучения и воспитания; способствовать социализации, формированию общей культуры личности,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- осознанному выбору и последующему освоению профессиональных образовательных программ;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- систематически повышать свою профессиональную квалификацию, быть готовым участвовать в деятельности различных профессиональных объединений педагогов,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- осуществлять связь с родителями (лицами, их заменяющими).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Педагогическая практика является частью основной образовательной программы подготовки бакалавров, обеспечивающей формирование готовности выпускника к осуществлению профессиональной и педагогической деятельности в соответствующей области знаний. Она направлена на формирование следующих умений: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- проектировать педагогический процесс, программы развития субъектов педагогического процесса, собственной профессиональной деятельности;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- выстраивать межличностные и деловые отношения;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- взаимодействовать с социокультурной и профессиональной средой.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Важное значение для развития КПК у студентов и педагогического коллектива имеет взаимное сотрудничество профессорско-преподавательского состава, педагогического коллектива и студентов-практикантов.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Оно направлено на формирование у педагогов и студентов умений видеть позицию ребенка в учебном процессе, обеспечивать успех в деятельности обучающегося; ставить педагогические цели и задачи сообразно возрастным и индивидуальным особенностям обучающихся; создавать ситуацию успеха для обучающихся; осуществлять грамотное педагогическое оценивание, находить положительные стороны у каждого обучающегося, строить образовательный процесс с опорой на эти стороны; строить индивидуальную образовательную программу.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lastRenderedPageBreak/>
        <w:t>Для формирования КПК в процессе подготовки к педагогической практике на занятиях используются активные и интерактивные формы проведения занятий, конференции, мастер-классы, проектные методы, тематические дискуссии, круглые столы, способствующие формированию знаний о сущности конструктивно-педагогической компетенции, конструктивных умений и построения конструктивных взаимоотношений субъектов образовательного процесса.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Использование данных методов и форм обучения и воспитания позволяют сформировать у студентов умения ориентироваться в нестандартных ситуациях; выявлять, анализировать и устанавливать причинно-следственные связи и решать конкретные образовательные задачи.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Формирование КПК происходит не только в образовательном пространстве Вуза. Немаловажное значение имеет деятельность студентов в каникулярное время в качестве вожатых в детских оздоровительных лагерях. На базе кафедры педагогики функционирует Центр подготовки вожатых им. Е. Поспеловой «Перспектива». Преподавателями кафедры педагогики проводятся обучающие занятия со студентами, направленные на подготовку их к работе с детьми. На этих занятиях студентов обучают конструктивному взаимодействию с детьми и подростками в условиях детского оздоровительного лагеря. Большая работа проводится по развитию способности организовывать сотрудничество педагогов и воспитанников; способности постановке цели и выбору путей ее решения; готовности к взаимодействию с коллегами, к работе в коллективе.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 xml:space="preserve">Так же по новым стандартам студенты БГПУ им. М. </w:t>
      </w:r>
      <w:proofErr w:type="spellStart"/>
      <w:r w:rsidRPr="00B25135">
        <w:rPr>
          <w:color w:val="000000"/>
          <w:sz w:val="28"/>
          <w:szCs w:val="28"/>
        </w:rPr>
        <w:t>Акмуллы</w:t>
      </w:r>
      <w:proofErr w:type="spellEnd"/>
      <w:r w:rsidRPr="00B25135">
        <w:rPr>
          <w:color w:val="000000"/>
          <w:sz w:val="28"/>
          <w:szCs w:val="28"/>
        </w:rPr>
        <w:t xml:space="preserve"> проходят летнюю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педагогическую практику в детских оздоровительных лагерях. Целью летней педагогической практики является формирование у студентов общекультурных компетенций (владение культурой мышления, способность к обобщению, анализу, восприятию информации, постановке цели и выбору путей ее достижения (ОК-1); готовность к взаимодействию с коллегами, к работе в коллективе (ОК-7); а так же профессиональных (способность осознавать социальную значимость своей будущей профессии, обладать мотивацией к осуществлению профессиональной деятельности (ОПК-1); способность использовать систематизированные теоретические и практические знания гуманитарных, социальных и экономических наук при решении социальных и профессиональных задач (ОПК-2); способность нести ответственность за результаты своей профессиональной деятельности (ОПК-</w:t>
      </w:r>
      <w:r w:rsidRPr="00B25135">
        <w:rPr>
          <w:color w:val="000000"/>
          <w:sz w:val="28"/>
          <w:szCs w:val="28"/>
        </w:rPr>
        <w:lastRenderedPageBreak/>
        <w:t xml:space="preserve">4); способность организовать сотрудничество обучающихся и воспитанников (ПК-6); способность к использованию отечественного и зарубежного опыта организации </w:t>
      </w:r>
      <w:proofErr w:type="spellStart"/>
      <w:r w:rsidRPr="00B25135">
        <w:rPr>
          <w:color w:val="000000"/>
          <w:sz w:val="28"/>
          <w:szCs w:val="28"/>
        </w:rPr>
        <w:t>культурнопросветительской</w:t>
      </w:r>
      <w:proofErr w:type="spellEnd"/>
      <w:r w:rsidRPr="00B25135">
        <w:rPr>
          <w:color w:val="000000"/>
          <w:sz w:val="28"/>
          <w:szCs w:val="28"/>
        </w:rPr>
        <w:t xml:space="preserve"> деятельности (ПК-10).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 xml:space="preserve">Практика проводится по окончании второго курса после изучения дисциплин «Введение в педагогическую деятельность», «Теоретическая педагогика», «Практическая педагогика», «Практикум по решению профессиональных задач», «Основы вожатского мастерства» и прохождения </w:t>
      </w:r>
      <w:proofErr w:type="spellStart"/>
      <w:r w:rsidRPr="00B25135">
        <w:rPr>
          <w:color w:val="000000"/>
          <w:sz w:val="28"/>
          <w:szCs w:val="28"/>
        </w:rPr>
        <w:t>инструктивнометодического</w:t>
      </w:r>
      <w:proofErr w:type="spellEnd"/>
      <w:r w:rsidRPr="00B25135">
        <w:rPr>
          <w:color w:val="000000"/>
          <w:sz w:val="28"/>
          <w:szCs w:val="28"/>
        </w:rPr>
        <w:t xml:space="preserve"> лагеря. Выходя на практику, студенты должны: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- проявлять устойчивый интерес к работе с детьми;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- демонстрировать активную жизненную позицию;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- быть способными к практической деятельности в условиях временного детского коллектива;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- быть готовым к решению профессиональных задач, к анализу и проектированию собственной педагогической деятельности;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- быть готовыми к позитивному взаимодействию и сотрудничеству с коллегами;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- владеть дополнительными умениями в спорте, искусстве, прикладном творчестве;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- обладать хорошим состоянием здоровья (возможность переноса повышенных физических, психических, эмоциональных нагрузок), вести здоровый образ жизни.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В результате прохождения летней практики студент овладевает знаниями о педагогических возможностях детского оздоровительно-образовательного учреждения; об основных факторах оздоровления детей в ДООУ; о требованиях санитарных правил и норм по организации отдыха и оздоровления детей в ДООУ; нормативно-правовых документов, относящихся к деятельности педагогических работников ДООУ; об особенностях социально-психологической адаптации детей в ДООУ; об особенностях временного детского коллектива ДООУ; об основных направлениях, формах оздоровительной, учебно-воспитательной деятельности в ДООУ; об особенностях работы с детьми разного возраста.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 xml:space="preserve">В период летней практики студент учится составлять план работы с детским коллективом на смену; разрабатывать сценарии, планировать и проводить отрядные, массовые мероприятия; планировать и проводить учебные занятия кружка, клуба по интересам; организовывать детей к соблюдению правил </w:t>
      </w:r>
      <w:r w:rsidRPr="00B25135">
        <w:rPr>
          <w:color w:val="000000"/>
          <w:sz w:val="28"/>
          <w:szCs w:val="28"/>
        </w:rPr>
        <w:lastRenderedPageBreak/>
        <w:t>личной гигиены, к решению вопросов по самообслуживанию; вести текущую и отчетную документацию.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Формирование конструктивно-педагогической компетенции педагогов происходит более эффективно при: овладении студентами способами организации работы детей по самообслуживанию, трудовой деятельности; технологиями организации и проведения воспитательных мероприятий; навыками работы по организации и осуществлению индивидуальных и групповых проектов детей; способами эффективного поведения в чрезвычайных ситуациях; навыками организации первой доврачебной помощи; способами применения диагностических методик, направленных на изучение личности и коллектива; навыками рефлексии.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 xml:space="preserve">При проведении занятий по подготовке студентов к летней педагогической практике использовались проблемные методы обучения, которые позволили формировать у студентов умения оценивать ситуацию, выявить проблему и предлагать конструктивное решение, выстраивать гипотетические предположения, аргументировать действия и поступки, предвидеть результаты деятельности; формулировать логические выводы, рационально оценивать возникшую </w:t>
      </w:r>
      <w:proofErr w:type="spellStart"/>
      <w:r w:rsidRPr="00B25135">
        <w:rPr>
          <w:color w:val="000000"/>
          <w:sz w:val="28"/>
          <w:szCs w:val="28"/>
        </w:rPr>
        <w:t>педаго</w:t>
      </w:r>
      <w:proofErr w:type="spellEnd"/>
      <w:r w:rsidRPr="00B25135">
        <w:rPr>
          <w:color w:val="000000"/>
          <w:sz w:val="28"/>
          <w:szCs w:val="28"/>
        </w:rPr>
        <w:t>-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proofErr w:type="spellStart"/>
      <w:r w:rsidRPr="00B25135">
        <w:rPr>
          <w:color w:val="000000"/>
          <w:sz w:val="28"/>
          <w:szCs w:val="28"/>
        </w:rPr>
        <w:t>гическую</w:t>
      </w:r>
      <w:proofErr w:type="spellEnd"/>
      <w:r w:rsidRPr="00B25135">
        <w:rPr>
          <w:color w:val="000000"/>
          <w:sz w:val="28"/>
          <w:szCs w:val="28"/>
        </w:rPr>
        <w:t xml:space="preserve"> ситуацию и находить способы ее решения. Данные занятия позволили сформировать у студентов критическое мышление, умение рационально оценивать различные позиции и конструктивно решать возникающие вопросы.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 xml:space="preserve">В процессе профессиональной подготовки в период педагогической практики студенты реализуют следующие виды профессиональной деятельности, способствующие формированию КПК: преподавательская (заключается в организации процесса обучения и управления разнообразными внеурочными видами деятельности школьников), воспитательная (включает в себя организацию воспитательной среды и управление разнообразными внеурочными видами деятельности школьников), социально-педагогическая (направлена на социализацию ребенка и его социальную защиту), культурно-просветительская (заключается в приобщении учащихся к культуре: в ознакомлении их с достижениями в различных сферах культуры общества, в развитии их культурных интересов и потребностей), </w:t>
      </w:r>
      <w:proofErr w:type="spellStart"/>
      <w:r w:rsidRPr="00B25135">
        <w:rPr>
          <w:color w:val="000000"/>
          <w:sz w:val="28"/>
          <w:szCs w:val="28"/>
        </w:rPr>
        <w:t>коррекционноразвивающая</w:t>
      </w:r>
      <w:proofErr w:type="spellEnd"/>
      <w:r w:rsidRPr="00B25135">
        <w:rPr>
          <w:color w:val="000000"/>
          <w:sz w:val="28"/>
          <w:szCs w:val="28"/>
        </w:rPr>
        <w:t xml:space="preserve"> (состоит в выявлении и исправлении недостатков в развитии личности ученика, помощи ему в успешном освоении школьной программы и адекватной интеграции в социуме), научно-методическая (обеспечивает организацию всех других видов деятельности и реализацию </w:t>
      </w:r>
      <w:r w:rsidRPr="00B25135">
        <w:rPr>
          <w:color w:val="000000"/>
          <w:sz w:val="28"/>
          <w:szCs w:val="28"/>
        </w:rPr>
        <w:lastRenderedPageBreak/>
        <w:t>ведущих профессиональных функций педагога. Ее содержание составляют освоение учителем современных технологий воспитания и обучения, разработка на их основе своих подходов, содержания, способов организации образовательного процесса), организационно-управленческая (предполагает готовность педагога к организации различных видов деятельности школьников, создание мотивации учащихся к их деятельности, включение их в процесс постановки целей и планирования, реализации планов, самоконтроля, самоанализа и самооценки ее результатов) [4].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 xml:space="preserve">В соответствии с современными </w:t>
      </w:r>
      <w:proofErr w:type="spellStart"/>
      <w:r w:rsidRPr="00B25135">
        <w:rPr>
          <w:color w:val="000000"/>
          <w:sz w:val="28"/>
          <w:szCs w:val="28"/>
        </w:rPr>
        <w:t>тарифноквалификационными</w:t>
      </w:r>
      <w:proofErr w:type="spellEnd"/>
      <w:r w:rsidRPr="00B25135">
        <w:rPr>
          <w:color w:val="000000"/>
          <w:sz w:val="28"/>
          <w:szCs w:val="28"/>
        </w:rPr>
        <w:t xml:space="preserve"> требованиями учителем реализуются следующие функции: диагностическая, прогностическая, </w:t>
      </w:r>
      <w:proofErr w:type="spellStart"/>
      <w:r w:rsidRPr="00B25135">
        <w:rPr>
          <w:color w:val="000000"/>
          <w:sz w:val="28"/>
          <w:szCs w:val="28"/>
        </w:rPr>
        <w:t>конструктивнопроектировочная</w:t>
      </w:r>
      <w:proofErr w:type="spellEnd"/>
      <w:r w:rsidRPr="00B25135">
        <w:rPr>
          <w:color w:val="000000"/>
          <w:sz w:val="28"/>
          <w:szCs w:val="28"/>
        </w:rPr>
        <w:t xml:space="preserve">, информационная, </w:t>
      </w:r>
      <w:proofErr w:type="gramStart"/>
      <w:r w:rsidRPr="00B25135">
        <w:rPr>
          <w:color w:val="000000"/>
          <w:sz w:val="28"/>
          <w:szCs w:val="28"/>
        </w:rPr>
        <w:t>комму-</w:t>
      </w:r>
      <w:proofErr w:type="spellStart"/>
      <w:r w:rsidRPr="00B25135">
        <w:rPr>
          <w:color w:val="000000"/>
          <w:sz w:val="28"/>
          <w:szCs w:val="28"/>
        </w:rPr>
        <w:t>никативно</w:t>
      </w:r>
      <w:proofErr w:type="spellEnd"/>
      <w:proofErr w:type="gramEnd"/>
      <w:r w:rsidRPr="00B25135">
        <w:rPr>
          <w:color w:val="000000"/>
          <w:sz w:val="28"/>
          <w:szCs w:val="28"/>
        </w:rPr>
        <w:t>-стимулирующая, аналитическая, исследовательская, творческая.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В процессе изучения педагогических дисциплин формируются умения рационально оценивать различные позиции и конструктивно решать возникающие вопросы, знания о роли различных факторов в профессионально-личностном становлении, акцентируется внимание на значении профессионального самоопределения и развития педагога, его общей и профессиональной культуры.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 xml:space="preserve">Таким образом, педагогическая практика играет важную роль в подготовке </w:t>
      </w:r>
      <w:proofErr w:type="spellStart"/>
      <w:proofErr w:type="gramStart"/>
      <w:r w:rsidRPr="00B25135">
        <w:rPr>
          <w:color w:val="000000"/>
          <w:sz w:val="28"/>
          <w:szCs w:val="28"/>
        </w:rPr>
        <w:t>полифунк-ционального</w:t>
      </w:r>
      <w:proofErr w:type="spellEnd"/>
      <w:proofErr w:type="gramEnd"/>
      <w:r w:rsidRPr="00B25135">
        <w:rPr>
          <w:color w:val="000000"/>
          <w:sz w:val="28"/>
          <w:szCs w:val="28"/>
        </w:rPr>
        <w:t xml:space="preserve"> специалиста нового типа со сформированной конструктивно-педагогической компетенцией, способного сочетать фундаментальность профессиональных базовых знаний с </w:t>
      </w:r>
      <w:proofErr w:type="spellStart"/>
      <w:r w:rsidRPr="00B25135">
        <w:rPr>
          <w:color w:val="000000"/>
          <w:sz w:val="28"/>
          <w:szCs w:val="28"/>
        </w:rPr>
        <w:t>инновационностью</w:t>
      </w:r>
      <w:proofErr w:type="spellEnd"/>
      <w:r w:rsidRPr="00B25135">
        <w:rPr>
          <w:color w:val="000000"/>
          <w:sz w:val="28"/>
          <w:szCs w:val="28"/>
        </w:rPr>
        <w:t xml:space="preserve"> мышления и </w:t>
      </w:r>
      <w:proofErr w:type="spellStart"/>
      <w:r w:rsidRPr="00B25135">
        <w:rPr>
          <w:color w:val="000000"/>
          <w:sz w:val="28"/>
          <w:szCs w:val="28"/>
        </w:rPr>
        <w:t>практикоориентированным</w:t>
      </w:r>
      <w:proofErr w:type="spellEnd"/>
      <w:r w:rsidRPr="00B25135">
        <w:rPr>
          <w:color w:val="000000"/>
          <w:sz w:val="28"/>
          <w:szCs w:val="28"/>
        </w:rPr>
        <w:t xml:space="preserve"> подходом</w:t>
      </w:r>
    </w:p>
    <w:p w:rsidR="00B25135" w:rsidRPr="00B25135" w:rsidRDefault="00B25135" w:rsidP="00B25135">
      <w:pPr>
        <w:pStyle w:val="a3"/>
        <w:spacing w:before="150" w:beforeAutospacing="0" w:after="0" w:afterAutospacing="0" w:line="276" w:lineRule="auto"/>
        <w:jc w:val="both"/>
        <w:textAlignment w:val="top"/>
        <w:rPr>
          <w:color w:val="000000"/>
          <w:sz w:val="28"/>
          <w:szCs w:val="28"/>
        </w:rPr>
      </w:pPr>
      <w:r w:rsidRPr="00B25135">
        <w:rPr>
          <w:color w:val="000000"/>
          <w:sz w:val="28"/>
          <w:szCs w:val="28"/>
        </w:rPr>
        <w:t>к решению конкретных профессиональных задач.</w:t>
      </w:r>
    </w:p>
    <w:p w:rsidR="006268A6" w:rsidRPr="00B25135" w:rsidRDefault="006268A6" w:rsidP="00B2513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268A6" w:rsidRPr="00B25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1AA"/>
    <w:rsid w:val="006268A6"/>
    <w:rsid w:val="00AD31AA"/>
    <w:rsid w:val="00B2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1A1CC7-30AB-411E-8B83-5F0A1EAD0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5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6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2098</Words>
  <Characters>11965</Characters>
  <Application>Microsoft Office Word</Application>
  <DocSecurity>0</DocSecurity>
  <Lines>99</Lines>
  <Paragraphs>28</Paragraphs>
  <ScaleCrop>false</ScaleCrop>
  <Company/>
  <LinksUpToDate>false</LinksUpToDate>
  <CharactersWithSpaces>14035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2</cp:revision>
  <dcterms:created xsi:type="dcterms:W3CDTF">2024-02-20T17:01:00Z</dcterms:created>
  <dcterms:modified xsi:type="dcterms:W3CDTF">2024-02-20T17:01:00Z</dcterms:modified>
</cp:coreProperties>
</file>