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8CA" w:rsidRDefault="002B771B">
      <w:hyperlink r:id="rId5" w:history="1">
        <w:r w:rsidRPr="00FD5868">
          <w:rPr>
            <w:rStyle w:val="a3"/>
          </w:rPr>
          <w:t>https://nellikalashnik.ru/phrasal-verbs-matter-manual/exercises/</w:t>
        </w:r>
      </w:hyperlink>
    </w:p>
    <w:p w:rsidR="002B771B" w:rsidRDefault="002B771B">
      <w:bookmarkStart w:id="0" w:name="_GoBack"/>
      <w:bookmarkEnd w:id="0"/>
    </w:p>
    <w:sectPr w:rsidR="002B7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71B"/>
    <w:rsid w:val="002B771B"/>
    <w:rsid w:val="004507B2"/>
    <w:rsid w:val="00600DFB"/>
    <w:rsid w:val="007F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771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77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ellikalashnik.ru/phrasal-verbs-matter-manual/exercis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Нэлли</dc:creator>
  <cp:lastModifiedBy>Нэлли</cp:lastModifiedBy>
  <cp:revision>1</cp:revision>
  <dcterms:created xsi:type="dcterms:W3CDTF">2024-02-17T14:15:00Z</dcterms:created>
  <dcterms:modified xsi:type="dcterms:W3CDTF">2024-02-17T14:15:00Z</dcterms:modified>
</cp:coreProperties>
</file>