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2BE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Муниципальное бюджетное образовательное учреждение</w:t>
      </w:r>
    </w:p>
    <w:p w:rsidR="008F02BE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Троснянская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</w:t>
      </w:r>
    </w:p>
    <w:p w:rsidR="008F02BE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Жуковского муниципального округа  Брянской области</w:t>
      </w:r>
    </w:p>
    <w:p w:rsidR="008F02BE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2BE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2BE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2BE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2BE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2BE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2BE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2BE" w:rsidRPr="0069422A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2BE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bCs/>
          <w:sz w:val="52"/>
          <w:szCs w:val="52"/>
        </w:rPr>
      </w:pPr>
      <w:r>
        <w:rPr>
          <w:rFonts w:ascii="Times New Roman" w:hAnsi="Times New Roman" w:cs="Times New Roman"/>
          <w:bCs/>
          <w:sz w:val="52"/>
          <w:szCs w:val="52"/>
        </w:rPr>
        <w:t xml:space="preserve">      </w:t>
      </w:r>
      <w:r w:rsidRPr="0069422A">
        <w:rPr>
          <w:rFonts w:ascii="Times New Roman" w:hAnsi="Times New Roman" w:cs="Times New Roman"/>
          <w:bCs/>
          <w:sz w:val="52"/>
          <w:szCs w:val="52"/>
        </w:rPr>
        <w:t xml:space="preserve">Использование мнемотехники </w:t>
      </w:r>
    </w:p>
    <w:p w:rsidR="008F02BE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sz w:val="52"/>
          <w:szCs w:val="52"/>
        </w:rPr>
      </w:pPr>
      <w:r w:rsidRPr="0069422A">
        <w:rPr>
          <w:rFonts w:ascii="Times New Roman" w:hAnsi="Times New Roman" w:cs="Times New Roman"/>
          <w:bCs/>
          <w:sz w:val="52"/>
          <w:szCs w:val="52"/>
        </w:rPr>
        <w:t xml:space="preserve">при </w:t>
      </w:r>
      <w:r>
        <w:rPr>
          <w:rFonts w:ascii="Times New Roman" w:hAnsi="Times New Roman" w:cs="Times New Roman"/>
          <w:sz w:val="52"/>
          <w:szCs w:val="52"/>
        </w:rPr>
        <w:t xml:space="preserve"> </w:t>
      </w:r>
      <w:r w:rsidRPr="0069422A">
        <w:rPr>
          <w:rFonts w:ascii="Times New Roman" w:hAnsi="Times New Roman" w:cs="Times New Roman"/>
          <w:bCs/>
          <w:sz w:val="52"/>
          <w:szCs w:val="52"/>
        </w:rPr>
        <w:t>обучении младших    школьников</w:t>
      </w:r>
      <w:r w:rsidRPr="0069422A">
        <w:rPr>
          <w:rFonts w:ascii="Times New Roman" w:hAnsi="Times New Roman" w:cs="Times New Roman"/>
          <w:sz w:val="52"/>
          <w:szCs w:val="52"/>
        </w:rPr>
        <w:t xml:space="preserve"> </w:t>
      </w:r>
    </w:p>
    <w:p w:rsidR="008F02BE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sz w:val="52"/>
          <w:szCs w:val="52"/>
        </w:rPr>
      </w:pPr>
    </w:p>
    <w:p w:rsidR="008F02BE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sz w:val="52"/>
          <w:szCs w:val="52"/>
        </w:rPr>
      </w:pPr>
    </w:p>
    <w:p w:rsidR="008F02BE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sz w:val="52"/>
          <w:szCs w:val="52"/>
        </w:rPr>
      </w:pPr>
    </w:p>
    <w:p w:rsidR="008F02BE" w:rsidRPr="0069422A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sz w:val="52"/>
          <w:szCs w:val="52"/>
        </w:rPr>
      </w:pPr>
    </w:p>
    <w:p w:rsidR="008F02BE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2BE" w:rsidRPr="0069422A" w:rsidRDefault="008F02BE" w:rsidP="008F02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                           </w:t>
      </w:r>
      <w:r w:rsidRPr="0069422A">
        <w:rPr>
          <w:rFonts w:ascii="Times New Roman" w:hAnsi="Times New Roman" w:cs="Times New Roman"/>
          <w:sz w:val="36"/>
          <w:szCs w:val="36"/>
        </w:rPr>
        <w:t>Подготовила  учитель</w:t>
      </w:r>
    </w:p>
    <w:p w:rsidR="008F02BE" w:rsidRPr="0069422A" w:rsidRDefault="008F02BE" w:rsidP="008F02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69422A">
        <w:rPr>
          <w:rFonts w:ascii="Times New Roman" w:hAnsi="Times New Roman" w:cs="Times New Roman"/>
          <w:sz w:val="36"/>
          <w:szCs w:val="36"/>
        </w:rPr>
        <w:t xml:space="preserve">                        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         </w:t>
      </w:r>
      <w:r w:rsidRPr="0069422A">
        <w:rPr>
          <w:rFonts w:ascii="Times New Roman" w:hAnsi="Times New Roman" w:cs="Times New Roman"/>
          <w:sz w:val="36"/>
          <w:szCs w:val="36"/>
        </w:rPr>
        <w:t>начальных классов</w:t>
      </w:r>
    </w:p>
    <w:p w:rsidR="008F02BE" w:rsidRDefault="008F02BE" w:rsidP="008F02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69422A">
        <w:rPr>
          <w:rFonts w:ascii="Times New Roman" w:hAnsi="Times New Roman" w:cs="Times New Roman"/>
          <w:sz w:val="36"/>
          <w:szCs w:val="36"/>
        </w:rPr>
        <w:t xml:space="preserve">                      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         </w:t>
      </w:r>
      <w:r w:rsidRPr="0069422A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Pr="0069422A">
        <w:rPr>
          <w:rFonts w:ascii="Times New Roman" w:hAnsi="Times New Roman" w:cs="Times New Roman"/>
          <w:sz w:val="36"/>
          <w:szCs w:val="36"/>
        </w:rPr>
        <w:t>Ващилина</w:t>
      </w:r>
      <w:proofErr w:type="spellEnd"/>
      <w:r w:rsidRPr="0069422A">
        <w:rPr>
          <w:rFonts w:ascii="Times New Roman" w:hAnsi="Times New Roman" w:cs="Times New Roman"/>
          <w:sz w:val="36"/>
          <w:szCs w:val="36"/>
        </w:rPr>
        <w:t xml:space="preserve">  Л.А. </w:t>
      </w:r>
    </w:p>
    <w:p w:rsidR="008F02BE" w:rsidRDefault="008F02BE" w:rsidP="008F02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F02BE" w:rsidRDefault="008F02BE" w:rsidP="008F02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F02BE" w:rsidRDefault="008F02BE" w:rsidP="008F02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F02BE" w:rsidRDefault="008F02BE" w:rsidP="008F02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F02BE" w:rsidRDefault="008F02BE" w:rsidP="008F02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F02BE" w:rsidRDefault="008F02BE" w:rsidP="008F02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F02BE" w:rsidRDefault="008F02BE" w:rsidP="008F02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</w:t>
      </w:r>
      <w:r w:rsidR="00166668">
        <w:rPr>
          <w:rFonts w:ascii="Times New Roman" w:hAnsi="Times New Roman" w:cs="Times New Roman"/>
          <w:sz w:val="36"/>
          <w:szCs w:val="36"/>
        </w:rPr>
        <w:t xml:space="preserve">                </w:t>
      </w:r>
    </w:p>
    <w:p w:rsidR="008F02BE" w:rsidRDefault="008F02BE" w:rsidP="008F02BE">
      <w:pPr>
        <w:jc w:val="both"/>
        <w:rPr>
          <w:rFonts w:ascii="Times New Roman" w:hAnsi="Times New Roman" w:cs="Times New Roman"/>
          <w:sz w:val="24"/>
          <w:szCs w:val="24"/>
        </w:rPr>
      </w:pPr>
      <w:r w:rsidRPr="008F02BE">
        <w:rPr>
          <w:rFonts w:ascii="Times New Roman" w:hAnsi="Times New Roman" w:cs="Times New Roman"/>
          <w:sz w:val="24"/>
          <w:szCs w:val="24"/>
        </w:rPr>
        <w:lastRenderedPageBreak/>
        <w:t>Прежде, чем я озвучу тему своего выступления,  пр</w:t>
      </w:r>
      <w:r>
        <w:rPr>
          <w:rFonts w:ascii="Times New Roman" w:hAnsi="Times New Roman" w:cs="Times New Roman"/>
          <w:sz w:val="24"/>
          <w:szCs w:val="24"/>
        </w:rPr>
        <w:t>едлагаю обратить внимание на изображение</w:t>
      </w:r>
      <w:r w:rsidRPr="008F02BE">
        <w:rPr>
          <w:rFonts w:ascii="Times New Roman" w:hAnsi="Times New Roman" w:cs="Times New Roman"/>
          <w:sz w:val="24"/>
          <w:szCs w:val="24"/>
        </w:rPr>
        <w:t xml:space="preserve">. Это одна из страниц берестяного дневника новгородского мальчика </w:t>
      </w:r>
      <w:proofErr w:type="spellStart"/>
      <w:r w:rsidRPr="008F02BE">
        <w:rPr>
          <w:rFonts w:ascii="Times New Roman" w:hAnsi="Times New Roman" w:cs="Times New Roman"/>
          <w:sz w:val="24"/>
          <w:szCs w:val="24"/>
        </w:rPr>
        <w:t>Онфима</w:t>
      </w:r>
      <w:proofErr w:type="spellEnd"/>
      <w:r w:rsidRPr="008F02BE">
        <w:rPr>
          <w:rFonts w:ascii="Times New Roman" w:hAnsi="Times New Roman" w:cs="Times New Roman"/>
          <w:sz w:val="24"/>
          <w:szCs w:val="24"/>
        </w:rPr>
        <w:t>.</w:t>
      </w:r>
    </w:p>
    <w:p w:rsidR="008F02BE" w:rsidRPr="008F02BE" w:rsidRDefault="008F02BE" w:rsidP="008F02BE">
      <w:pPr>
        <w:jc w:val="both"/>
        <w:rPr>
          <w:rFonts w:ascii="Times New Roman" w:hAnsi="Times New Roman" w:cs="Times New Roman"/>
          <w:sz w:val="24"/>
          <w:szCs w:val="24"/>
        </w:rPr>
      </w:pPr>
      <w:r w:rsidRPr="008F02BE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663293" cy="3160902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3539" t="14844" r="16234" b="27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800" cy="3162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F02BE" w:rsidRPr="008F02BE" w:rsidRDefault="008F02BE" w:rsidP="008F02BE">
      <w:pPr>
        <w:jc w:val="both"/>
        <w:rPr>
          <w:rFonts w:ascii="Times New Roman" w:hAnsi="Times New Roman" w:cs="Times New Roman"/>
          <w:sz w:val="24"/>
          <w:szCs w:val="24"/>
        </w:rPr>
      </w:pPr>
      <w:r w:rsidRPr="008F02BE">
        <w:rPr>
          <w:rFonts w:ascii="Times New Roman" w:hAnsi="Times New Roman" w:cs="Times New Roman"/>
          <w:sz w:val="24"/>
          <w:szCs w:val="24"/>
        </w:rPr>
        <w:t xml:space="preserve"> При рассматривании изображения происходит активизация следующих  психических процессов личности: восприятие, мышление (мы осознаем то, что перед нами находится), речь (мы можем описать изображение</w:t>
      </w:r>
      <w:r>
        <w:rPr>
          <w:rFonts w:ascii="Times New Roman" w:hAnsi="Times New Roman" w:cs="Times New Roman"/>
          <w:sz w:val="24"/>
          <w:szCs w:val="24"/>
        </w:rPr>
        <w:t>), чувства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02B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F02BE">
        <w:rPr>
          <w:rFonts w:ascii="Times New Roman" w:hAnsi="Times New Roman" w:cs="Times New Roman"/>
          <w:sz w:val="24"/>
          <w:szCs w:val="24"/>
        </w:rPr>
        <w:t xml:space="preserve"> воля (способность человека принимать решения на основе мыслительного процесса и направлять свои мысли и действия в соответствии с принятым решением),  и, конечно же,  память. Память является одной из центральных, основных психических функций. Именно память лежит в основе обучения и воспитания. Сегодня мы рассмотрим методы и приёмы, которые помогают увеличить объём памяти и легко запоминать информацию.</w:t>
      </w:r>
    </w:p>
    <w:p w:rsidR="008F02BE" w:rsidRPr="0069422A" w:rsidRDefault="008F02BE" w:rsidP="008F02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F02BE" w:rsidRPr="008F02BE" w:rsidRDefault="008F02BE" w:rsidP="008F02BE">
      <w:pPr>
        <w:rPr>
          <w:rFonts w:ascii="Times New Roman" w:hAnsi="Times New Roman" w:cs="Times New Roman"/>
          <w:sz w:val="24"/>
          <w:szCs w:val="24"/>
        </w:rPr>
      </w:pPr>
      <w:r w:rsidRPr="008F02BE">
        <w:rPr>
          <w:rFonts w:ascii="Times New Roman" w:hAnsi="Times New Roman" w:cs="Times New Roman"/>
          <w:sz w:val="24"/>
          <w:szCs w:val="24"/>
          <w:shd w:val="clear" w:color="auto" w:fill="FFFFFF"/>
        </w:rPr>
        <w:t>Тема работы</w:t>
      </w:r>
      <w:r w:rsidRPr="0069422A">
        <w:rPr>
          <w:shd w:val="clear" w:color="auto" w:fill="FFFFFF"/>
        </w:rPr>
        <w:t xml:space="preserve"> </w:t>
      </w:r>
      <w:r w:rsidRPr="008F02BE">
        <w:rPr>
          <w:rFonts w:ascii="Times New Roman" w:hAnsi="Times New Roman" w:cs="Times New Roman"/>
          <w:sz w:val="24"/>
          <w:szCs w:val="24"/>
        </w:rPr>
        <w:t>«Использование  мнемотехники при обучении младших школьников»</w:t>
      </w:r>
    </w:p>
    <w:p w:rsidR="008F02BE" w:rsidRPr="008F02BE" w:rsidRDefault="008F02BE" w:rsidP="008F02BE">
      <w:pPr>
        <w:rPr>
          <w:rFonts w:ascii="Times New Roman" w:hAnsi="Times New Roman" w:cs="Times New Roman"/>
          <w:sz w:val="24"/>
          <w:szCs w:val="24"/>
        </w:rPr>
      </w:pPr>
      <w:r w:rsidRPr="008F02BE">
        <w:rPr>
          <w:rFonts w:ascii="Times New Roman" w:hAnsi="Times New Roman" w:cs="Times New Roman"/>
          <w:sz w:val="24"/>
          <w:szCs w:val="24"/>
        </w:rPr>
        <w:t>Цель. Поделиться опытом и</w:t>
      </w:r>
      <w:r>
        <w:rPr>
          <w:rFonts w:ascii="Times New Roman" w:hAnsi="Times New Roman" w:cs="Times New Roman"/>
          <w:sz w:val="24"/>
          <w:szCs w:val="24"/>
        </w:rPr>
        <w:t>спользования</w:t>
      </w:r>
      <w:r w:rsidRPr="008F02BE">
        <w:rPr>
          <w:rFonts w:ascii="Times New Roman" w:hAnsi="Times New Roman" w:cs="Times New Roman"/>
          <w:sz w:val="24"/>
          <w:szCs w:val="24"/>
        </w:rPr>
        <w:t xml:space="preserve"> мнемотехники в образовательном процессе младших школьников</w:t>
      </w:r>
    </w:p>
    <w:p w:rsidR="008F02BE" w:rsidRPr="008F02BE" w:rsidRDefault="008F02BE" w:rsidP="008F02BE">
      <w:pPr>
        <w:rPr>
          <w:rFonts w:ascii="Times New Roman" w:hAnsi="Times New Roman" w:cs="Times New Roman"/>
          <w:sz w:val="24"/>
          <w:szCs w:val="24"/>
        </w:rPr>
      </w:pPr>
      <w:r w:rsidRPr="008F02BE">
        <w:rPr>
          <w:rFonts w:ascii="Times New Roman" w:hAnsi="Times New Roman" w:cs="Times New Roman"/>
          <w:sz w:val="24"/>
          <w:szCs w:val="24"/>
        </w:rPr>
        <w:t>Задачи:</w:t>
      </w:r>
    </w:p>
    <w:p w:rsidR="008F02BE" w:rsidRPr="0069422A" w:rsidRDefault="008F02BE" w:rsidP="008F02B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1.</w:t>
      </w:r>
      <w:r w:rsidRPr="006942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Раскрыть смысл понятий в  мнемотехнике.</w:t>
      </w:r>
    </w:p>
    <w:p w:rsidR="008F02BE" w:rsidRPr="0069422A" w:rsidRDefault="008F02BE" w:rsidP="008F02B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42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2. Познакомить с историей возникновения мнемотехники.</w:t>
      </w:r>
    </w:p>
    <w:p w:rsidR="008F02BE" w:rsidRPr="0069422A" w:rsidRDefault="008F02BE" w:rsidP="008F02BE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6942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3. </w:t>
      </w:r>
      <w:r w:rsidRPr="0069422A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>Рассмотреть подходы в работе с технологией мнемотехника</w:t>
      </w:r>
      <w:r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>.</w:t>
      </w:r>
    </w:p>
    <w:p w:rsidR="008F02BE" w:rsidRPr="0069422A" w:rsidRDefault="008F02BE" w:rsidP="008F02BE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 xml:space="preserve">     </w:t>
      </w:r>
      <w:r w:rsidRPr="0069422A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 xml:space="preserve">4. Познакомить с методами </w:t>
      </w:r>
      <w:r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>мнемотехники и результатами работы.</w:t>
      </w:r>
    </w:p>
    <w:p w:rsidR="008F02BE" w:rsidRDefault="008F02BE" w:rsidP="008F02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02BE" w:rsidRDefault="008F02BE" w:rsidP="008F02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02BE" w:rsidRPr="0069422A" w:rsidRDefault="008F02BE" w:rsidP="008F02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02BE" w:rsidRDefault="008F02BE" w:rsidP="008F02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42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Для начала предлагаю вам мысленно зафиксировать для себя  при помощи </w:t>
      </w:r>
      <w:r w:rsidR="004112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знаков </w:t>
      </w:r>
      <w:r w:rsidRPr="006942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«+» или «</w:t>
      </w:r>
      <w:proofErr w:type="gramStart"/>
      <w:r w:rsidRPr="006942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-»</w:t>
      </w:r>
      <w:proofErr w:type="gramEnd"/>
      <w:r w:rsidRPr="006942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какие понятия вам известны</w:t>
      </w:r>
      <w:r w:rsidR="004112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начало выступления</w:t>
      </w:r>
      <w:r w:rsidRPr="006942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какие нет.</w:t>
      </w:r>
    </w:p>
    <w:tbl>
      <w:tblPr>
        <w:tblW w:w="9028" w:type="dxa"/>
        <w:tblCellMar>
          <w:left w:w="0" w:type="dxa"/>
          <w:right w:w="0" w:type="dxa"/>
        </w:tblCellMar>
        <w:tblLook w:val="04A0"/>
      </w:tblPr>
      <w:tblGrid>
        <w:gridCol w:w="3385"/>
        <w:gridCol w:w="2625"/>
        <w:gridCol w:w="3018"/>
      </w:tblGrid>
      <w:tr w:rsidR="008F02BE" w:rsidRPr="008F02BE" w:rsidTr="004112FB">
        <w:trPr>
          <w:trHeight w:val="848"/>
        </w:trPr>
        <w:tc>
          <w:tcPr>
            <w:tcW w:w="33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92D1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F02BE" w:rsidRDefault="008F02BE" w:rsidP="008F02B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02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Основные понятия </w:t>
            </w:r>
          </w:p>
        </w:tc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92D1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F02BE" w:rsidRDefault="004112FB" w:rsidP="008F02B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 </w:t>
            </w:r>
            <w:r w:rsidR="008F02BE" w:rsidRPr="008F02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начало выступления </w:t>
            </w:r>
          </w:p>
        </w:tc>
        <w:tc>
          <w:tcPr>
            <w:tcW w:w="30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92D1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02BE" w:rsidRPr="008F02BE" w:rsidRDefault="008F02BE" w:rsidP="008F02B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02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 конец </w:t>
            </w:r>
          </w:p>
          <w:p w:rsidR="00000000" w:rsidRPr="008F02BE" w:rsidRDefault="008F02BE" w:rsidP="008F02B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02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выступления </w:t>
            </w:r>
          </w:p>
        </w:tc>
      </w:tr>
      <w:tr w:rsidR="008F02BE" w:rsidRPr="008F02BE" w:rsidTr="004112FB">
        <w:trPr>
          <w:trHeight w:val="1102"/>
        </w:trPr>
        <w:tc>
          <w:tcPr>
            <w:tcW w:w="33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F02BE" w:rsidRDefault="008F02BE" w:rsidP="008F02B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02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МНЕМОТЕХНИКА</w:t>
            </w:r>
            <w:r w:rsidRPr="008F02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2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02BE" w:rsidRPr="008F02BE" w:rsidRDefault="008F02BE" w:rsidP="008F02B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02BE" w:rsidRPr="008F02BE" w:rsidRDefault="008F02BE" w:rsidP="008F02B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02BE" w:rsidRPr="008F02BE" w:rsidTr="004112FB">
        <w:trPr>
          <w:trHeight w:val="1102"/>
        </w:trPr>
        <w:tc>
          <w:tcPr>
            <w:tcW w:w="33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F02BE" w:rsidRDefault="008F02BE" w:rsidP="008F02B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02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МНЕМОТАБЛИЦА </w:t>
            </w:r>
          </w:p>
        </w:tc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02BE" w:rsidRPr="008F02BE" w:rsidRDefault="008F02BE" w:rsidP="008F02B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02BE" w:rsidRPr="008F02BE" w:rsidRDefault="008F02BE" w:rsidP="008F02B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02BE" w:rsidRPr="008F02BE" w:rsidTr="004112FB">
        <w:trPr>
          <w:trHeight w:val="1102"/>
        </w:trPr>
        <w:tc>
          <w:tcPr>
            <w:tcW w:w="33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F02BE" w:rsidRDefault="008F02BE" w:rsidP="008F02B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02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КРОКИРОВАНИЕ </w:t>
            </w:r>
          </w:p>
        </w:tc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02BE" w:rsidRPr="008F02BE" w:rsidRDefault="008F02BE" w:rsidP="008F02B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02BE" w:rsidRPr="008F02BE" w:rsidRDefault="008F02BE" w:rsidP="008F02B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02BE" w:rsidRPr="008F02BE" w:rsidTr="004112FB">
        <w:trPr>
          <w:trHeight w:val="1441"/>
        </w:trPr>
        <w:tc>
          <w:tcPr>
            <w:tcW w:w="33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F02BE" w:rsidRDefault="008F02BE" w:rsidP="008F02B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02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ЭЙДЕТИЗМ </w:t>
            </w:r>
          </w:p>
        </w:tc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02BE" w:rsidRPr="008F02BE" w:rsidRDefault="008F02BE" w:rsidP="008F02B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02BE" w:rsidRPr="008F02BE" w:rsidRDefault="008F02BE" w:rsidP="008F02B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F02BE" w:rsidRPr="0069422A" w:rsidRDefault="008F02BE" w:rsidP="008F02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12FB" w:rsidRDefault="008F02BE" w:rsidP="008F02BE">
      <w:pPr>
        <w:shd w:val="clear" w:color="auto" w:fill="FBFBFB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9422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942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Мнемоника,</w:t>
      </w:r>
      <w:r w:rsidRPr="0069422A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6942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это</w:t>
      </w:r>
      <w:r w:rsidRPr="0069422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942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совокупность</w:t>
      </w:r>
      <w:r w:rsidRPr="0069422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942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приёмов,</w:t>
      </w:r>
      <w:r w:rsidRPr="0069422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942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увеличивающих</w:t>
      </w:r>
      <w:r w:rsidRPr="0069422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942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объём</w:t>
      </w:r>
      <w:r w:rsidRPr="0069422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942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памяти</w:t>
      </w:r>
      <w:r w:rsidRPr="0069422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942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Pr="0069422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942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облегчающих</w:t>
      </w:r>
    </w:p>
    <w:p w:rsidR="008F02BE" w:rsidRPr="0069422A" w:rsidRDefault="008F02BE" w:rsidP="008F02BE">
      <w:pPr>
        <w:shd w:val="clear" w:color="auto" w:fill="FBFBFB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22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942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запоминание</w:t>
      </w:r>
      <w:r w:rsidRPr="0069422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942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информации.</w:t>
      </w:r>
    </w:p>
    <w:p w:rsidR="008F02BE" w:rsidRPr="0069422A" w:rsidRDefault="008F02BE" w:rsidP="008F02BE">
      <w:pPr>
        <w:shd w:val="clear" w:color="auto" w:fill="FBFBFB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22A">
        <w:rPr>
          <w:rStyle w:val="c4"/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Мнемотехника</w:t>
      </w:r>
      <w:r w:rsidRPr="0069422A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– это система внутреннего письма, позволяющая последовательно записывать в мозг информацию, преобразованную в комбинации зрительных образов.</w:t>
      </w:r>
    </w:p>
    <w:p w:rsidR="008F02BE" w:rsidRDefault="008F02BE" w:rsidP="008F02BE">
      <w:pPr>
        <w:shd w:val="clear" w:color="auto" w:fill="FBFBFB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22A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основе мнемонического запоминания лежит визуализация — образное конспектирование, во время которого абстрактные понятия получают визуальные  воплощения в памяти.</w:t>
      </w:r>
    </w:p>
    <w:p w:rsidR="008F02BE" w:rsidRDefault="008F02BE" w:rsidP="008F02BE">
      <w:pPr>
        <w:shd w:val="clear" w:color="auto" w:fill="FBFBFB"/>
        <w:spacing w:before="100" w:beforeAutospacing="1"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94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Хорошо известно, что язык мозга — это образы. И, прежде всего, зрительные образы. Если обращаться к мозгу на его языке, он выполнит любые наши команды, например, команду «запомнить». Но где взять такие программы, которые позволят нам общаться с мозгом и будут кодировать телефоны, даты, номера автомобилей на его образный язык? Мнемотехника и является такой программой. Она состоит из нескольких десятков мыслительных операций, благодаря которым удается «наладить контакт» с мозгом и взять под сознательный контроль некоторые его функции, в частности, функцию запоминания.</w:t>
      </w:r>
    </w:p>
    <w:p w:rsidR="008F02BE" w:rsidRDefault="008F02BE" w:rsidP="004112FB">
      <w:pPr>
        <w:pStyle w:val="a4"/>
        <w:spacing w:before="0" w:beforeAutospacing="0" w:after="0" w:afterAutospacing="0" w:line="360" w:lineRule="auto"/>
        <w:jc w:val="both"/>
        <w:rPr>
          <w:color w:val="000000"/>
          <w:shd w:val="clear" w:color="auto" w:fill="FFFFFF"/>
        </w:rPr>
      </w:pPr>
      <w:r w:rsidRPr="0069422A">
        <w:rPr>
          <w:rStyle w:val="a3"/>
          <w:color w:val="000000"/>
        </w:rPr>
        <w:lastRenderedPageBreak/>
        <w:t>Актуальность</w:t>
      </w:r>
      <w:r w:rsidRPr="0069422A">
        <w:rPr>
          <w:color w:val="000000"/>
        </w:rPr>
        <w:t> </w:t>
      </w:r>
      <w:r w:rsidR="004112FB">
        <w:rPr>
          <w:color w:val="000000"/>
        </w:rPr>
        <w:t>данной технологии (</w:t>
      </w:r>
      <w:proofErr w:type="spellStart"/>
      <w:r w:rsidR="004112FB">
        <w:rPr>
          <w:color w:val="000000"/>
        </w:rPr>
        <w:t>мнемотехнологии</w:t>
      </w:r>
      <w:proofErr w:type="spellEnd"/>
      <w:r w:rsidR="004112FB">
        <w:rPr>
          <w:color w:val="000000"/>
        </w:rPr>
        <w:t>)</w:t>
      </w:r>
      <w:r w:rsidRPr="0069422A">
        <w:rPr>
          <w:color w:val="000000"/>
        </w:rPr>
        <w:t xml:space="preserve"> для младших школьников обусловлена тем, что как раз в этом возрасте у детей преобладает наглядно-образная память, и запоминание носит в основном непроизвольный характер: дети лучше запоминают события, предметы, факты, явления, близкие их жизненному опыту. </w:t>
      </w:r>
      <w:r w:rsidRPr="0069422A">
        <w:rPr>
          <w:color w:val="000000"/>
          <w:shd w:val="clear" w:color="auto" w:fill="FFFFFF"/>
        </w:rPr>
        <w:t>Современный мир насыщен информацией, дети живут в мощном потоке информации, Нас окружает большое количество кодированной информации – символы - это дорожные знаки, условные обозначения на ярлыках одежды, продуктах и т.д. Дети легко могут раскодировать данную информацию. А значит мнемотехника очень кстати.</w:t>
      </w:r>
    </w:p>
    <w:p w:rsidR="008F02BE" w:rsidRDefault="008F02BE" w:rsidP="008F02BE">
      <w:pPr>
        <w:shd w:val="clear" w:color="auto" w:fill="FBFBFB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9422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Обратимся к истории появления данного искусства</w:t>
      </w:r>
    </w:p>
    <w:p w:rsidR="004112FB" w:rsidRDefault="008F02BE" w:rsidP="004112FB">
      <w:pPr>
        <w:shd w:val="clear" w:color="auto" w:fill="FBFBFB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9422A">
        <w:rPr>
          <w:rFonts w:ascii="Times New Roman" w:hAnsi="Times New Roman" w:cs="Times New Roman"/>
          <w:sz w:val="24"/>
          <w:szCs w:val="24"/>
        </w:rPr>
        <w:t>Искусство запоминания названо словом «</w:t>
      </w:r>
      <w:proofErr w:type="spellStart"/>
      <w:r w:rsidRPr="0069422A">
        <w:rPr>
          <w:rFonts w:ascii="Times New Roman" w:hAnsi="Times New Roman" w:cs="Times New Roman"/>
          <w:sz w:val="24"/>
          <w:szCs w:val="24"/>
        </w:rPr>
        <w:t>mnemonikon</w:t>
      </w:r>
      <w:proofErr w:type="spellEnd"/>
      <w:r w:rsidRPr="0069422A">
        <w:rPr>
          <w:rFonts w:ascii="Times New Roman" w:hAnsi="Times New Roman" w:cs="Times New Roman"/>
          <w:sz w:val="24"/>
          <w:szCs w:val="24"/>
        </w:rPr>
        <w:t xml:space="preserve">», которое происходит от имени древнегреческой богини Мнемозины – матери девяти муз, олицетворявшей память. Использовать приёмы мнемотехники начали еще в древней Греции. Искусство запоминания особенно важно было в </w:t>
      </w:r>
      <w:proofErr w:type="spellStart"/>
      <w:r w:rsidRPr="0069422A">
        <w:rPr>
          <w:rFonts w:ascii="Times New Roman" w:hAnsi="Times New Roman" w:cs="Times New Roman"/>
          <w:sz w:val="24"/>
          <w:szCs w:val="24"/>
        </w:rPr>
        <w:t>дописьменный</w:t>
      </w:r>
      <w:proofErr w:type="spellEnd"/>
      <w:r w:rsidRPr="0069422A">
        <w:rPr>
          <w:rFonts w:ascii="Times New Roman" w:hAnsi="Times New Roman" w:cs="Times New Roman"/>
          <w:sz w:val="24"/>
          <w:szCs w:val="24"/>
        </w:rPr>
        <w:t xml:space="preserve"> период истории человечества. Память была основным носителем и хранителем информации. Интересовался мнемотехникой Аристотель, который обучал этому искусству своего ученика Александра Македонского. Феноменальная память Юлия Цезаря и Наполеона Бонапарта – результат изучения данного искусства.</w:t>
      </w:r>
      <w:r w:rsidR="004112F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8F02BE" w:rsidRPr="004112FB" w:rsidRDefault="008F02BE" w:rsidP="004112FB">
      <w:pPr>
        <w:shd w:val="clear" w:color="auto" w:fill="FBFBFB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94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Ближе к нашему времени мнемоника изучалась параллельно с исследованиями психологов. Так, в 80 годы 19 века этим занимался немецкий психолог Герман </w:t>
      </w:r>
      <w:proofErr w:type="spellStart"/>
      <w:r w:rsidRPr="00694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Эббингауз</w:t>
      </w:r>
      <w:proofErr w:type="spellEnd"/>
      <w:r w:rsidRPr="00694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F02BE" w:rsidRDefault="008F02BE" w:rsidP="008F02BE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</w:rPr>
      </w:pPr>
      <w:r w:rsidRPr="0069422A">
        <w:rPr>
          <w:color w:val="000000"/>
          <w:shd w:val="clear" w:color="auto" w:fill="FFFFFF"/>
        </w:rPr>
        <w:t xml:space="preserve">В советский период в нашей стране эту тему изучали лишь отдельные ученые – психологи: </w:t>
      </w:r>
      <w:proofErr w:type="spellStart"/>
      <w:r w:rsidRPr="0069422A">
        <w:rPr>
          <w:color w:val="000000"/>
          <w:shd w:val="clear" w:color="auto" w:fill="FFFFFF"/>
        </w:rPr>
        <w:t>А.Р.Лурия</w:t>
      </w:r>
      <w:proofErr w:type="spellEnd"/>
      <w:r w:rsidRPr="0069422A">
        <w:rPr>
          <w:color w:val="000000"/>
          <w:shd w:val="clear" w:color="auto" w:fill="FFFFFF"/>
        </w:rPr>
        <w:t xml:space="preserve">, Л. С. </w:t>
      </w:r>
      <w:proofErr w:type="spellStart"/>
      <w:r w:rsidRPr="0069422A">
        <w:rPr>
          <w:color w:val="000000"/>
          <w:shd w:val="clear" w:color="auto" w:fill="FFFFFF"/>
        </w:rPr>
        <w:t>Выготский</w:t>
      </w:r>
      <w:proofErr w:type="spellEnd"/>
      <w:r w:rsidRPr="0069422A">
        <w:rPr>
          <w:color w:val="000000"/>
          <w:shd w:val="clear" w:color="auto" w:fill="FFFFFF"/>
        </w:rPr>
        <w:t xml:space="preserve">, А.Н. Леонтьев, П.И.Зинченко. </w:t>
      </w:r>
      <w:r w:rsidRPr="0069422A">
        <w:rPr>
          <w:rStyle w:val="c4"/>
          <w:color w:val="000000"/>
        </w:rPr>
        <w:t>Начиная с конца 80 -</w:t>
      </w:r>
      <w:proofErr w:type="spellStart"/>
      <w:r w:rsidRPr="0069422A">
        <w:rPr>
          <w:rStyle w:val="c4"/>
          <w:color w:val="000000"/>
        </w:rPr>
        <w:t>х</w:t>
      </w:r>
      <w:proofErr w:type="spellEnd"/>
      <w:r w:rsidRPr="0069422A">
        <w:rPr>
          <w:rStyle w:val="c4"/>
          <w:color w:val="000000"/>
        </w:rPr>
        <w:t xml:space="preserve"> годов стали выходить в свет издания, которые наряду с занимательным материалом содержали и элементы мнемотехники.</w:t>
      </w:r>
    </w:p>
    <w:p w:rsidR="008F02BE" w:rsidRDefault="008F02BE" w:rsidP="008F02BE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</w:rPr>
      </w:pPr>
      <w:r w:rsidRPr="0069422A">
        <w:rPr>
          <w:rStyle w:val="c4"/>
          <w:color w:val="000000"/>
        </w:rPr>
        <w:t> В конце 90 –</w:t>
      </w:r>
      <w:proofErr w:type="spellStart"/>
      <w:r w:rsidRPr="0069422A">
        <w:rPr>
          <w:rStyle w:val="c4"/>
          <w:color w:val="000000"/>
        </w:rPr>
        <w:t>х</w:t>
      </w:r>
      <w:proofErr w:type="spellEnd"/>
      <w:r w:rsidRPr="0069422A">
        <w:rPr>
          <w:rStyle w:val="c4"/>
          <w:color w:val="000000"/>
        </w:rPr>
        <w:t xml:space="preserve"> только некоторые авторы уже осознанно стали выделять </w:t>
      </w:r>
      <w:proofErr w:type="spellStart"/>
      <w:r w:rsidRPr="0069422A">
        <w:rPr>
          <w:rStyle w:val="c4"/>
          <w:color w:val="000000"/>
        </w:rPr>
        <w:t>мнемоматериал</w:t>
      </w:r>
      <w:proofErr w:type="spellEnd"/>
      <w:r w:rsidRPr="0069422A">
        <w:rPr>
          <w:rStyle w:val="c4"/>
          <w:color w:val="000000"/>
        </w:rPr>
        <w:t xml:space="preserve"> наряду с другими. И эти уникальные находки по крупицам разбросаны в книгах, журналах, на уроках учителей. Как правило, это небольшие по объему книги или статьи в методических изданиях.</w:t>
      </w:r>
    </w:p>
    <w:p w:rsidR="008F02BE" w:rsidRPr="0069422A" w:rsidRDefault="008F02BE" w:rsidP="008F02BE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9422A">
        <w:rPr>
          <w:rStyle w:val="c4"/>
          <w:color w:val="000000"/>
        </w:rPr>
        <w:t xml:space="preserve">Вашему вниманию предлагаю книгу «Мнемотехника. </w:t>
      </w:r>
      <w:proofErr w:type="spellStart"/>
      <w:r w:rsidRPr="0069422A">
        <w:rPr>
          <w:rStyle w:val="c4"/>
          <w:color w:val="000000"/>
        </w:rPr>
        <w:t>Запомининие</w:t>
      </w:r>
      <w:proofErr w:type="spellEnd"/>
      <w:r w:rsidRPr="0069422A">
        <w:rPr>
          <w:rStyle w:val="c4"/>
          <w:color w:val="000000"/>
        </w:rPr>
        <w:t xml:space="preserve"> на основе визуального мышления», авторами которой являются </w:t>
      </w:r>
      <w:proofErr w:type="spellStart"/>
      <w:r w:rsidRPr="0069422A">
        <w:t>Зиганов</w:t>
      </w:r>
      <w:proofErr w:type="spellEnd"/>
      <w:r w:rsidRPr="0069422A">
        <w:t xml:space="preserve"> Марат Александрович, доктор педагогических наук (МАН),  директор Школы рационального чтения, основатель Ломоносовской школы; </w:t>
      </w:r>
      <w:proofErr w:type="spellStart"/>
      <w:r w:rsidRPr="0069422A">
        <w:t>Козаренко</w:t>
      </w:r>
      <w:proofErr w:type="spellEnd"/>
      <w:r w:rsidRPr="0069422A">
        <w:t xml:space="preserve"> Владимир Алексеевич, преподаватель курса мнемотехники Школы рационального чтения.</w:t>
      </w:r>
    </w:p>
    <w:p w:rsidR="008F02BE" w:rsidRPr="0069422A" w:rsidRDefault="008F02BE" w:rsidP="008F02BE">
      <w:pPr>
        <w:pStyle w:val="a4"/>
        <w:spacing w:before="0" w:beforeAutospacing="0" w:after="0" w:afterAutospacing="0" w:line="360" w:lineRule="auto"/>
        <w:jc w:val="both"/>
        <w:rPr>
          <w:color w:val="676A6C"/>
        </w:rPr>
      </w:pPr>
      <w:r w:rsidRPr="0069422A">
        <w:rPr>
          <w:rStyle w:val="a3"/>
          <w:color w:val="000000"/>
        </w:rPr>
        <w:t>На основании ана</w:t>
      </w:r>
      <w:r>
        <w:rPr>
          <w:rStyle w:val="a3"/>
          <w:color w:val="000000"/>
        </w:rPr>
        <w:t>лиза научной литературы необходимо</w:t>
      </w:r>
      <w:r w:rsidRPr="0069422A">
        <w:rPr>
          <w:rStyle w:val="a3"/>
          <w:color w:val="000000"/>
        </w:rPr>
        <w:t xml:space="preserve"> выделить  следующие подходы в работе с технологией мнемотехника:</w:t>
      </w:r>
    </w:p>
    <w:p w:rsidR="008F02BE" w:rsidRPr="0069422A" w:rsidRDefault="008F02BE" w:rsidP="008F02BE">
      <w:pPr>
        <w:pStyle w:val="a4"/>
        <w:spacing w:before="0" w:beforeAutospacing="0" w:after="0" w:afterAutospacing="0" w:line="360" w:lineRule="auto"/>
        <w:jc w:val="both"/>
        <w:rPr>
          <w:color w:val="676A6C"/>
        </w:rPr>
      </w:pPr>
      <w:proofErr w:type="gramStart"/>
      <w:r w:rsidRPr="0069422A">
        <w:rPr>
          <w:color w:val="000000"/>
        </w:rPr>
        <w:t>Системный</w:t>
      </w:r>
      <w:proofErr w:type="gramEnd"/>
      <w:r w:rsidRPr="0069422A">
        <w:rPr>
          <w:color w:val="000000"/>
        </w:rPr>
        <w:t xml:space="preserve"> – технология мнемотехника используется в системе обучения и воспитания;</w:t>
      </w:r>
    </w:p>
    <w:p w:rsidR="008F02BE" w:rsidRPr="0069422A" w:rsidRDefault="008F02BE" w:rsidP="008F02BE">
      <w:pPr>
        <w:pStyle w:val="a4"/>
        <w:spacing w:before="0" w:beforeAutospacing="0" w:after="0" w:afterAutospacing="0" w:line="360" w:lineRule="auto"/>
        <w:jc w:val="both"/>
        <w:rPr>
          <w:color w:val="676A6C"/>
        </w:rPr>
      </w:pPr>
      <w:r w:rsidRPr="0069422A">
        <w:rPr>
          <w:color w:val="000000"/>
        </w:rPr>
        <w:lastRenderedPageBreak/>
        <w:t xml:space="preserve"> Культурологический – ребенок расширяет словарный запас, развивает связную речь, учится грамматически правильно говорить </w:t>
      </w:r>
    </w:p>
    <w:p w:rsidR="008F02BE" w:rsidRPr="0069422A" w:rsidRDefault="008F02BE" w:rsidP="008F02BE">
      <w:pPr>
        <w:pStyle w:val="a4"/>
        <w:spacing w:before="0" w:beforeAutospacing="0" w:after="0" w:afterAutospacing="0" w:line="360" w:lineRule="auto"/>
        <w:jc w:val="both"/>
        <w:rPr>
          <w:color w:val="676A6C"/>
        </w:rPr>
      </w:pPr>
      <w:r w:rsidRPr="0069422A">
        <w:rPr>
          <w:color w:val="000000"/>
        </w:rPr>
        <w:t xml:space="preserve"> </w:t>
      </w:r>
      <w:proofErr w:type="spellStart"/>
      <w:r w:rsidRPr="0069422A">
        <w:rPr>
          <w:color w:val="000000"/>
        </w:rPr>
        <w:t>Деятельностный</w:t>
      </w:r>
      <w:proofErr w:type="spellEnd"/>
      <w:r w:rsidRPr="0069422A">
        <w:rPr>
          <w:color w:val="000000"/>
        </w:rPr>
        <w:t xml:space="preserve"> – развитие ребенка происходит в деятельности, он читает предложенные педагогом схемы, таблицы и составляет свои;</w:t>
      </w:r>
    </w:p>
    <w:p w:rsidR="008F02BE" w:rsidRPr="0069422A" w:rsidRDefault="008F02BE" w:rsidP="008F02BE">
      <w:pPr>
        <w:pStyle w:val="a4"/>
        <w:spacing w:before="0" w:beforeAutospacing="0" w:after="0" w:afterAutospacing="0" w:line="360" w:lineRule="auto"/>
        <w:jc w:val="both"/>
        <w:rPr>
          <w:color w:val="676A6C"/>
        </w:rPr>
      </w:pPr>
      <w:r w:rsidRPr="0069422A">
        <w:rPr>
          <w:color w:val="000000"/>
        </w:rPr>
        <w:t xml:space="preserve"> Диалогический – процесс обучения происходит в форме диалога;</w:t>
      </w:r>
    </w:p>
    <w:p w:rsidR="008F02BE" w:rsidRDefault="008F02BE" w:rsidP="008F02BE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69422A">
        <w:rPr>
          <w:color w:val="000000"/>
        </w:rPr>
        <w:t xml:space="preserve"> Информационный – ребенок через схемы и таблицы воспринимает, перерабатывает и воспроизводит информацию об окружающем мире;</w:t>
      </w:r>
      <w:r w:rsidRPr="0069422A">
        <w:rPr>
          <w:color w:val="000000"/>
        </w:rPr>
        <w:sym w:font="Symbol" w:char="F076"/>
      </w:r>
    </w:p>
    <w:p w:rsidR="008F02BE" w:rsidRDefault="008F02BE" w:rsidP="008F02BE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6D703A">
        <w:rPr>
          <w:color w:val="000000"/>
        </w:rPr>
        <w:t xml:space="preserve"> </w:t>
      </w:r>
      <w:proofErr w:type="gramStart"/>
      <w:r w:rsidRPr="0069422A">
        <w:rPr>
          <w:color w:val="000000"/>
        </w:rPr>
        <w:t>Личностный</w:t>
      </w:r>
      <w:proofErr w:type="gramEnd"/>
      <w:r w:rsidRPr="0069422A">
        <w:rPr>
          <w:color w:val="000000"/>
        </w:rPr>
        <w:t xml:space="preserve"> – с учетом возможностей и потребностей каждого ребенка;</w:t>
      </w:r>
      <w:r w:rsidRPr="0069422A">
        <w:rPr>
          <w:color w:val="000000"/>
        </w:rPr>
        <w:sym w:font="Symbol" w:char="F076"/>
      </w:r>
    </w:p>
    <w:p w:rsidR="008F02BE" w:rsidRPr="0069422A" w:rsidRDefault="008F02BE" w:rsidP="008F02BE">
      <w:pPr>
        <w:pStyle w:val="a4"/>
        <w:spacing w:before="0" w:beforeAutospacing="0" w:after="0" w:afterAutospacing="0" w:line="360" w:lineRule="auto"/>
        <w:jc w:val="both"/>
      </w:pPr>
      <w:r w:rsidRPr="0069422A">
        <w:rPr>
          <w:b/>
        </w:rPr>
        <w:t>Приемы, методы и техника запоминания</w:t>
      </w:r>
      <w:r w:rsidRPr="0069422A">
        <w:t xml:space="preserve"> </w:t>
      </w:r>
    </w:p>
    <w:p w:rsidR="008F02BE" w:rsidRPr="0069422A" w:rsidRDefault="008F02BE" w:rsidP="008F02BE">
      <w:pPr>
        <w:pStyle w:val="a4"/>
        <w:spacing w:before="0" w:beforeAutospacing="0" w:after="0" w:afterAutospacing="0" w:line="360" w:lineRule="auto"/>
        <w:jc w:val="both"/>
      </w:pPr>
      <w:r w:rsidRPr="0069422A">
        <w:rPr>
          <w:b/>
        </w:rPr>
        <w:t>Приемы запоминания</w:t>
      </w:r>
      <w:r w:rsidRPr="0069422A">
        <w:t xml:space="preserve">. Простейшие мыслительные операции над образами, словами и знаками называются приемами запоминания. Например, перевод числа в буквенный код: </w:t>
      </w:r>
    </w:p>
    <w:p w:rsidR="008F02BE" w:rsidRPr="0069422A" w:rsidRDefault="008F02BE" w:rsidP="008F02BE">
      <w:pPr>
        <w:pStyle w:val="a4"/>
        <w:spacing w:before="0" w:beforeAutospacing="0" w:after="0" w:afterAutospacing="0" w:line="360" w:lineRule="auto"/>
        <w:jc w:val="both"/>
      </w:pPr>
      <w:r w:rsidRPr="0069422A">
        <w:rPr>
          <w:b/>
        </w:rPr>
        <w:t>Методы запоминания.</w:t>
      </w:r>
      <w:r w:rsidRPr="0069422A">
        <w:t xml:space="preserve"> Метод запоминания может складываться из определенной последовательности двух и более простых приемов. Методы запоминания более универсальны. Один и тот же метод может быть применен для запоминания разной информации. </w:t>
      </w:r>
    </w:p>
    <w:p w:rsidR="008F02BE" w:rsidRPr="004112FB" w:rsidRDefault="008F02BE" w:rsidP="008F02BE">
      <w:pPr>
        <w:pStyle w:val="a4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69422A">
        <w:rPr>
          <w:b/>
        </w:rPr>
        <w:t>Техника запоминания</w:t>
      </w:r>
      <w:r w:rsidRPr="0069422A">
        <w:t>. Сочетание приемов и методов, являющихся наиболее рациональными для запоминания того или иного вида информации, называется техникой запоминания. Существуют: техника запоминания телефонных номеров, техника запоминания хронологических таблиц, техника запоминания сведений о людях и пр. Комбинируя приемы и методы запоминания, можно «настраивать» мнемотехнику на запоминание разных сведений.</w:t>
      </w:r>
    </w:p>
    <w:p w:rsidR="008F02BE" w:rsidRPr="0069422A" w:rsidRDefault="008F02BE" w:rsidP="008F02BE">
      <w:pPr>
        <w:pStyle w:val="a4"/>
        <w:spacing w:before="0" w:beforeAutospacing="0" w:after="0" w:afterAutospacing="0" w:line="360" w:lineRule="auto"/>
        <w:jc w:val="both"/>
        <w:rPr>
          <w:color w:val="676A6C"/>
        </w:rPr>
      </w:pPr>
      <w:r w:rsidRPr="0069422A">
        <w:rPr>
          <w:rStyle w:val="a3"/>
          <w:color w:val="000000"/>
        </w:rPr>
        <w:t>Работа с технологией мнемотехника опирается на следующие принципы</w:t>
      </w:r>
    </w:p>
    <w:p w:rsidR="008F02BE" w:rsidRPr="0069422A" w:rsidRDefault="008F02BE" w:rsidP="008F02BE">
      <w:pPr>
        <w:pStyle w:val="a4"/>
        <w:spacing w:before="0" w:beforeAutospacing="0" w:after="0" w:afterAutospacing="0" w:line="360" w:lineRule="auto"/>
        <w:jc w:val="both"/>
        <w:rPr>
          <w:color w:val="676A6C"/>
        </w:rPr>
      </w:pPr>
      <w:r w:rsidRPr="0069422A">
        <w:rPr>
          <w:color w:val="000000"/>
        </w:rPr>
        <w:t>Принцип развивающего образования, в соответствии с которым главной целью является развитие ребенка;</w:t>
      </w:r>
    </w:p>
    <w:p w:rsidR="008F02BE" w:rsidRPr="004112FB" w:rsidRDefault="008F02BE" w:rsidP="008F02BE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69422A">
        <w:rPr>
          <w:color w:val="000000"/>
        </w:rPr>
        <w:t>Принцип научной обоснованности и практической применимости – содержание работы соответствует основным положениям возрастной психологии и педагогики, и имеет возможность реализации в массовой практике образования.</w:t>
      </w:r>
    </w:p>
    <w:p w:rsidR="008F02BE" w:rsidRPr="0069422A" w:rsidRDefault="008F02BE" w:rsidP="008F02BE">
      <w:pPr>
        <w:shd w:val="clear" w:color="auto" w:fill="FBFBFB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422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Рассмотрим методы мнемотехники</w:t>
      </w:r>
    </w:p>
    <w:p w:rsidR="004112FB" w:rsidRDefault="008F02BE" w:rsidP="004112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2FB">
        <w:rPr>
          <w:rFonts w:ascii="Times New Roman" w:hAnsi="Times New Roman" w:cs="Times New Roman"/>
          <w:sz w:val="24"/>
          <w:szCs w:val="24"/>
        </w:rPr>
        <w:t>Метод «</w:t>
      </w:r>
      <w:proofErr w:type="spellStart"/>
      <w:r w:rsidRPr="004112FB">
        <w:rPr>
          <w:rFonts w:ascii="Times New Roman" w:hAnsi="Times New Roman" w:cs="Times New Roman"/>
          <w:sz w:val="24"/>
          <w:szCs w:val="24"/>
        </w:rPr>
        <w:t>крокирования</w:t>
      </w:r>
      <w:proofErr w:type="spellEnd"/>
      <w:r w:rsidRPr="004112FB">
        <w:rPr>
          <w:rFonts w:ascii="Times New Roman" w:hAnsi="Times New Roman" w:cs="Times New Roman"/>
          <w:sz w:val="24"/>
          <w:szCs w:val="24"/>
        </w:rPr>
        <w:t xml:space="preserve">» (от франц. </w:t>
      </w:r>
      <w:proofErr w:type="spellStart"/>
      <w:r w:rsidRPr="004112FB">
        <w:rPr>
          <w:rFonts w:ascii="Times New Roman" w:hAnsi="Times New Roman" w:cs="Times New Roman"/>
          <w:sz w:val="24"/>
          <w:szCs w:val="24"/>
        </w:rPr>
        <w:t>croquis</w:t>
      </w:r>
      <w:proofErr w:type="spellEnd"/>
      <w:r w:rsidRPr="004112FB">
        <w:rPr>
          <w:rFonts w:ascii="Times New Roman" w:hAnsi="Times New Roman" w:cs="Times New Roman"/>
          <w:sz w:val="24"/>
          <w:szCs w:val="24"/>
        </w:rPr>
        <w:t xml:space="preserve">- чертеж, схема, набросок) - метод символизации или метод рисуночного письма. Когда дети рисуют кроки-схемы предметов, животных, людей, явлений, понятий, они легко восстанавливают в памяти всё, что зарисовали. При работе по методу </w:t>
      </w:r>
      <w:proofErr w:type="spellStart"/>
      <w:r w:rsidRPr="004112FB">
        <w:rPr>
          <w:rFonts w:ascii="Times New Roman" w:hAnsi="Times New Roman" w:cs="Times New Roman"/>
          <w:sz w:val="24"/>
          <w:szCs w:val="24"/>
        </w:rPr>
        <w:t>крокирования</w:t>
      </w:r>
      <w:proofErr w:type="spellEnd"/>
      <w:r w:rsidRPr="004112FB">
        <w:rPr>
          <w:rFonts w:ascii="Times New Roman" w:hAnsi="Times New Roman" w:cs="Times New Roman"/>
          <w:sz w:val="24"/>
          <w:szCs w:val="24"/>
        </w:rPr>
        <w:t xml:space="preserve"> одновременно включаются сразу несколько сложных мыслительных процессов. Приём символизации - один из наиболее распространённых приёмов мнемотехники, который используют практически все. Приём символизации </w:t>
      </w:r>
      <w:r w:rsidRPr="004112FB">
        <w:rPr>
          <w:rFonts w:ascii="Times New Roman" w:hAnsi="Times New Roman" w:cs="Times New Roman"/>
          <w:sz w:val="24"/>
          <w:szCs w:val="24"/>
        </w:rPr>
        <w:lastRenderedPageBreak/>
        <w:t>относится к первому этапу запоминания - к этапу кодирования информации в зрительные образы. Всего выделяется четыре этапа запоминания при использовании этого метода:</w:t>
      </w:r>
    </w:p>
    <w:p w:rsidR="004112FB" w:rsidRDefault="008F02BE" w:rsidP="004112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2FB">
        <w:rPr>
          <w:rFonts w:ascii="Times New Roman" w:hAnsi="Times New Roman" w:cs="Times New Roman"/>
          <w:sz w:val="24"/>
          <w:szCs w:val="24"/>
        </w:rPr>
        <w:t>- кодирование в образы (подготовка к запоминанию);</w:t>
      </w:r>
    </w:p>
    <w:p w:rsidR="004112FB" w:rsidRDefault="008F02BE" w:rsidP="004112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2FB">
        <w:rPr>
          <w:rFonts w:ascii="Times New Roman" w:hAnsi="Times New Roman" w:cs="Times New Roman"/>
          <w:sz w:val="24"/>
          <w:szCs w:val="24"/>
        </w:rPr>
        <w:t xml:space="preserve"> - соединение образов в воображении (запоминание);</w:t>
      </w:r>
    </w:p>
    <w:p w:rsidR="004112FB" w:rsidRDefault="008F02BE" w:rsidP="004112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2FB">
        <w:rPr>
          <w:rFonts w:ascii="Times New Roman" w:hAnsi="Times New Roman" w:cs="Times New Roman"/>
          <w:sz w:val="24"/>
          <w:szCs w:val="24"/>
        </w:rPr>
        <w:t xml:space="preserve">- запоминание последовательности информации; </w:t>
      </w:r>
    </w:p>
    <w:p w:rsidR="004112FB" w:rsidRDefault="008F02BE" w:rsidP="004112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2FB">
        <w:rPr>
          <w:rFonts w:ascii="Times New Roman" w:hAnsi="Times New Roman" w:cs="Times New Roman"/>
          <w:sz w:val="24"/>
          <w:szCs w:val="24"/>
        </w:rPr>
        <w:t xml:space="preserve">- закрепление информации в мозге. </w:t>
      </w:r>
    </w:p>
    <w:p w:rsidR="00360057" w:rsidRDefault="00360057" w:rsidP="004112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057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445578" cy="2526930"/>
            <wp:effectExtent l="19050" t="0" r="2722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6495" t="45721" r="10821" b="21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599" cy="2532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2BE" w:rsidRPr="004112FB" w:rsidRDefault="008F02BE" w:rsidP="004112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2FB">
        <w:rPr>
          <w:rFonts w:ascii="Times New Roman" w:hAnsi="Times New Roman" w:cs="Times New Roman"/>
          <w:sz w:val="24"/>
          <w:szCs w:val="24"/>
        </w:rPr>
        <w:t>Символизация или кодирование - это подготовка информации к запоминанию.</w:t>
      </w:r>
    </w:p>
    <w:p w:rsidR="008F02BE" w:rsidRPr="004112FB" w:rsidRDefault="008F02BE" w:rsidP="004112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2FB">
        <w:rPr>
          <w:rFonts w:ascii="Times New Roman" w:hAnsi="Times New Roman" w:cs="Times New Roman"/>
          <w:sz w:val="24"/>
          <w:szCs w:val="24"/>
        </w:rPr>
        <w:t xml:space="preserve">Например, при изучении суффиксов </w:t>
      </w:r>
      <w:proofErr w:type="gramStart"/>
      <w:r w:rsidRPr="004112FB">
        <w:rPr>
          <w:rFonts w:ascii="Times New Roman" w:hAnsi="Times New Roman" w:cs="Times New Roman"/>
          <w:sz w:val="24"/>
          <w:szCs w:val="24"/>
        </w:rPr>
        <w:t>–Е</w:t>
      </w:r>
      <w:proofErr w:type="gramEnd"/>
      <w:r w:rsidRPr="004112FB">
        <w:rPr>
          <w:rFonts w:ascii="Times New Roman" w:hAnsi="Times New Roman" w:cs="Times New Roman"/>
          <w:sz w:val="24"/>
          <w:szCs w:val="24"/>
        </w:rPr>
        <w:t>К- и –ИК- поможет простая зарисовка. Если</w:t>
      </w:r>
      <w:proofErr w:type="gramStart"/>
      <w:r w:rsidRPr="004112FB">
        <w:rPr>
          <w:rFonts w:ascii="Times New Roman" w:hAnsi="Times New Roman" w:cs="Times New Roman"/>
          <w:sz w:val="24"/>
          <w:szCs w:val="24"/>
        </w:rPr>
        <w:t xml:space="preserve">  И</w:t>
      </w:r>
      <w:proofErr w:type="gramEnd"/>
      <w:r w:rsidRPr="004112FB">
        <w:rPr>
          <w:rFonts w:ascii="Times New Roman" w:hAnsi="Times New Roman" w:cs="Times New Roman"/>
          <w:sz w:val="24"/>
          <w:szCs w:val="24"/>
        </w:rPr>
        <w:t xml:space="preserve"> выпадает - не выпадает (</w:t>
      </w:r>
      <w:proofErr w:type="spellStart"/>
      <w:r w:rsidRPr="004112FB">
        <w:rPr>
          <w:rFonts w:ascii="Times New Roman" w:hAnsi="Times New Roman" w:cs="Times New Roman"/>
          <w:sz w:val="24"/>
          <w:szCs w:val="24"/>
        </w:rPr>
        <w:t>замочЕк-замочка</w:t>
      </w:r>
      <w:proofErr w:type="spellEnd"/>
      <w:r w:rsidRPr="004112FB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4112FB">
        <w:rPr>
          <w:rFonts w:ascii="Times New Roman" w:hAnsi="Times New Roman" w:cs="Times New Roman"/>
          <w:sz w:val="24"/>
          <w:szCs w:val="24"/>
        </w:rPr>
        <w:t>ключИк-ключИка</w:t>
      </w:r>
      <w:proofErr w:type="spellEnd"/>
      <w:r w:rsidRPr="004112FB">
        <w:rPr>
          <w:rFonts w:ascii="Times New Roman" w:hAnsi="Times New Roman" w:cs="Times New Roman"/>
          <w:sz w:val="24"/>
          <w:szCs w:val="24"/>
        </w:rPr>
        <w:t>)</w:t>
      </w:r>
    </w:p>
    <w:p w:rsidR="008F02BE" w:rsidRDefault="008F02BE" w:rsidP="008F02BE">
      <w:pPr>
        <w:pStyle w:val="a4"/>
        <w:shd w:val="clear" w:color="auto" w:fill="FFFFFF"/>
        <w:spacing w:before="0" w:beforeAutospacing="0" w:after="0" w:afterAutospacing="0" w:line="360" w:lineRule="auto"/>
        <w:jc w:val="both"/>
      </w:pPr>
      <w:r w:rsidRPr="0069422A">
        <w:rPr>
          <w:b/>
        </w:rPr>
        <w:t xml:space="preserve">Метод, </w:t>
      </w:r>
      <w:r w:rsidRPr="0069422A">
        <w:t xml:space="preserve">использующий образное мышление (эйдетизм или </w:t>
      </w:r>
      <w:proofErr w:type="spellStart"/>
      <w:r w:rsidRPr="0069422A">
        <w:rPr>
          <w:b/>
        </w:rPr>
        <w:t>эйдотехника</w:t>
      </w:r>
      <w:proofErr w:type="spellEnd"/>
      <w:proofErr w:type="gramStart"/>
      <w:r w:rsidRPr="0069422A">
        <w:rPr>
          <w:b/>
        </w:rPr>
        <w:t>) -</w:t>
      </w:r>
      <w:r w:rsidRPr="0069422A">
        <w:rPr>
          <w:color w:val="333333"/>
        </w:rPr>
        <w:t xml:space="preserve">. </w:t>
      </w:r>
      <w:hyperlink r:id="rId7" w:history="1">
        <w:proofErr w:type="gramEnd"/>
        <w:r w:rsidRPr="0069422A">
          <w:rPr>
            <w:rStyle w:val="a5"/>
            <w:color w:val="auto"/>
          </w:rPr>
          <w:t>Эйдетическая</w:t>
        </w:r>
        <w:r w:rsidRPr="0069422A">
          <w:rPr>
            <w:rStyle w:val="a5"/>
            <w:color w:val="F35C39"/>
          </w:rPr>
          <w:t xml:space="preserve"> </w:t>
        </w:r>
        <w:r w:rsidRPr="0069422A">
          <w:rPr>
            <w:rStyle w:val="a5"/>
            <w:color w:val="auto"/>
          </w:rPr>
          <w:t>память</w:t>
        </w:r>
      </w:hyperlink>
      <w:r w:rsidRPr="0069422A">
        <w:rPr>
          <w:color w:val="333333"/>
        </w:rPr>
        <w:t xml:space="preserve"> по-другому называется зрительной или фотографической.  </w:t>
      </w:r>
      <w:r w:rsidRPr="0069422A">
        <w:t xml:space="preserve">Явление эйдетизма довольно широко распространено особенно в детском возрасте. Эйдетизм является одним из главных «китов» формирования интеллекта. Представим себе какой-нибудь образ. Например, кошку. Сначала возникает лишь условное обозначение. Теперь ещё раз представим тот же самый объект (кошку), присмотримся к нему. Теперь мы увидели цвет, размеры и т.д. </w:t>
      </w:r>
      <w:proofErr w:type="gramStart"/>
      <w:r w:rsidRPr="0069422A">
        <w:t>Таким образом, при восстановлении в памяти какого-либо образа мысль успевает пройти несколько ступеней развития: - обозначение («кошка»); - расцвечивание (вспоминаем какую-то конкретную кошку, её цвет); - «оживление» (мы уже увидели, чем она занимается); - обогащение деталями (на чём кошка лежит, где находится); - вхождение в образ (теперь кошка - это мы); - управление образом.</w:t>
      </w:r>
      <w:proofErr w:type="gramEnd"/>
    </w:p>
    <w:p w:rsidR="00360057" w:rsidRDefault="00360057" w:rsidP="008F02BE">
      <w:pPr>
        <w:pStyle w:val="a4"/>
        <w:shd w:val="clear" w:color="auto" w:fill="FFFFFF"/>
        <w:spacing w:before="0" w:beforeAutospacing="0" w:after="0" w:afterAutospacing="0" w:line="360" w:lineRule="auto"/>
        <w:jc w:val="both"/>
      </w:pPr>
      <w:r w:rsidRPr="00360057">
        <w:lastRenderedPageBreak/>
        <w:drawing>
          <wp:inline distT="0" distB="0" distL="0" distR="0">
            <wp:extent cx="1918607" cy="2329542"/>
            <wp:effectExtent l="19050" t="0" r="5443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642" t="48655" r="42592" b="41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607" cy="2329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2BE" w:rsidRDefault="008F02BE" w:rsidP="008F02BE">
      <w:pPr>
        <w:pStyle w:val="a4"/>
        <w:shd w:val="clear" w:color="auto" w:fill="FFFFFF"/>
        <w:spacing w:before="0" w:beforeAutospacing="0" w:after="0" w:afterAutospacing="0" w:line="360" w:lineRule="auto"/>
        <w:jc w:val="both"/>
      </w:pPr>
    </w:p>
    <w:p w:rsidR="008F02BE" w:rsidRDefault="008F02BE" w:rsidP="008F02BE">
      <w:pPr>
        <w:pStyle w:val="a4"/>
        <w:shd w:val="clear" w:color="auto" w:fill="FFFFFF"/>
        <w:spacing w:before="0" w:beforeAutospacing="0" w:after="0" w:afterAutospacing="0" w:line="360" w:lineRule="auto"/>
        <w:jc w:val="both"/>
      </w:pPr>
      <w:r w:rsidRPr="0069422A">
        <w:rPr>
          <w:b/>
        </w:rPr>
        <w:t>Метод ассоциативных цепочек</w:t>
      </w:r>
      <w:r w:rsidRPr="0069422A">
        <w:t xml:space="preserve"> (или метод «</w:t>
      </w:r>
      <w:r w:rsidRPr="0069422A">
        <w:rPr>
          <w:b/>
        </w:rPr>
        <w:t>чепухи</w:t>
      </w:r>
      <w:r w:rsidRPr="0069422A">
        <w:t>») Он заключается в том, что слова связываются одно с другим в небольшой смешной рассказ или сказку. Причём связываются слова 1-ое со 2-м, 2-ое с 3-им и т.д., не перескакивая. В такой игре дети быстро запоминают цепочку слов. Например, составить рассказ-«чепуху» для заучив</w:t>
      </w:r>
      <w:r w:rsidR="00360057">
        <w:t>ания слов-исключений к правилу, заучивание написание слов с  непроверяемой гласной.</w:t>
      </w:r>
    </w:p>
    <w:p w:rsidR="00360057" w:rsidRDefault="00360057" w:rsidP="008F02BE">
      <w:pPr>
        <w:pStyle w:val="a4"/>
        <w:shd w:val="clear" w:color="auto" w:fill="FFFFFF"/>
        <w:spacing w:before="0" w:beforeAutospacing="0" w:after="0" w:afterAutospacing="0" w:line="360" w:lineRule="auto"/>
        <w:jc w:val="both"/>
      </w:pPr>
      <w:r w:rsidRPr="00360057">
        <w:drawing>
          <wp:inline distT="0" distB="0" distL="0" distR="0">
            <wp:extent cx="5793921" cy="249282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42540" t="46210" r="19994" b="226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253" cy="2503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2BE" w:rsidRDefault="008F02BE" w:rsidP="008F02BE">
      <w:pPr>
        <w:pStyle w:val="a4"/>
        <w:shd w:val="clear" w:color="auto" w:fill="FFFFFF"/>
        <w:spacing w:before="0" w:beforeAutospacing="0" w:after="0" w:afterAutospacing="0" w:line="360" w:lineRule="auto"/>
        <w:jc w:val="both"/>
      </w:pPr>
      <w:r w:rsidRPr="0069422A">
        <w:rPr>
          <w:b/>
        </w:rPr>
        <w:t>Метод опор (численно-буквенный метод)</w:t>
      </w:r>
      <w:r w:rsidRPr="0069422A">
        <w:t xml:space="preserve"> - Дети запоминают информацию при помощи связывания по смыслу определенных слов, звуков, цифр и т.д. Один из самых простых приемов для запоминания чисел, дат, номеров телефонов. Надо закрепить за каждой цифрой букву, запомнить их. И тогда при запоминании вам надо будет придумать слова, которые начинаются с нужных букв. Далее вы просто придумываете предложение, где каждое слово начинается с нужной буквы (по аналогии с «Каждый охотник желает знать, где сидит фазан»). Еще один метод – подбор слов, где количество букв совпадает с цифрой, которую надо запомнить. Например, «Это предложение поможет запомнить число 830795» («например»- 8 букв, «это»- 3 буквы и т.д.). Для обозначения нуля используется слово, в котором больше 10 букв («предложение»). Данный метод требует </w:t>
      </w:r>
      <w:r w:rsidRPr="0069422A">
        <w:lastRenderedPageBreak/>
        <w:t>определенного времени, ведь вам надо будет подобрать слова на нужное количество букв и составить из них предложение. С другой стороны, вам не придется запоминать какие-либо образы, а только собственное предложение.</w:t>
      </w:r>
    </w:p>
    <w:p w:rsidR="00360057" w:rsidRDefault="00360057" w:rsidP="008F02BE">
      <w:pPr>
        <w:pStyle w:val="a4"/>
        <w:shd w:val="clear" w:color="auto" w:fill="FFFFFF"/>
        <w:spacing w:before="0" w:beforeAutospacing="0" w:after="0" w:afterAutospacing="0" w:line="360" w:lineRule="auto"/>
        <w:jc w:val="both"/>
      </w:pPr>
    </w:p>
    <w:p w:rsidR="008F02BE" w:rsidRPr="0069422A" w:rsidRDefault="008F02BE" w:rsidP="0036005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81818"/>
        </w:rPr>
      </w:pPr>
      <w:r w:rsidRPr="0069422A">
        <w:rPr>
          <w:color w:val="181818"/>
        </w:rPr>
        <w:t>Метод </w:t>
      </w:r>
      <w:r w:rsidRPr="0069422A">
        <w:rPr>
          <w:b/>
          <w:bCs/>
          <w:color w:val="181818"/>
        </w:rPr>
        <w:t>рифмовки</w:t>
      </w:r>
      <w:r w:rsidRPr="0069422A">
        <w:rPr>
          <w:color w:val="181818"/>
        </w:rPr>
        <w:t> широко используется в мнемотехнике: необходимые для запоминания слова или понятия, будучи сложенными в стихотворение, запоминаются легче, тем более</w:t>
      </w:r>
      <w:proofErr w:type="gramStart"/>
      <w:r w:rsidRPr="0069422A">
        <w:rPr>
          <w:color w:val="181818"/>
        </w:rPr>
        <w:t>,</w:t>
      </w:r>
      <w:proofErr w:type="gramEnd"/>
      <w:r w:rsidRPr="0069422A">
        <w:rPr>
          <w:color w:val="181818"/>
        </w:rPr>
        <w:t xml:space="preserve"> что, как правило, это стихотворения короткие. Например: «Не чудесно, не прекрасно, а ужасно и опасно букву «Т» писать напрасно». Или слова-исключения спряжений глаголов:</w:t>
      </w:r>
    </w:p>
    <w:p w:rsidR="008F02BE" w:rsidRPr="0069422A" w:rsidRDefault="008F02BE" w:rsidP="008F02BE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</w:rPr>
      </w:pPr>
      <w:r w:rsidRPr="0069422A">
        <w:rPr>
          <w:color w:val="181818"/>
        </w:rPr>
        <w:t>«Гнать, держать, смотреть и видеть,</w:t>
      </w:r>
    </w:p>
    <w:p w:rsidR="008F02BE" w:rsidRPr="0069422A" w:rsidRDefault="008F02BE" w:rsidP="008F02BE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</w:rPr>
      </w:pPr>
      <w:r w:rsidRPr="0069422A">
        <w:rPr>
          <w:color w:val="181818"/>
        </w:rPr>
        <w:t>Дышать, слышать, ненавидеть,</w:t>
      </w:r>
    </w:p>
    <w:p w:rsidR="008F02BE" w:rsidRPr="0069422A" w:rsidRDefault="008F02BE" w:rsidP="008F02BE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</w:rPr>
      </w:pPr>
      <w:r w:rsidRPr="0069422A">
        <w:rPr>
          <w:color w:val="181818"/>
        </w:rPr>
        <w:t>И обидеть, и терпеть,</w:t>
      </w:r>
    </w:p>
    <w:p w:rsidR="008F02BE" w:rsidRPr="0069422A" w:rsidRDefault="008F02BE" w:rsidP="008F02BE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</w:rPr>
      </w:pPr>
      <w:r w:rsidRPr="0069422A">
        <w:rPr>
          <w:color w:val="181818"/>
        </w:rPr>
        <w:t>И зависеть, и вертеть».</w:t>
      </w:r>
    </w:p>
    <w:p w:rsidR="008F02BE" w:rsidRPr="0069422A" w:rsidRDefault="008F02BE" w:rsidP="008F02BE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</w:rPr>
      </w:pPr>
      <w:r w:rsidRPr="0069422A">
        <w:rPr>
          <w:color w:val="181818"/>
        </w:rPr>
        <w:t>Причем важно помнить, что </w:t>
      </w:r>
      <w:r w:rsidRPr="0069422A">
        <w:rPr>
          <w:b/>
          <w:bCs/>
          <w:color w:val="181818"/>
        </w:rPr>
        <w:t>ни одна техника не является изолированной</w:t>
      </w:r>
      <w:r w:rsidRPr="0069422A">
        <w:rPr>
          <w:color w:val="181818"/>
        </w:rPr>
        <w:t>, разные приемы могут использоваться в совокупности. Так, например, если к данному стихотворению подключить ещё соответствующие жесты – запоминание будет более быстрым и эффективным.</w:t>
      </w:r>
    </w:p>
    <w:p w:rsidR="008F02BE" w:rsidRPr="00315C02" w:rsidRDefault="008F02BE" w:rsidP="00315C0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</w:rPr>
      </w:pPr>
      <w:r w:rsidRPr="0069422A">
        <w:rPr>
          <w:color w:val="181818"/>
        </w:rPr>
        <w:t>Метод </w:t>
      </w:r>
      <w:r w:rsidRPr="0069422A">
        <w:rPr>
          <w:b/>
          <w:bCs/>
          <w:color w:val="181818"/>
        </w:rPr>
        <w:t>трансформации</w:t>
      </w:r>
      <w:r w:rsidRPr="0069422A">
        <w:rPr>
          <w:color w:val="181818"/>
        </w:rPr>
        <w:t> (превращения) служит для запоминания изолированных слов. В основе метода трансформации – необычные превращения предметов: изменения размера, формы, деталей. Данный прием достаточно сложен, и сначала учащийся должен освоить сам прием трансформации, а затем учиться использовать его для запоминания цепочки слов. Взрослый называет первый предмет (карандаш) и предлагает ребенку «превратить» его во что-нибудь (например: карандаш изогнулся, у него выросли крылья и он превратился в аиста; аист взмыл в небо и превратился в облако и т.д.), причем каждый этап превращения должен быть максимально детализирован.</w:t>
      </w:r>
    </w:p>
    <w:p w:rsidR="00315C02" w:rsidRDefault="008F02BE" w:rsidP="00315C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9422A">
        <w:rPr>
          <w:rFonts w:ascii="Times New Roman" w:hAnsi="Times New Roman" w:cs="Times New Roman"/>
          <w:b/>
          <w:sz w:val="24"/>
          <w:szCs w:val="24"/>
        </w:rPr>
        <w:t>Мнемотаблица</w:t>
      </w:r>
      <w:proofErr w:type="spellEnd"/>
      <w:r w:rsidRPr="006942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422A">
        <w:rPr>
          <w:rFonts w:ascii="Times New Roman" w:hAnsi="Times New Roman" w:cs="Times New Roman"/>
          <w:sz w:val="24"/>
          <w:szCs w:val="24"/>
        </w:rPr>
        <w:t xml:space="preserve">- это схема, в которой заложена определенная информация. Суть мнемосхемы заключается в следующем: на каждое слово или маленькое словосочетание придумывается картинка (изображение); таким образом, весь текст зарисовывается схематично, глядя на эти схемы – рисунки, ребенок легко запоминает информацию. </w:t>
      </w:r>
      <w:proofErr w:type="spellStart"/>
      <w:r w:rsidRPr="0069422A"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 w:rsidRPr="0069422A">
        <w:rPr>
          <w:rFonts w:ascii="Times New Roman" w:hAnsi="Times New Roman" w:cs="Times New Roman"/>
          <w:sz w:val="24"/>
          <w:szCs w:val="24"/>
        </w:rPr>
        <w:t xml:space="preserve"> могут быть </w:t>
      </w:r>
      <w:proofErr w:type="gramStart"/>
      <w:r w:rsidRPr="0069422A">
        <w:rPr>
          <w:rFonts w:ascii="Times New Roman" w:hAnsi="Times New Roman" w:cs="Times New Roman"/>
          <w:sz w:val="24"/>
          <w:szCs w:val="24"/>
        </w:rPr>
        <w:t>представлены</w:t>
      </w:r>
      <w:proofErr w:type="gramEnd"/>
      <w:r w:rsidRPr="0069422A">
        <w:rPr>
          <w:rFonts w:ascii="Times New Roman" w:hAnsi="Times New Roman" w:cs="Times New Roman"/>
          <w:sz w:val="24"/>
          <w:szCs w:val="24"/>
        </w:rPr>
        <w:t xml:space="preserve"> в трех вариантах</w:t>
      </w:r>
      <w:r w:rsidRPr="0069422A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69422A">
        <w:rPr>
          <w:rFonts w:ascii="Times New Roman" w:hAnsi="Times New Roman" w:cs="Times New Roman"/>
          <w:b/>
          <w:sz w:val="24"/>
          <w:szCs w:val="24"/>
        </w:rPr>
        <w:t>Мнемоквадрат</w:t>
      </w:r>
      <w:proofErr w:type="spellEnd"/>
      <w:r w:rsidRPr="0069422A">
        <w:rPr>
          <w:rFonts w:ascii="Times New Roman" w:hAnsi="Times New Roman" w:cs="Times New Roman"/>
          <w:sz w:val="24"/>
          <w:szCs w:val="24"/>
        </w:rPr>
        <w:t xml:space="preserve"> — структурная единица </w:t>
      </w:r>
      <w:proofErr w:type="spellStart"/>
      <w:r w:rsidRPr="0069422A">
        <w:rPr>
          <w:rFonts w:ascii="Times New Roman" w:hAnsi="Times New Roman" w:cs="Times New Roman"/>
          <w:b/>
          <w:sz w:val="24"/>
          <w:szCs w:val="24"/>
        </w:rPr>
        <w:t>мнемодорожки</w:t>
      </w:r>
      <w:proofErr w:type="spellEnd"/>
      <w:r w:rsidRPr="0069422A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69422A">
        <w:rPr>
          <w:rFonts w:ascii="Times New Roman" w:hAnsi="Times New Roman" w:cs="Times New Roman"/>
          <w:b/>
          <w:sz w:val="24"/>
          <w:szCs w:val="24"/>
        </w:rPr>
        <w:t>мнемотаблицы</w:t>
      </w:r>
      <w:proofErr w:type="spellEnd"/>
      <w:r w:rsidRPr="0069422A">
        <w:rPr>
          <w:rFonts w:ascii="Times New Roman" w:hAnsi="Times New Roman" w:cs="Times New Roman"/>
          <w:sz w:val="24"/>
          <w:szCs w:val="24"/>
        </w:rPr>
        <w:t xml:space="preserve">. Это отдельный схематичный несложный рисунок с определенной информацией. Каждое изображение обозначает слово, сочетание слов или несложное короткое предложение. </w:t>
      </w:r>
      <w:proofErr w:type="spellStart"/>
      <w:r w:rsidRPr="0069422A">
        <w:rPr>
          <w:rFonts w:ascii="Times New Roman" w:hAnsi="Times New Roman" w:cs="Times New Roman"/>
          <w:sz w:val="24"/>
          <w:szCs w:val="24"/>
        </w:rPr>
        <w:t>Мнемодорожки</w:t>
      </w:r>
      <w:proofErr w:type="spellEnd"/>
      <w:r w:rsidRPr="0069422A">
        <w:rPr>
          <w:rFonts w:ascii="Times New Roman" w:hAnsi="Times New Roman" w:cs="Times New Roman"/>
          <w:sz w:val="24"/>
          <w:szCs w:val="24"/>
        </w:rPr>
        <w:t xml:space="preserve"> — коллаж, состоящий из 3-4 изображений. С помощью него дети учатся составлять истории. Коллаж - это определенный формат картона или плотный лист бумаги, на который наклеиваются </w:t>
      </w:r>
      <w:r w:rsidRPr="0069422A">
        <w:rPr>
          <w:rFonts w:ascii="Times New Roman" w:hAnsi="Times New Roman" w:cs="Times New Roman"/>
          <w:sz w:val="24"/>
          <w:szCs w:val="24"/>
        </w:rPr>
        <w:lastRenderedPageBreak/>
        <w:t>или накладываются, рисуются различные картинки, буквы, геометрические фигуры, цифры. Главной задачей коллажа – соединить, т.е. связать все картинки между собой. Таким образом, происходит обработка сюжетного метода запоминания.</w:t>
      </w:r>
    </w:p>
    <w:p w:rsidR="00315C02" w:rsidRDefault="00315C02" w:rsidP="00315C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 w:cs="Times New Roman"/>
          <w:sz w:val="24"/>
          <w:szCs w:val="24"/>
        </w:rPr>
        <w:t>данной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мнемотаблице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ученик заложил стихотворение Ф.И.Тютчева «Люблю грозу в начале мая»</w:t>
      </w:r>
    </w:p>
    <w:p w:rsidR="00315C02" w:rsidRDefault="00315C02" w:rsidP="00315C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C02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382457" cy="2872348"/>
            <wp:effectExtent l="266700" t="0" r="246443" b="0"/>
            <wp:docPr id="5" name="Рисунок 5" descr="C:\Users\Администратор\Desktop\0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 descr="C:\Users\Администратор\Desktop\0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22000" contras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81804" cy="28715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6668" w:rsidRDefault="00166668" w:rsidP="00315C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668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128407" cy="3385457"/>
            <wp:effectExtent l="19050" t="0" r="5443" b="0"/>
            <wp:docPr id="6" name="Рисунок 6" descr="C:\Users\Администратор\Desktop\20211209_1634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Администратор\Desktop\20211209_1634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1136" t="26367" r="11400" b="1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2970" cy="33891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6668" w:rsidRDefault="00166668" w:rsidP="00315C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6668" w:rsidRDefault="00166668" w:rsidP="00315C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2BE" w:rsidRPr="00315C02" w:rsidRDefault="00315C02" w:rsidP="00315C0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5C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F02BE" w:rsidRPr="00315C02">
        <w:rPr>
          <w:rFonts w:ascii="Times New Roman" w:hAnsi="Times New Roman" w:cs="Times New Roman"/>
          <w:color w:val="000000"/>
          <w:sz w:val="24"/>
          <w:szCs w:val="24"/>
        </w:rPr>
        <w:t xml:space="preserve">Таким образом, с помощью </w:t>
      </w:r>
      <w:proofErr w:type="spellStart"/>
      <w:r w:rsidR="008F02BE" w:rsidRPr="00315C02">
        <w:rPr>
          <w:rFonts w:ascii="Times New Roman" w:hAnsi="Times New Roman" w:cs="Times New Roman"/>
          <w:color w:val="000000"/>
          <w:sz w:val="24"/>
          <w:szCs w:val="24"/>
        </w:rPr>
        <w:t>мнемотаблиц</w:t>
      </w:r>
      <w:proofErr w:type="spellEnd"/>
      <w:r w:rsidR="008F02BE" w:rsidRPr="00315C02">
        <w:rPr>
          <w:rFonts w:ascii="Times New Roman" w:hAnsi="Times New Roman" w:cs="Times New Roman"/>
          <w:color w:val="000000"/>
          <w:sz w:val="24"/>
          <w:szCs w:val="24"/>
        </w:rPr>
        <w:t xml:space="preserve"> добиваюсь следующих результатов:</w:t>
      </w:r>
    </w:p>
    <w:p w:rsidR="008F02BE" w:rsidRPr="0069422A" w:rsidRDefault="008F02BE" w:rsidP="008F02BE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9422A">
        <w:rPr>
          <w:color w:val="000000"/>
        </w:rPr>
        <w:t>у детей появилось желание пересказывать тексты, придумывать интересные истории, писать изложения;</w:t>
      </w:r>
    </w:p>
    <w:p w:rsidR="008F02BE" w:rsidRPr="0069422A" w:rsidRDefault="008F02BE" w:rsidP="008F02BE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9422A">
        <w:rPr>
          <w:color w:val="000000"/>
        </w:rPr>
        <w:t>увеличился круг знаний об окружающем мире;</w:t>
      </w:r>
    </w:p>
    <w:p w:rsidR="008F02BE" w:rsidRPr="0069422A" w:rsidRDefault="008F02BE" w:rsidP="008F02BE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9422A">
        <w:rPr>
          <w:color w:val="000000"/>
        </w:rPr>
        <w:lastRenderedPageBreak/>
        <w:t>появился интерес к заучиванию стихов;</w:t>
      </w:r>
    </w:p>
    <w:p w:rsidR="008F02BE" w:rsidRPr="0069422A" w:rsidRDefault="008F02BE" w:rsidP="008F02BE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9422A">
        <w:rPr>
          <w:color w:val="000000"/>
        </w:rPr>
        <w:t>эффективнее запоминаются словарные слова;</w:t>
      </w:r>
    </w:p>
    <w:p w:rsidR="008F02BE" w:rsidRPr="0069422A" w:rsidRDefault="008F02BE" w:rsidP="008F02BE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9422A">
        <w:rPr>
          <w:color w:val="000000"/>
        </w:rPr>
        <w:t>дети преодолевают робость, застенчивость, учатся свободно держаться перед аудиторией.</w:t>
      </w:r>
    </w:p>
    <w:p w:rsidR="008F02BE" w:rsidRDefault="008F02BE" w:rsidP="00315C02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</w:rPr>
      </w:pPr>
      <w:r w:rsidRPr="0069422A">
        <w:rPr>
          <w:color w:val="000000"/>
        </w:rPr>
        <w:t>Хочу обратить внимание на то, что если мы работаем в коллективе, в группе, в паре, то ключи для кодирования и раскодирования должны оговариваться, чтобы информация была доступна всем. Если же ребёнок работает индивидуально, он может пользоваться схемами, кодами, ассоциациями, которые известны только ему.</w:t>
      </w:r>
    </w:p>
    <w:p w:rsidR="008F02BE" w:rsidRPr="00315C02" w:rsidRDefault="008F02BE" w:rsidP="00315C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C02">
        <w:rPr>
          <w:rFonts w:ascii="Times New Roman" w:hAnsi="Times New Roman" w:cs="Times New Roman"/>
          <w:sz w:val="24"/>
          <w:szCs w:val="24"/>
        </w:rPr>
        <w:t>В заключении я хочу сказать, что мнемотехника  - это не только искусство запоминания, это возможность  развития творческих способностей, возможность формирования навыков сотрудничества, взаимопонимания, развития речи, мелкой моторики рук. Применение данных методов и приёмов возможно на любых уроках, что позволяет формированию целостного восприятия окружающего мира.</w:t>
      </w:r>
    </w:p>
    <w:p w:rsidR="00315C02" w:rsidRDefault="00315C02" w:rsidP="00315C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02BE" w:rsidRPr="00315C02" w:rsidRDefault="008F02BE" w:rsidP="00315C02">
      <w:pPr>
        <w:jc w:val="both"/>
        <w:rPr>
          <w:rFonts w:ascii="Times New Roman" w:hAnsi="Times New Roman" w:cs="Times New Roman"/>
          <w:sz w:val="24"/>
          <w:szCs w:val="24"/>
        </w:rPr>
      </w:pPr>
      <w:r w:rsidRPr="00315C02">
        <w:rPr>
          <w:rFonts w:ascii="Times New Roman" w:hAnsi="Times New Roman" w:cs="Times New Roman"/>
          <w:sz w:val="24"/>
          <w:szCs w:val="24"/>
        </w:rPr>
        <w:t>Закончу своё выступление словами К.Д.Ушинского</w:t>
      </w:r>
    </w:p>
    <w:p w:rsidR="008F02BE" w:rsidRPr="00315C02" w:rsidRDefault="008F02BE" w:rsidP="00315C02">
      <w:pPr>
        <w:jc w:val="both"/>
        <w:rPr>
          <w:rFonts w:ascii="Times New Roman" w:hAnsi="Times New Roman" w:cs="Times New Roman"/>
          <w:sz w:val="24"/>
          <w:szCs w:val="24"/>
        </w:rPr>
      </w:pPr>
      <w:r w:rsidRPr="00315C02">
        <w:rPr>
          <w:rFonts w:ascii="Times New Roman" w:hAnsi="Times New Roman" w:cs="Times New Roman"/>
          <w:sz w:val="24"/>
          <w:szCs w:val="24"/>
        </w:rPr>
        <w:t xml:space="preserve">"Если ребенок молчит, покажите ему картинку, и он заговорит ". </w:t>
      </w:r>
    </w:p>
    <w:p w:rsidR="008F02BE" w:rsidRDefault="008F02BE" w:rsidP="001666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  <w:r w:rsidRPr="00315C02">
        <w:rPr>
          <w:rFonts w:ascii="Times New Roman" w:hAnsi="Times New Roman" w:cs="Times New Roman"/>
          <w:sz w:val="24"/>
          <w:szCs w:val="24"/>
        </w:rPr>
        <w:t xml:space="preserve">А сейчас давайте вернёмся к </w:t>
      </w:r>
      <w:r w:rsidR="00166668">
        <w:rPr>
          <w:rFonts w:ascii="Times New Roman" w:hAnsi="Times New Roman" w:cs="Times New Roman"/>
          <w:sz w:val="24"/>
          <w:szCs w:val="24"/>
        </w:rPr>
        <w:t>таблице и зафиксируем при помощи знаков «+» и «</w:t>
      </w:r>
      <w:proofErr w:type="gramStart"/>
      <w:r w:rsidR="00166668">
        <w:rPr>
          <w:rFonts w:ascii="Times New Roman" w:hAnsi="Times New Roman" w:cs="Times New Roman"/>
          <w:sz w:val="24"/>
          <w:szCs w:val="24"/>
        </w:rPr>
        <w:t>-»</w:t>
      </w:r>
      <w:proofErr w:type="gramEnd"/>
      <w:r w:rsidRPr="00315C02">
        <w:rPr>
          <w:rFonts w:ascii="Times New Roman" w:hAnsi="Times New Roman" w:cs="Times New Roman"/>
          <w:sz w:val="24"/>
          <w:szCs w:val="24"/>
        </w:rPr>
        <w:t xml:space="preserve">, что  нам известно теперь  </w:t>
      </w:r>
      <w:r w:rsidR="00166668">
        <w:rPr>
          <w:rFonts w:ascii="Times New Roman" w:hAnsi="Times New Roman" w:cs="Times New Roman"/>
          <w:sz w:val="24"/>
          <w:szCs w:val="24"/>
        </w:rPr>
        <w:t>на конец выступления.  Если в начале знакомства с материалом у В</w:t>
      </w:r>
      <w:r w:rsidRPr="00315C02">
        <w:rPr>
          <w:rFonts w:ascii="Times New Roman" w:hAnsi="Times New Roman" w:cs="Times New Roman"/>
          <w:sz w:val="24"/>
          <w:szCs w:val="24"/>
        </w:rPr>
        <w:t>ас стоя</w:t>
      </w:r>
      <w:r w:rsidR="00166668">
        <w:rPr>
          <w:rFonts w:ascii="Times New Roman" w:hAnsi="Times New Roman" w:cs="Times New Roman"/>
          <w:sz w:val="24"/>
          <w:szCs w:val="24"/>
        </w:rPr>
        <w:t>ли плюсы -</w:t>
      </w:r>
      <w:r w:rsidRPr="00315C02">
        <w:rPr>
          <w:rFonts w:ascii="Times New Roman" w:hAnsi="Times New Roman" w:cs="Times New Roman"/>
          <w:sz w:val="24"/>
          <w:szCs w:val="24"/>
        </w:rPr>
        <w:t xml:space="preserve"> это замечательно.  А</w:t>
      </w:r>
      <w:r w:rsidR="00166668">
        <w:rPr>
          <w:rFonts w:ascii="Times New Roman" w:hAnsi="Times New Roman" w:cs="Times New Roman"/>
          <w:sz w:val="24"/>
          <w:szCs w:val="24"/>
        </w:rPr>
        <w:t xml:space="preserve"> если в начале </w:t>
      </w:r>
      <w:r w:rsidRPr="00315C02">
        <w:rPr>
          <w:rFonts w:ascii="Times New Roman" w:hAnsi="Times New Roman" w:cs="Times New Roman"/>
          <w:sz w:val="24"/>
          <w:szCs w:val="24"/>
        </w:rPr>
        <w:t xml:space="preserve"> у Вас были минусы, а в конце </w:t>
      </w:r>
      <w:r w:rsidR="00166668">
        <w:rPr>
          <w:rFonts w:ascii="Times New Roman" w:hAnsi="Times New Roman" w:cs="Times New Roman"/>
          <w:sz w:val="24"/>
          <w:szCs w:val="24"/>
        </w:rPr>
        <w:t xml:space="preserve">знакомства с материалом </w:t>
      </w:r>
      <w:r w:rsidRPr="00315C02">
        <w:rPr>
          <w:rFonts w:ascii="Times New Roman" w:hAnsi="Times New Roman" w:cs="Times New Roman"/>
          <w:sz w:val="24"/>
          <w:szCs w:val="24"/>
        </w:rPr>
        <w:t>они изменились на плюсы – это превосходно. Значит,  сегодня мы собрались не зря.</w:t>
      </w:r>
      <w:r w:rsidRPr="00315C02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</w:t>
      </w:r>
      <w:r w:rsidRPr="0069422A">
        <w:br/>
      </w:r>
    </w:p>
    <w:p w:rsidR="00166668" w:rsidRDefault="00166668" w:rsidP="001666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</w:p>
    <w:p w:rsidR="00166668" w:rsidRDefault="00166668" w:rsidP="001666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</w:p>
    <w:p w:rsidR="00166668" w:rsidRDefault="00166668" w:rsidP="001666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</w:p>
    <w:p w:rsidR="00166668" w:rsidRDefault="00166668" w:rsidP="001666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</w:p>
    <w:p w:rsidR="00166668" w:rsidRDefault="00166668" w:rsidP="001666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</w:p>
    <w:p w:rsidR="00166668" w:rsidRDefault="00166668" w:rsidP="001666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</w:p>
    <w:p w:rsidR="00166668" w:rsidRPr="00166668" w:rsidRDefault="00166668" w:rsidP="001666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</w:p>
    <w:p w:rsidR="00166668" w:rsidRPr="00166668" w:rsidRDefault="00166668" w:rsidP="00166668">
      <w:pPr>
        <w:rPr>
          <w:rFonts w:ascii="Times New Roman" w:hAnsi="Times New Roman" w:cs="Times New Roman"/>
          <w:sz w:val="24"/>
          <w:szCs w:val="24"/>
        </w:rPr>
      </w:pPr>
      <w:r w:rsidRPr="00166668">
        <w:rPr>
          <w:rFonts w:ascii="Times New Roman" w:hAnsi="Times New Roman" w:cs="Times New Roman"/>
          <w:sz w:val="24"/>
          <w:szCs w:val="24"/>
        </w:rPr>
        <w:lastRenderedPageBreak/>
        <w:t>Используемая литература.</w:t>
      </w:r>
    </w:p>
    <w:p w:rsidR="008F02BE" w:rsidRPr="0069422A" w:rsidRDefault="008F02BE" w:rsidP="008F02B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8F02BE" w:rsidRPr="0069422A" w:rsidRDefault="008F02BE" w:rsidP="008F02BE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306"/>
        <w:rPr>
          <w:color w:val="000000"/>
        </w:rPr>
      </w:pPr>
      <w:r w:rsidRPr="0069422A">
        <w:rPr>
          <w:color w:val="000000"/>
        </w:rPr>
        <w:t xml:space="preserve">Андреева И.В. Мнемотехника как педагогическая технология в </w:t>
      </w:r>
      <w:proofErr w:type="spellStart"/>
      <w:r w:rsidRPr="0069422A">
        <w:rPr>
          <w:color w:val="000000"/>
        </w:rPr>
        <w:t>валеологическом</w:t>
      </w:r>
      <w:proofErr w:type="spellEnd"/>
      <w:r w:rsidRPr="0069422A">
        <w:rPr>
          <w:color w:val="000000"/>
        </w:rPr>
        <w:t xml:space="preserve"> сопровождении учащихся начальной школы: И.В. Андреева. – СПб.: 2004. – 152 </w:t>
      </w:r>
      <w:proofErr w:type="gramStart"/>
      <w:r w:rsidRPr="0069422A">
        <w:rPr>
          <w:color w:val="000000"/>
        </w:rPr>
        <w:t>с</w:t>
      </w:r>
      <w:proofErr w:type="gramEnd"/>
      <w:r w:rsidRPr="0069422A">
        <w:rPr>
          <w:color w:val="000000"/>
        </w:rPr>
        <w:t>.</w:t>
      </w:r>
    </w:p>
    <w:p w:rsidR="008F02BE" w:rsidRPr="0069422A" w:rsidRDefault="008F02BE" w:rsidP="008F02BE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306"/>
        <w:rPr>
          <w:color w:val="000000"/>
        </w:rPr>
      </w:pPr>
      <w:r w:rsidRPr="0069422A">
        <w:rPr>
          <w:color w:val="000000"/>
        </w:rPr>
        <w:t xml:space="preserve">Артамонова Е.Г. Развитие </w:t>
      </w:r>
      <w:proofErr w:type="spellStart"/>
      <w:r w:rsidRPr="0069422A">
        <w:rPr>
          <w:color w:val="000000"/>
        </w:rPr>
        <w:t>мнемических</w:t>
      </w:r>
      <w:proofErr w:type="spellEnd"/>
      <w:r w:rsidRPr="0069422A">
        <w:rPr>
          <w:color w:val="000000"/>
        </w:rPr>
        <w:t xml:space="preserve"> способностей младших школьников на основе операции структурирования: Е.Г. Артамонова. – М.: 2005. – 175 с.</w:t>
      </w:r>
    </w:p>
    <w:p w:rsidR="008F02BE" w:rsidRPr="0069422A" w:rsidRDefault="008F02BE" w:rsidP="008F02BE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306"/>
        <w:rPr>
          <w:color w:val="000000"/>
        </w:rPr>
      </w:pPr>
      <w:r w:rsidRPr="0069422A">
        <w:rPr>
          <w:color w:val="000000"/>
        </w:rPr>
        <w:t xml:space="preserve">Брагина Е.И. Использование мнемотехнических приемов в </w:t>
      </w:r>
      <w:proofErr w:type="gramStart"/>
      <w:r w:rsidRPr="0069422A">
        <w:rPr>
          <w:color w:val="000000"/>
        </w:rPr>
        <w:t>словарно-орфографический</w:t>
      </w:r>
      <w:proofErr w:type="gramEnd"/>
      <w:r w:rsidRPr="0069422A">
        <w:rPr>
          <w:color w:val="000000"/>
        </w:rPr>
        <w:t xml:space="preserve"> работе в начальной школе / Е.И. Брагина. – Начальная школа: плюс до и после. – М.: – 2008. – №9.– С. 1–3.</w:t>
      </w:r>
    </w:p>
    <w:p w:rsidR="008F02BE" w:rsidRPr="0069422A" w:rsidRDefault="008F02BE" w:rsidP="008F02BE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306"/>
        <w:rPr>
          <w:color w:val="000000"/>
        </w:rPr>
      </w:pPr>
      <w:proofErr w:type="spellStart"/>
      <w:r w:rsidRPr="0069422A">
        <w:rPr>
          <w:color w:val="000000"/>
        </w:rPr>
        <w:t>Локалова</w:t>
      </w:r>
      <w:proofErr w:type="spellEnd"/>
      <w:r w:rsidRPr="0069422A">
        <w:rPr>
          <w:color w:val="000000"/>
        </w:rPr>
        <w:t xml:space="preserve"> Н.П. Как помочь слабоуспевающему школьнику. Психодиагностические таблицы: причины и коррекция трудностей при обучении младших школьников русскому языку, чтению и математике / Н.П. </w:t>
      </w:r>
      <w:proofErr w:type="spellStart"/>
      <w:r w:rsidRPr="0069422A">
        <w:rPr>
          <w:color w:val="000000"/>
        </w:rPr>
        <w:t>Локалова</w:t>
      </w:r>
      <w:proofErr w:type="spellEnd"/>
      <w:r w:rsidRPr="0069422A">
        <w:rPr>
          <w:color w:val="000000"/>
        </w:rPr>
        <w:t>.– М.: Ось-89, 2007.– 127 с.</w:t>
      </w:r>
    </w:p>
    <w:p w:rsidR="008F02BE" w:rsidRPr="0069422A" w:rsidRDefault="008F02BE" w:rsidP="008F02BE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306"/>
        <w:rPr>
          <w:color w:val="000000"/>
        </w:rPr>
      </w:pPr>
      <w:r w:rsidRPr="0069422A">
        <w:rPr>
          <w:color w:val="000000"/>
        </w:rPr>
        <w:t>Матюгин И.Ю., Рыбникова И.К. Методы развития памяти, образного мышления, воображения: Издательство</w:t>
      </w:r>
    </w:p>
    <w:p w:rsidR="004E4B97" w:rsidRDefault="004E4B97"/>
    <w:sectPr w:rsidR="004E4B97" w:rsidSect="00E82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D1EDB"/>
    <w:multiLevelType w:val="multilevel"/>
    <w:tmpl w:val="F0324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97651D"/>
    <w:multiLevelType w:val="multilevel"/>
    <w:tmpl w:val="D070F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D54666"/>
    <w:multiLevelType w:val="multilevel"/>
    <w:tmpl w:val="EA24F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7"/>
  <w:proofState w:spelling="clean" w:grammar="clean"/>
  <w:defaultTabStop w:val="708"/>
  <w:characterSpacingControl w:val="doNotCompress"/>
  <w:compat/>
  <w:rsids>
    <w:rsidRoot w:val="008F02BE"/>
    <w:rsid w:val="00166668"/>
    <w:rsid w:val="00315C02"/>
    <w:rsid w:val="00360057"/>
    <w:rsid w:val="004112FB"/>
    <w:rsid w:val="004E4B97"/>
    <w:rsid w:val="008F0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2BE"/>
  </w:style>
  <w:style w:type="paragraph" w:styleId="2">
    <w:name w:val="heading 2"/>
    <w:basedOn w:val="a"/>
    <w:link w:val="20"/>
    <w:uiPriority w:val="9"/>
    <w:qFormat/>
    <w:rsid w:val="008F02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F02B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8F02BE"/>
    <w:rPr>
      <w:b/>
      <w:bCs/>
    </w:rPr>
  </w:style>
  <w:style w:type="paragraph" w:styleId="a4">
    <w:name w:val="Normal (Web)"/>
    <w:basedOn w:val="a"/>
    <w:uiPriority w:val="99"/>
    <w:unhideWhenUsed/>
    <w:rsid w:val="008F0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F02B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F0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8F0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F02BE"/>
  </w:style>
  <w:style w:type="paragraph" w:styleId="a7">
    <w:name w:val="Balloon Text"/>
    <w:basedOn w:val="a"/>
    <w:link w:val="a8"/>
    <w:uiPriority w:val="99"/>
    <w:semiHidden/>
    <w:unhideWhenUsed/>
    <w:rsid w:val="008F0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02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6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onervam.ru/ejdeticheskaya-pamyat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11</Pages>
  <Words>2307</Words>
  <Characters>13156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Win7 Project</Company>
  <LinksUpToDate>false</LinksUpToDate>
  <CharactersWithSpaces>15433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 64 SP1</dc:creator>
  <cp:lastModifiedBy>Win7 64 SP1</cp:lastModifiedBy>
  <cp:revision>1</cp:revision>
  <dcterms:created xsi:type="dcterms:W3CDTF">2024-01-30T19:33:00Z</dcterms:created>
  <dcterms:modified xsi:type="dcterms:W3CDTF">2024-01-30T20:22:00Z</dcterms:modified>
</cp:coreProperties>
</file>