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65A" w:rsidRDefault="00E2165A">
      <w:r>
        <w:t>Качесова ВИ – создание презентации</w:t>
      </w:r>
    </w:p>
    <w:p w:rsidR="00E2165A" w:rsidRDefault="00E2165A">
      <w:r>
        <w:t xml:space="preserve"> Козлова ОА – съёмка и монтаж видеоролика, </w:t>
      </w:r>
    </w:p>
    <w:p w:rsidR="00E2165A" w:rsidRDefault="00E2165A">
      <w:r>
        <w:t>Приходько Н.В. организация работы с родителями и детьми</w:t>
      </w:r>
    </w:p>
    <w:p w:rsidR="00A726EC" w:rsidRDefault="00E2165A">
      <w:r>
        <w:t xml:space="preserve">Ссылка на видеоролик </w:t>
      </w:r>
      <w:r w:rsidRPr="00E2165A">
        <w:t>"Народные праздники, как средство возрождения семейных традиций воспитания и социализации дошкольников: Воспитательное событи</w:t>
      </w:r>
      <w:r>
        <w:t>е "Как на нашей кухне праздник"</w:t>
      </w:r>
      <w:r w:rsidRPr="00E2165A">
        <w:t xml:space="preserve"> </w:t>
      </w:r>
      <w:r>
        <w:t xml:space="preserve"> </w:t>
      </w:r>
      <w:hyperlink r:id="rId4" w:history="1">
        <w:r w:rsidRPr="00C561C1">
          <w:rPr>
            <w:rStyle w:val="a3"/>
          </w:rPr>
          <w:t>https://cloud.mail.ru/public/nFzu/d67HgpoaV</w:t>
        </w:r>
      </w:hyperlink>
      <w:r>
        <w:t xml:space="preserve"> </w:t>
      </w:r>
      <w:bookmarkStart w:id="0" w:name="_GoBack"/>
      <w:bookmarkEnd w:id="0"/>
    </w:p>
    <w:sectPr w:rsidR="00A72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60"/>
    <w:rsid w:val="00204360"/>
    <w:rsid w:val="00A726EC"/>
    <w:rsid w:val="00E2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253C3"/>
  <w15:chartTrackingRefBased/>
  <w15:docId w15:val="{FC96727C-003D-4445-88D2-664C6A8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16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nFzu/d67Hgpoa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2024-01-23T05:03:00Z</dcterms:created>
  <dcterms:modified xsi:type="dcterms:W3CDTF">2024-01-23T05:08:00Z</dcterms:modified>
</cp:coreProperties>
</file>