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E21" w:rsidRDefault="001A3C82" w:rsidP="00977E2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МЕ</w:t>
      </w:r>
      <w:r w:rsidR="0037373B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ПРЕДМЕТНЫЕ СВЯЗИ НА УРОКАХ ЛИТЕРАТУРЫ</w:t>
      </w:r>
      <w:r w:rsidR="00977E21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В КОЛЛЕДЖЕ</w:t>
      </w:r>
    </w:p>
    <w:p w:rsidR="00977E21" w:rsidRPr="00AA4D75" w:rsidRDefault="00977E21" w:rsidP="00977E21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proofErr w:type="spellStart"/>
      <w:r w:rsidRPr="00AA4D75">
        <w:rPr>
          <w:rFonts w:ascii="Times New Roman" w:eastAsia="Times New Roman" w:hAnsi="Times New Roman" w:cs="Times New Roman"/>
          <w:color w:val="00000A"/>
          <w:sz w:val="24"/>
          <w:szCs w:val="24"/>
        </w:rPr>
        <w:t>Шефер</w:t>
      </w:r>
      <w:proofErr w:type="spellEnd"/>
      <w:r w:rsidRPr="00AA4D7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Екатерина Сергеевна</w:t>
      </w:r>
    </w:p>
    <w:p w:rsidR="00AA4D75" w:rsidRPr="00977E21" w:rsidRDefault="00AA4D75" w:rsidP="00AA4D75">
      <w:pPr>
        <w:spacing w:after="120" w:line="240" w:lineRule="auto"/>
        <w:jc w:val="right"/>
        <w:rPr>
          <w:rFonts w:ascii="Times New Roman" w:eastAsia="Times New Roman" w:hAnsi="Times New Roman" w:cs="Times New Roman"/>
          <w:i/>
          <w:color w:val="00000A"/>
          <w:sz w:val="24"/>
          <w:szCs w:val="24"/>
        </w:rPr>
      </w:pPr>
      <w:r w:rsidRPr="00AA4D75">
        <w:rPr>
          <w:rFonts w:ascii="Times New Roman" w:eastAsia="Times New Roman" w:hAnsi="Times New Roman" w:cs="Times New Roman"/>
          <w:color w:val="00000A"/>
          <w:sz w:val="24"/>
          <w:szCs w:val="24"/>
        </w:rPr>
        <w:t>Преподаватель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русского языка и литературы</w:t>
      </w:r>
      <w:r>
        <w:rPr>
          <w:rFonts w:ascii="Times New Roman" w:eastAsia="Times New Roman" w:hAnsi="Times New Roman" w:cs="Times New Roman"/>
          <w:i/>
          <w:color w:val="00000A"/>
          <w:sz w:val="24"/>
          <w:szCs w:val="24"/>
        </w:rPr>
        <w:t xml:space="preserve"> </w:t>
      </w:r>
    </w:p>
    <w:p w:rsidR="00977E21" w:rsidRPr="00AA4D75" w:rsidRDefault="00977E21" w:rsidP="00977E21">
      <w:pPr>
        <w:spacing w:after="120" w:line="240" w:lineRule="auto"/>
        <w:ind w:left="708" w:firstLine="708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AA4D75">
        <w:rPr>
          <w:rFonts w:ascii="Times New Roman" w:eastAsia="Times New Roman" w:hAnsi="Times New Roman" w:cs="Times New Roman"/>
          <w:color w:val="00000A"/>
          <w:sz w:val="24"/>
          <w:szCs w:val="24"/>
        </w:rPr>
        <w:t>Санкт-Петербургское государственное бюджетное профессиональное образовательное учреждение «Российский колледж традиционной культуры»,</w:t>
      </w:r>
    </w:p>
    <w:p w:rsidR="00AE459D" w:rsidRDefault="00AE459D" w:rsidP="00977E2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Дисциплина «Литература» изучается студентами </w:t>
      </w:r>
      <w:r w:rsidR="0008268A" w:rsidRPr="00977E21">
        <w:rPr>
          <w:rFonts w:ascii="Times New Roman" w:hAnsi="Times New Roman" w:cs="Times New Roman"/>
          <w:sz w:val="24"/>
          <w:szCs w:val="24"/>
        </w:rPr>
        <w:t>художественных специальностей</w:t>
      </w:r>
      <w:r w:rsidR="0008268A">
        <w:rPr>
          <w:rFonts w:ascii="Times New Roman" w:hAnsi="Times New Roman" w:cs="Times New Roman"/>
          <w:sz w:val="24"/>
          <w:szCs w:val="24"/>
        </w:rPr>
        <w:t xml:space="preserve"> в образовательных учреждениях среднего профессионального образования</w:t>
      </w:r>
      <w:r w:rsidR="00954833" w:rsidRPr="00977E21">
        <w:rPr>
          <w:rFonts w:ascii="Times New Roman" w:hAnsi="Times New Roman" w:cs="Times New Roman"/>
          <w:sz w:val="24"/>
          <w:szCs w:val="24"/>
        </w:rPr>
        <w:t xml:space="preserve"> с первого курса</w:t>
      </w:r>
      <w:r w:rsidR="00AA4D75">
        <w:rPr>
          <w:rFonts w:ascii="Times New Roman" w:hAnsi="Times New Roman" w:cs="Times New Roman"/>
          <w:sz w:val="24"/>
          <w:szCs w:val="24"/>
        </w:rPr>
        <w:t xml:space="preserve">, что позволяет выстраивать </w:t>
      </w:r>
      <w:proofErr w:type="spellStart"/>
      <w:r w:rsidR="00AA4D75">
        <w:rPr>
          <w:rFonts w:ascii="Times New Roman" w:hAnsi="Times New Roman" w:cs="Times New Roman"/>
          <w:sz w:val="24"/>
          <w:szCs w:val="24"/>
        </w:rPr>
        <w:t>ме</w:t>
      </w:r>
      <w:r w:rsidR="0037373B">
        <w:rPr>
          <w:rFonts w:ascii="Times New Roman" w:hAnsi="Times New Roman" w:cs="Times New Roman"/>
          <w:sz w:val="24"/>
          <w:szCs w:val="24"/>
        </w:rPr>
        <w:t>ж</w:t>
      </w:r>
      <w:r w:rsidR="00AA4D75">
        <w:rPr>
          <w:rFonts w:ascii="Times New Roman" w:hAnsi="Times New Roman" w:cs="Times New Roman"/>
          <w:sz w:val="24"/>
          <w:szCs w:val="24"/>
        </w:rPr>
        <w:t>предметные</w:t>
      </w:r>
      <w:proofErr w:type="spellEnd"/>
      <w:r w:rsidR="00AA4D75">
        <w:rPr>
          <w:rFonts w:ascii="Times New Roman" w:hAnsi="Times New Roman" w:cs="Times New Roman"/>
          <w:sz w:val="24"/>
          <w:szCs w:val="24"/>
        </w:rPr>
        <w:t xml:space="preserve"> связи со специальными дисциплинами с самого начала обучения в профессиональном образовательном учреждении.</w:t>
      </w:r>
      <w:r w:rsidR="00AA4D75" w:rsidRPr="00AA4D75">
        <w:t xml:space="preserve"> </w:t>
      </w:r>
      <w:r w:rsidR="00AA4D75" w:rsidRPr="00AA4D75">
        <w:rPr>
          <w:rFonts w:ascii="Times New Roman" w:hAnsi="Times New Roman" w:cs="Times New Roman"/>
          <w:sz w:val="24"/>
          <w:szCs w:val="24"/>
        </w:rPr>
        <w:t xml:space="preserve">Значение </w:t>
      </w:r>
      <w:proofErr w:type="spellStart"/>
      <w:r w:rsidR="00AA4D75" w:rsidRPr="00AA4D75">
        <w:rPr>
          <w:rFonts w:ascii="Times New Roman" w:hAnsi="Times New Roman" w:cs="Times New Roman"/>
          <w:sz w:val="24"/>
          <w:szCs w:val="24"/>
        </w:rPr>
        <w:t>ме</w:t>
      </w:r>
      <w:r w:rsidR="0037373B">
        <w:rPr>
          <w:rFonts w:ascii="Times New Roman" w:hAnsi="Times New Roman" w:cs="Times New Roman"/>
          <w:sz w:val="24"/>
          <w:szCs w:val="24"/>
        </w:rPr>
        <w:t>ж</w:t>
      </w:r>
      <w:r w:rsidR="00AA4D75" w:rsidRPr="00AA4D75">
        <w:rPr>
          <w:rFonts w:ascii="Times New Roman" w:hAnsi="Times New Roman" w:cs="Times New Roman"/>
          <w:sz w:val="24"/>
          <w:szCs w:val="24"/>
        </w:rPr>
        <w:t>предметного</w:t>
      </w:r>
      <w:proofErr w:type="spellEnd"/>
      <w:r w:rsidR="00AA4D75" w:rsidRPr="00AA4D75">
        <w:rPr>
          <w:rFonts w:ascii="Times New Roman" w:hAnsi="Times New Roman" w:cs="Times New Roman"/>
          <w:sz w:val="24"/>
          <w:szCs w:val="24"/>
        </w:rPr>
        <w:t xml:space="preserve"> подхода в</w:t>
      </w:r>
      <w:r w:rsidR="0037373B">
        <w:rPr>
          <w:rFonts w:ascii="Times New Roman" w:hAnsi="Times New Roman" w:cs="Times New Roman"/>
          <w:sz w:val="24"/>
          <w:szCs w:val="24"/>
        </w:rPr>
        <w:t xml:space="preserve"> системе профессионального</w:t>
      </w:r>
      <w:r w:rsidR="00AA4D75" w:rsidRPr="00AA4D75">
        <w:rPr>
          <w:rFonts w:ascii="Times New Roman" w:hAnsi="Times New Roman" w:cs="Times New Roman"/>
          <w:sz w:val="24"/>
          <w:szCs w:val="24"/>
        </w:rPr>
        <w:t xml:space="preserve"> образовании состоит в том, что он позволяет формировать и сохранять целостное мировоззрение</w:t>
      </w:r>
      <w:r w:rsidR="0037373B">
        <w:rPr>
          <w:rFonts w:ascii="Times New Roman" w:hAnsi="Times New Roman" w:cs="Times New Roman"/>
          <w:sz w:val="24"/>
          <w:szCs w:val="24"/>
        </w:rPr>
        <w:t xml:space="preserve"> будущего специалиста</w:t>
      </w:r>
      <w:r w:rsidR="0037373B" w:rsidRPr="00AA4D75">
        <w:rPr>
          <w:rFonts w:ascii="Times New Roman" w:hAnsi="Times New Roman" w:cs="Times New Roman"/>
          <w:sz w:val="24"/>
          <w:szCs w:val="24"/>
        </w:rPr>
        <w:t>, способност</w:t>
      </w:r>
      <w:r w:rsidR="0037373B">
        <w:rPr>
          <w:rFonts w:ascii="Times New Roman" w:hAnsi="Times New Roman" w:cs="Times New Roman"/>
          <w:sz w:val="24"/>
          <w:szCs w:val="24"/>
        </w:rPr>
        <w:t xml:space="preserve">ь </w:t>
      </w:r>
      <w:r w:rsidR="0037373B" w:rsidRPr="00AA4D75">
        <w:rPr>
          <w:rFonts w:ascii="Times New Roman" w:hAnsi="Times New Roman" w:cs="Times New Roman"/>
          <w:sz w:val="24"/>
          <w:szCs w:val="24"/>
        </w:rPr>
        <w:t>применять эти знания в пр</w:t>
      </w:r>
      <w:r w:rsidR="0037373B">
        <w:rPr>
          <w:rFonts w:ascii="Times New Roman" w:hAnsi="Times New Roman" w:cs="Times New Roman"/>
          <w:sz w:val="24"/>
          <w:szCs w:val="24"/>
        </w:rPr>
        <w:t>офессиональной</w:t>
      </w:r>
      <w:r w:rsidR="0037373B" w:rsidRPr="00AA4D75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AA4D75" w:rsidRPr="00AA4D75">
        <w:rPr>
          <w:rFonts w:ascii="Times New Roman" w:hAnsi="Times New Roman" w:cs="Times New Roman"/>
          <w:sz w:val="24"/>
          <w:szCs w:val="24"/>
        </w:rPr>
        <w:t>.</w:t>
      </w:r>
    </w:p>
    <w:p w:rsidR="000B68DD" w:rsidRPr="00977E21" w:rsidRDefault="0037373B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3B">
        <w:rPr>
          <w:rFonts w:ascii="Times New Roman" w:hAnsi="Times New Roman" w:cs="Times New Roman"/>
          <w:sz w:val="24"/>
          <w:szCs w:val="24"/>
        </w:rPr>
        <w:t xml:space="preserve">Системное применение </w:t>
      </w:r>
      <w:proofErr w:type="spellStart"/>
      <w:r w:rsidRPr="0037373B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37373B">
        <w:rPr>
          <w:rFonts w:ascii="Times New Roman" w:hAnsi="Times New Roman" w:cs="Times New Roman"/>
          <w:sz w:val="24"/>
          <w:szCs w:val="24"/>
        </w:rPr>
        <w:t xml:space="preserve"> связей общеобразовательных, общепрофессиональных и </w:t>
      </w:r>
      <w:proofErr w:type="spellStart"/>
      <w:r w:rsidRPr="0037373B">
        <w:rPr>
          <w:rFonts w:ascii="Times New Roman" w:hAnsi="Times New Roman" w:cs="Times New Roman"/>
          <w:sz w:val="24"/>
          <w:szCs w:val="24"/>
        </w:rPr>
        <w:t>спецдисциплин</w:t>
      </w:r>
      <w:proofErr w:type="spellEnd"/>
      <w:r w:rsidRPr="0037373B">
        <w:rPr>
          <w:rFonts w:ascii="Times New Roman" w:hAnsi="Times New Roman" w:cs="Times New Roman"/>
          <w:sz w:val="24"/>
          <w:szCs w:val="24"/>
        </w:rPr>
        <w:t xml:space="preserve"> развивает кругозор, глубину мышления, способствует быстрому восприятию происходящих явлений изучаемого материала и помогает развивать навыки использования потенциальных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в прикладных дисциплинах. </w:t>
      </w:r>
      <w:r w:rsidR="00AA4D75">
        <w:rPr>
          <w:rFonts w:ascii="Times New Roman" w:hAnsi="Times New Roman" w:cs="Times New Roman"/>
          <w:sz w:val="24"/>
          <w:szCs w:val="24"/>
        </w:rPr>
        <w:t>Например, и</w:t>
      </w:r>
      <w:r w:rsidR="000B68DD" w:rsidRPr="00977E21">
        <w:rPr>
          <w:rFonts w:ascii="Times New Roman" w:hAnsi="Times New Roman" w:cs="Times New Roman"/>
          <w:sz w:val="24"/>
          <w:szCs w:val="24"/>
        </w:rPr>
        <w:t xml:space="preserve">зучение </w:t>
      </w:r>
      <w:r w:rsidR="00AA4D75">
        <w:rPr>
          <w:rFonts w:ascii="Times New Roman" w:hAnsi="Times New Roman" w:cs="Times New Roman"/>
          <w:sz w:val="24"/>
          <w:szCs w:val="24"/>
        </w:rPr>
        <w:t xml:space="preserve">такой </w:t>
      </w:r>
      <w:r w:rsidR="000B68DD" w:rsidRPr="00977E21">
        <w:rPr>
          <w:rFonts w:ascii="Times New Roman" w:hAnsi="Times New Roman" w:cs="Times New Roman"/>
          <w:sz w:val="24"/>
          <w:szCs w:val="24"/>
        </w:rPr>
        <w:t>темы</w:t>
      </w:r>
      <w:r w:rsidR="00AA4D75">
        <w:rPr>
          <w:rFonts w:ascii="Times New Roman" w:hAnsi="Times New Roman" w:cs="Times New Roman"/>
          <w:sz w:val="24"/>
          <w:szCs w:val="24"/>
        </w:rPr>
        <w:t>, как</w:t>
      </w:r>
      <w:r w:rsidR="000B68DD" w:rsidRPr="00977E21">
        <w:rPr>
          <w:rFonts w:ascii="Times New Roman" w:hAnsi="Times New Roman" w:cs="Times New Roman"/>
          <w:sz w:val="24"/>
          <w:szCs w:val="24"/>
        </w:rPr>
        <w:t xml:space="preserve"> «Историко-культурный процесс и </w:t>
      </w:r>
      <w:r w:rsidR="000A04C9" w:rsidRPr="00977E21">
        <w:rPr>
          <w:rFonts w:ascii="Times New Roman" w:hAnsi="Times New Roman" w:cs="Times New Roman"/>
          <w:sz w:val="24"/>
          <w:szCs w:val="24"/>
        </w:rPr>
        <w:t>периодизация русской литературы</w:t>
      </w:r>
      <w:r w:rsidR="000B68DD" w:rsidRPr="00977E21">
        <w:rPr>
          <w:rFonts w:ascii="Times New Roman" w:hAnsi="Times New Roman" w:cs="Times New Roman"/>
          <w:sz w:val="24"/>
          <w:szCs w:val="24"/>
        </w:rPr>
        <w:t xml:space="preserve">» позволяет рассмотреть такие направления искусства, как классицизм романтизм и реализм, сопоставить их проявления в живописи и литературе, говорить об искусстве передвижников, как зарождении реализма в живописи и особенностях </w:t>
      </w:r>
      <w:proofErr w:type="gramStart"/>
      <w:r w:rsidR="000B68DD" w:rsidRPr="00977E21">
        <w:rPr>
          <w:rFonts w:ascii="Times New Roman" w:hAnsi="Times New Roman" w:cs="Times New Roman"/>
          <w:sz w:val="24"/>
          <w:szCs w:val="24"/>
        </w:rPr>
        <w:t xml:space="preserve">бытования </w:t>
      </w:r>
      <w:r w:rsidR="000A04C9" w:rsidRPr="00977E21">
        <w:rPr>
          <w:rFonts w:ascii="Times New Roman" w:hAnsi="Times New Roman" w:cs="Times New Roman"/>
          <w:sz w:val="24"/>
          <w:szCs w:val="24"/>
        </w:rPr>
        <w:t xml:space="preserve"> этого</w:t>
      </w:r>
      <w:proofErr w:type="gramEnd"/>
      <w:r w:rsidR="000A04C9" w:rsidRPr="00977E21">
        <w:rPr>
          <w:rFonts w:ascii="Times New Roman" w:hAnsi="Times New Roman" w:cs="Times New Roman"/>
          <w:sz w:val="24"/>
          <w:szCs w:val="24"/>
        </w:rPr>
        <w:t xml:space="preserve"> художественного направления </w:t>
      </w:r>
      <w:r w:rsidR="000B68DD" w:rsidRPr="00977E21">
        <w:rPr>
          <w:rFonts w:ascii="Times New Roman" w:hAnsi="Times New Roman" w:cs="Times New Roman"/>
          <w:sz w:val="24"/>
          <w:szCs w:val="24"/>
        </w:rPr>
        <w:t>в литературе.</w:t>
      </w:r>
      <w:r w:rsidR="000A04C9" w:rsidRPr="00977E21">
        <w:rPr>
          <w:rFonts w:ascii="Times New Roman" w:hAnsi="Times New Roman" w:cs="Times New Roman"/>
          <w:sz w:val="24"/>
          <w:szCs w:val="24"/>
        </w:rPr>
        <w:t xml:space="preserve"> Студенты с удовольствием изучают данный вопрос</w:t>
      </w:r>
      <w:r w:rsidR="0008268A">
        <w:rPr>
          <w:rFonts w:ascii="Times New Roman" w:hAnsi="Times New Roman" w:cs="Times New Roman"/>
          <w:sz w:val="24"/>
          <w:szCs w:val="24"/>
        </w:rPr>
        <w:t xml:space="preserve">, </w:t>
      </w:r>
      <w:r w:rsidR="000A04C9" w:rsidRPr="00977E21">
        <w:rPr>
          <w:rFonts w:ascii="Times New Roman" w:hAnsi="Times New Roman" w:cs="Times New Roman"/>
          <w:sz w:val="24"/>
          <w:szCs w:val="24"/>
        </w:rPr>
        <w:t>включаются в дискуссию</w:t>
      </w:r>
      <w:r w:rsidR="00CE1107" w:rsidRPr="00977E21">
        <w:rPr>
          <w:rFonts w:ascii="Times New Roman" w:hAnsi="Times New Roman" w:cs="Times New Roman"/>
          <w:sz w:val="24"/>
          <w:szCs w:val="24"/>
        </w:rPr>
        <w:t xml:space="preserve">, анализируют изучаемый материал и делают выводы. Таким образом, изучение данной темы позволяет осуществить междисциплинарную интеграцию с </w:t>
      </w:r>
      <w:r>
        <w:rPr>
          <w:rFonts w:ascii="Times New Roman" w:hAnsi="Times New Roman" w:cs="Times New Roman"/>
          <w:sz w:val="24"/>
          <w:szCs w:val="24"/>
        </w:rPr>
        <w:t xml:space="preserve">общепрофессиональной </w:t>
      </w:r>
      <w:r w:rsidR="00CE1107" w:rsidRPr="00977E21">
        <w:rPr>
          <w:rFonts w:ascii="Times New Roman" w:hAnsi="Times New Roman" w:cs="Times New Roman"/>
          <w:sz w:val="24"/>
          <w:szCs w:val="24"/>
        </w:rPr>
        <w:t>дисциплиной «История искусств». Междисциплинарная интеграция расширяет образовательное пространство, в котором студенты, многократно применяя знания по каждой дисциплине за рамками самой дисциплины, в новых условиях, развивают умения применять знания в профессиональной деятельности.</w:t>
      </w:r>
    </w:p>
    <w:p w:rsidR="001E5983" w:rsidRPr="00977E21" w:rsidRDefault="00CE1107" w:rsidP="0008268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08268A">
        <w:rPr>
          <w:rFonts w:ascii="Times New Roman" w:hAnsi="Times New Roman" w:cs="Times New Roman"/>
          <w:sz w:val="24"/>
          <w:szCs w:val="24"/>
        </w:rPr>
        <w:t xml:space="preserve">также на первом курсе </w:t>
      </w:r>
      <w:r w:rsidRPr="00977E21">
        <w:rPr>
          <w:rFonts w:ascii="Times New Roman" w:hAnsi="Times New Roman" w:cs="Times New Roman"/>
          <w:sz w:val="24"/>
          <w:szCs w:val="24"/>
        </w:rPr>
        <w:t>п</w:t>
      </w:r>
      <w:r w:rsidR="000B68DD" w:rsidRPr="00977E21">
        <w:rPr>
          <w:rFonts w:ascii="Times New Roman" w:hAnsi="Times New Roman" w:cs="Times New Roman"/>
          <w:sz w:val="24"/>
          <w:szCs w:val="24"/>
        </w:rPr>
        <w:t xml:space="preserve">ри изучении творчества А.С.Пушкина </w:t>
      </w:r>
      <w:r w:rsidRPr="00977E21">
        <w:rPr>
          <w:rFonts w:ascii="Times New Roman" w:hAnsi="Times New Roman" w:cs="Times New Roman"/>
          <w:sz w:val="24"/>
          <w:szCs w:val="24"/>
        </w:rPr>
        <w:t xml:space="preserve"> появляется </w:t>
      </w:r>
      <w:r w:rsidR="000B68DD" w:rsidRPr="00977E21">
        <w:rPr>
          <w:rFonts w:ascii="Times New Roman" w:hAnsi="Times New Roman" w:cs="Times New Roman"/>
          <w:sz w:val="24"/>
          <w:szCs w:val="24"/>
        </w:rPr>
        <w:t xml:space="preserve">возможность говорить о разнообразии портретной живописи и графики, посвященной личности поэта, об эволюции образа поэта в творчестве разных художников. 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Первым изображением А.С.Пушкина, которое увидели его читатели - современники, была гравюра, выполненная </w:t>
      </w:r>
      <w:proofErr w:type="spellStart"/>
      <w:r w:rsidR="00855650" w:rsidRPr="00977E21">
        <w:rPr>
          <w:rFonts w:ascii="Times New Roman" w:hAnsi="Times New Roman" w:cs="Times New Roman"/>
          <w:sz w:val="24"/>
          <w:szCs w:val="24"/>
        </w:rPr>
        <w:t>Е</w:t>
      </w:r>
      <w:r w:rsidR="007472E6">
        <w:rPr>
          <w:rFonts w:ascii="Times New Roman" w:hAnsi="Times New Roman" w:cs="Times New Roman"/>
          <w:sz w:val="24"/>
          <w:szCs w:val="24"/>
        </w:rPr>
        <w:t>.И.</w:t>
      </w:r>
      <w:r w:rsidR="00855650" w:rsidRPr="00977E21">
        <w:rPr>
          <w:rFonts w:ascii="Times New Roman" w:hAnsi="Times New Roman" w:cs="Times New Roman"/>
          <w:sz w:val="24"/>
          <w:szCs w:val="24"/>
        </w:rPr>
        <w:t>Гейтманом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для первого издания поэмы «Кавказский пленник» </w:t>
      </w:r>
      <w:r w:rsidR="0008268A">
        <w:rPr>
          <w:rFonts w:ascii="Times New Roman" w:hAnsi="Times New Roman" w:cs="Times New Roman"/>
          <w:sz w:val="24"/>
          <w:szCs w:val="24"/>
        </w:rPr>
        <w:t xml:space="preserve">в 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1822. Но </w:t>
      </w:r>
      <w:r w:rsidR="0008268A">
        <w:rPr>
          <w:rFonts w:ascii="Times New Roman" w:hAnsi="Times New Roman" w:cs="Times New Roman"/>
          <w:sz w:val="24"/>
          <w:szCs w:val="24"/>
        </w:rPr>
        <w:t>тогда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не было ещё никакого прославленного портрета, до создания О</w:t>
      </w:r>
      <w:r w:rsidR="0008268A">
        <w:rPr>
          <w:rFonts w:ascii="Times New Roman" w:hAnsi="Times New Roman" w:cs="Times New Roman"/>
          <w:sz w:val="24"/>
          <w:szCs w:val="24"/>
        </w:rPr>
        <w:t>.</w:t>
      </w:r>
      <w:r w:rsidR="007472E6">
        <w:rPr>
          <w:rFonts w:ascii="Times New Roman" w:hAnsi="Times New Roman" w:cs="Times New Roman"/>
          <w:sz w:val="24"/>
          <w:szCs w:val="24"/>
        </w:rPr>
        <w:t>А.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Кипренским возвышенно-романтического портрета должно было пройти ещё четыре года. Широкая публика знала поэта не в изображении известных русских художников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В.А.</w:t>
      </w:r>
      <w:r w:rsidR="00855650" w:rsidRPr="00977E21">
        <w:rPr>
          <w:rFonts w:ascii="Times New Roman" w:hAnsi="Times New Roman" w:cs="Times New Roman"/>
          <w:sz w:val="24"/>
          <w:szCs w:val="24"/>
        </w:rPr>
        <w:t>Тропинина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О.А.</w:t>
      </w:r>
      <w:r w:rsidR="00855650" w:rsidRPr="00977E21">
        <w:rPr>
          <w:rFonts w:ascii="Times New Roman" w:hAnsi="Times New Roman" w:cs="Times New Roman"/>
          <w:sz w:val="24"/>
          <w:szCs w:val="24"/>
        </w:rPr>
        <w:t>Кипренского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>, русские читатели увидели портрет юного лицеиста Пушкина. Рисунок, послуживший основой для создания гравюры</w:t>
      </w:r>
      <w:r w:rsidR="000826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68A">
        <w:rPr>
          <w:rFonts w:ascii="Times New Roman" w:hAnsi="Times New Roman" w:cs="Times New Roman"/>
          <w:sz w:val="24"/>
          <w:szCs w:val="24"/>
        </w:rPr>
        <w:t>Е.И.</w:t>
      </w:r>
      <w:r w:rsidR="00855650" w:rsidRPr="00977E21">
        <w:rPr>
          <w:rFonts w:ascii="Times New Roman" w:hAnsi="Times New Roman" w:cs="Times New Roman"/>
          <w:sz w:val="24"/>
          <w:szCs w:val="24"/>
        </w:rPr>
        <w:t>Гейтмана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 xml:space="preserve">, был выполнен в 1815 году </w:t>
      </w:r>
      <w:r w:rsidR="007472E6">
        <w:rPr>
          <w:rFonts w:ascii="Times New Roman" w:hAnsi="Times New Roman" w:cs="Times New Roman"/>
          <w:sz w:val="24"/>
          <w:szCs w:val="24"/>
        </w:rPr>
        <w:t xml:space="preserve">учителем рисования Пушкина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С.Г.</w:t>
      </w:r>
      <w:r w:rsidR="00855650" w:rsidRPr="00977E21">
        <w:rPr>
          <w:rFonts w:ascii="Times New Roman" w:hAnsi="Times New Roman" w:cs="Times New Roman"/>
          <w:sz w:val="24"/>
          <w:szCs w:val="24"/>
        </w:rPr>
        <w:t>Чириковым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>. В 1827 году, явившемся вершиной славы поэта, после его долгого отсутствия, вызванного ссылкой, близкие друзья захотели иметь изображение Пушкина, выполненное лучшими художниками того времени. В Москве Пушкина пишет Василий Андреевич Тропинин (первые месяцы 1827 года). В Пет</w:t>
      </w:r>
      <w:r w:rsidR="0008268A">
        <w:rPr>
          <w:rFonts w:ascii="Times New Roman" w:hAnsi="Times New Roman" w:cs="Times New Roman"/>
          <w:sz w:val="24"/>
          <w:szCs w:val="24"/>
        </w:rPr>
        <w:t xml:space="preserve">ербурге, по заказу </w:t>
      </w:r>
      <w:proofErr w:type="spellStart"/>
      <w:r w:rsidR="0008268A">
        <w:rPr>
          <w:rFonts w:ascii="Times New Roman" w:hAnsi="Times New Roman" w:cs="Times New Roman"/>
          <w:sz w:val="24"/>
          <w:szCs w:val="24"/>
        </w:rPr>
        <w:t>А.А.Дельвига</w:t>
      </w:r>
      <w:proofErr w:type="spellEnd"/>
      <w:r w:rsidR="0008268A">
        <w:rPr>
          <w:rFonts w:ascii="Times New Roman" w:hAnsi="Times New Roman" w:cs="Times New Roman"/>
          <w:sz w:val="24"/>
          <w:szCs w:val="24"/>
        </w:rPr>
        <w:t xml:space="preserve"> –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Орест Адамович Кипренский</w:t>
      </w:r>
      <w:r w:rsidR="0008268A">
        <w:rPr>
          <w:rFonts w:ascii="Times New Roman" w:hAnsi="Times New Roman" w:cs="Times New Roman"/>
          <w:sz w:val="24"/>
          <w:szCs w:val="24"/>
        </w:rPr>
        <w:t>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Оба портрета, выполненны</w:t>
      </w:r>
      <w:r w:rsidR="0008268A">
        <w:rPr>
          <w:rFonts w:ascii="Times New Roman" w:hAnsi="Times New Roman" w:cs="Times New Roman"/>
          <w:sz w:val="24"/>
          <w:szCs w:val="24"/>
        </w:rPr>
        <w:t>е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 художниками с большим старанием и подъемом, стали затем самыми популярными изображениями   поэта. Три последние портрета Пушкина, исполненные при его жизни </w:t>
      </w:r>
      <w:r w:rsidR="007472E6">
        <w:rPr>
          <w:rFonts w:ascii="Times New Roman" w:hAnsi="Times New Roman" w:cs="Times New Roman"/>
          <w:sz w:val="24"/>
          <w:szCs w:val="24"/>
        </w:rPr>
        <w:t>П.Ф.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Соколовым, </w:t>
      </w:r>
      <w:r w:rsidR="007472E6">
        <w:rPr>
          <w:rFonts w:ascii="Times New Roman" w:hAnsi="Times New Roman" w:cs="Times New Roman"/>
          <w:sz w:val="24"/>
          <w:szCs w:val="24"/>
        </w:rPr>
        <w:t>Т.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Райтом, </w:t>
      </w:r>
      <w:r w:rsidR="007472E6">
        <w:rPr>
          <w:rFonts w:ascii="Times New Roman" w:hAnsi="Times New Roman" w:cs="Times New Roman"/>
          <w:sz w:val="24"/>
          <w:szCs w:val="24"/>
        </w:rPr>
        <w:t>И.Л.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Линевым, объединяются, несмотря на разность художников, общим состоянием поэта. Нет больше той внутренней гармонии, равновесия, покоя, что запечатлели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В.</w:t>
      </w:r>
      <w:r w:rsidR="00855650" w:rsidRPr="00977E21">
        <w:rPr>
          <w:rFonts w:ascii="Times New Roman" w:hAnsi="Times New Roman" w:cs="Times New Roman"/>
          <w:sz w:val="24"/>
          <w:szCs w:val="24"/>
        </w:rPr>
        <w:t>Тропинин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О.</w:t>
      </w:r>
      <w:r w:rsidR="00855650" w:rsidRPr="00977E21">
        <w:rPr>
          <w:rFonts w:ascii="Times New Roman" w:hAnsi="Times New Roman" w:cs="Times New Roman"/>
          <w:sz w:val="24"/>
          <w:szCs w:val="24"/>
        </w:rPr>
        <w:t>Кипренский</w:t>
      </w:r>
      <w:proofErr w:type="spellEnd"/>
      <w:r w:rsidR="00855650" w:rsidRPr="00977E21">
        <w:rPr>
          <w:rFonts w:ascii="Times New Roman" w:hAnsi="Times New Roman" w:cs="Times New Roman"/>
          <w:sz w:val="24"/>
          <w:szCs w:val="24"/>
        </w:rPr>
        <w:t xml:space="preserve">. </w:t>
      </w:r>
      <w:r w:rsidR="0008268A">
        <w:rPr>
          <w:rFonts w:ascii="Times New Roman" w:hAnsi="Times New Roman" w:cs="Times New Roman"/>
          <w:sz w:val="24"/>
          <w:szCs w:val="24"/>
        </w:rPr>
        <w:t>Тревогу</w:t>
      </w:r>
      <w:r w:rsidR="00855650" w:rsidRPr="00977E21">
        <w:rPr>
          <w:rFonts w:ascii="Times New Roman" w:hAnsi="Times New Roman" w:cs="Times New Roman"/>
          <w:sz w:val="24"/>
          <w:szCs w:val="24"/>
        </w:rPr>
        <w:t>, беспокойство, затаенную горечь ощущаем мы в этих портретах.</w:t>
      </w:r>
      <w:r w:rsidR="00F74F1C" w:rsidRPr="00F74F1C">
        <w:t xml:space="preserve"> </w:t>
      </w:r>
      <w:r w:rsidR="00F74F1C" w:rsidRPr="00F74F1C">
        <w:rPr>
          <w:rFonts w:ascii="Times New Roman" w:hAnsi="Times New Roman" w:cs="Times New Roman"/>
          <w:sz w:val="24"/>
          <w:szCs w:val="24"/>
        </w:rPr>
        <w:t>Кроме того,</w:t>
      </w:r>
      <w:r w:rsidR="00F74F1C">
        <w:t xml:space="preserve"> </w:t>
      </w:r>
      <w:r w:rsidR="00F74F1C">
        <w:rPr>
          <w:rFonts w:ascii="Times New Roman" w:hAnsi="Times New Roman" w:cs="Times New Roman"/>
          <w:sz w:val="24"/>
          <w:szCs w:val="24"/>
        </w:rPr>
        <w:t xml:space="preserve">при изучении творчества А.С.Пушкина упоминается творчество </w:t>
      </w:r>
      <w:r w:rsidR="00F74F1C" w:rsidRPr="00F74F1C">
        <w:rPr>
          <w:rFonts w:ascii="Times New Roman" w:hAnsi="Times New Roman" w:cs="Times New Roman"/>
          <w:sz w:val="24"/>
          <w:szCs w:val="24"/>
        </w:rPr>
        <w:t>Александр</w:t>
      </w:r>
      <w:r w:rsidR="00F74F1C">
        <w:rPr>
          <w:rFonts w:ascii="Times New Roman" w:hAnsi="Times New Roman" w:cs="Times New Roman"/>
          <w:sz w:val="24"/>
          <w:szCs w:val="24"/>
        </w:rPr>
        <w:t>а</w:t>
      </w:r>
      <w:r w:rsidR="00F74F1C" w:rsidRPr="00F74F1C">
        <w:rPr>
          <w:rFonts w:ascii="Times New Roman" w:hAnsi="Times New Roman" w:cs="Times New Roman"/>
          <w:sz w:val="24"/>
          <w:szCs w:val="24"/>
        </w:rPr>
        <w:t xml:space="preserve"> </w:t>
      </w:r>
      <w:r w:rsidR="00F74F1C" w:rsidRPr="00F74F1C">
        <w:rPr>
          <w:rFonts w:ascii="Times New Roman" w:hAnsi="Times New Roman" w:cs="Times New Roman"/>
          <w:sz w:val="24"/>
          <w:szCs w:val="24"/>
        </w:rPr>
        <w:lastRenderedPageBreak/>
        <w:t>Бенуа</w:t>
      </w:r>
      <w:r w:rsidR="00F74F1C">
        <w:rPr>
          <w:rFonts w:ascii="Times New Roman" w:hAnsi="Times New Roman" w:cs="Times New Roman"/>
          <w:sz w:val="24"/>
          <w:szCs w:val="24"/>
        </w:rPr>
        <w:t>, который</w:t>
      </w:r>
      <w:r w:rsidR="00F74F1C" w:rsidRPr="00F74F1C">
        <w:rPr>
          <w:rFonts w:ascii="Times New Roman" w:hAnsi="Times New Roman" w:cs="Times New Roman"/>
          <w:sz w:val="24"/>
          <w:szCs w:val="24"/>
        </w:rPr>
        <w:t xml:space="preserve"> обращался к теме </w:t>
      </w:r>
      <w:r w:rsidR="00F74F1C">
        <w:rPr>
          <w:rFonts w:ascii="Times New Roman" w:hAnsi="Times New Roman" w:cs="Times New Roman"/>
          <w:sz w:val="24"/>
          <w:szCs w:val="24"/>
        </w:rPr>
        <w:t>«</w:t>
      </w:r>
      <w:r w:rsidR="00F74F1C" w:rsidRPr="00F74F1C">
        <w:rPr>
          <w:rFonts w:ascii="Times New Roman" w:hAnsi="Times New Roman" w:cs="Times New Roman"/>
          <w:sz w:val="24"/>
          <w:szCs w:val="24"/>
        </w:rPr>
        <w:t>Медного всадника</w:t>
      </w:r>
      <w:r w:rsidR="00F74F1C">
        <w:rPr>
          <w:rFonts w:ascii="Times New Roman" w:hAnsi="Times New Roman" w:cs="Times New Roman"/>
          <w:sz w:val="24"/>
          <w:szCs w:val="24"/>
        </w:rPr>
        <w:t>»</w:t>
      </w:r>
      <w:r w:rsidR="00F74F1C" w:rsidRPr="00F74F1C">
        <w:rPr>
          <w:rFonts w:ascii="Times New Roman" w:hAnsi="Times New Roman" w:cs="Times New Roman"/>
          <w:sz w:val="24"/>
          <w:szCs w:val="24"/>
        </w:rPr>
        <w:t xml:space="preserve"> несколько раз. В общей сложности его работа над иллюстрациями к последней поэме Пушкина длилась 19 лет - с 1903 по 1922 год.</w:t>
      </w:r>
      <w:r w:rsidR="00855650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Pr="00977E21">
        <w:rPr>
          <w:rFonts w:ascii="Times New Roman" w:hAnsi="Times New Roman" w:cs="Times New Roman"/>
          <w:sz w:val="24"/>
          <w:szCs w:val="24"/>
        </w:rPr>
        <w:t xml:space="preserve">Так изучение творчества А.С.Пушкина </w:t>
      </w:r>
      <w:r w:rsidR="00F74F1C">
        <w:rPr>
          <w:rFonts w:ascii="Times New Roman" w:hAnsi="Times New Roman" w:cs="Times New Roman"/>
          <w:sz w:val="24"/>
          <w:szCs w:val="24"/>
        </w:rPr>
        <w:t xml:space="preserve">в контексте изобразительного искусства </w:t>
      </w:r>
      <w:r w:rsidRPr="00977E21">
        <w:rPr>
          <w:rFonts w:ascii="Times New Roman" w:hAnsi="Times New Roman" w:cs="Times New Roman"/>
          <w:sz w:val="24"/>
          <w:szCs w:val="24"/>
        </w:rPr>
        <w:t>способствует формированию у студентов устойчивого интереса к своей профессии.</w:t>
      </w:r>
    </w:p>
    <w:p w:rsidR="004669DD" w:rsidRPr="00977E21" w:rsidRDefault="000B68DD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При изучении творчества М.Ю.Лермонтова 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со студентами специальности </w:t>
      </w:r>
      <w:r w:rsidR="0008268A">
        <w:rPr>
          <w:rFonts w:ascii="Times New Roman" w:hAnsi="Times New Roman" w:cs="Times New Roman"/>
          <w:sz w:val="24"/>
          <w:szCs w:val="24"/>
        </w:rPr>
        <w:t>«</w:t>
      </w:r>
      <w:r w:rsidR="00F80AEE" w:rsidRPr="00977E21">
        <w:rPr>
          <w:rFonts w:ascii="Times New Roman" w:hAnsi="Times New Roman" w:cs="Times New Roman"/>
          <w:sz w:val="24"/>
          <w:szCs w:val="24"/>
        </w:rPr>
        <w:t>Декоративно-прикладное искусство и народные промыслы</w:t>
      </w:r>
      <w:r w:rsidR="0008268A">
        <w:rPr>
          <w:rFonts w:ascii="Times New Roman" w:hAnsi="Times New Roman" w:cs="Times New Roman"/>
          <w:sz w:val="24"/>
          <w:szCs w:val="24"/>
        </w:rPr>
        <w:t>»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077F07" w:rsidRPr="00977E21">
        <w:rPr>
          <w:rFonts w:ascii="Times New Roman" w:hAnsi="Times New Roman" w:cs="Times New Roman"/>
          <w:sz w:val="24"/>
          <w:szCs w:val="24"/>
        </w:rPr>
        <w:t>говорит</w:t>
      </w:r>
      <w:r w:rsidR="00F80AEE" w:rsidRPr="00977E21">
        <w:rPr>
          <w:rFonts w:ascii="Times New Roman" w:hAnsi="Times New Roman" w:cs="Times New Roman"/>
          <w:sz w:val="24"/>
          <w:szCs w:val="24"/>
        </w:rPr>
        <w:t>ся</w:t>
      </w:r>
      <w:r w:rsidR="00077F07" w:rsidRPr="00977E21">
        <w:rPr>
          <w:rFonts w:ascii="Times New Roman" w:hAnsi="Times New Roman" w:cs="Times New Roman"/>
          <w:sz w:val="24"/>
          <w:szCs w:val="24"/>
        </w:rPr>
        <w:t xml:space="preserve"> о</w:t>
      </w:r>
      <w:r w:rsidR="00FC037A" w:rsidRPr="00977E21">
        <w:rPr>
          <w:rFonts w:ascii="Times New Roman" w:hAnsi="Times New Roman" w:cs="Times New Roman"/>
          <w:sz w:val="24"/>
          <w:szCs w:val="24"/>
        </w:rPr>
        <w:t>б отражении образа писателя в жив</w:t>
      </w:r>
      <w:r w:rsidR="0052460B" w:rsidRPr="00977E21">
        <w:rPr>
          <w:rFonts w:ascii="Times New Roman" w:hAnsi="Times New Roman" w:cs="Times New Roman"/>
          <w:sz w:val="24"/>
          <w:szCs w:val="24"/>
        </w:rPr>
        <w:t>описи. Кроме того</w:t>
      </w:r>
      <w:r w:rsidR="00FC037A" w:rsidRPr="00977E21">
        <w:rPr>
          <w:rFonts w:ascii="Times New Roman" w:hAnsi="Times New Roman" w:cs="Times New Roman"/>
          <w:sz w:val="24"/>
          <w:szCs w:val="24"/>
        </w:rPr>
        <w:t>,</w:t>
      </w:r>
      <w:r w:rsidR="0052460B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CE1107" w:rsidRPr="00977E21">
        <w:rPr>
          <w:rFonts w:ascii="Times New Roman" w:hAnsi="Times New Roman" w:cs="Times New Roman"/>
          <w:sz w:val="24"/>
          <w:szCs w:val="24"/>
        </w:rPr>
        <w:t>возникает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 возможность говорить о художественном творчестве самого писателя</w:t>
      </w:r>
      <w:r w:rsidR="0052460B" w:rsidRPr="00977E21">
        <w:rPr>
          <w:rFonts w:ascii="Times New Roman" w:hAnsi="Times New Roman" w:cs="Times New Roman"/>
          <w:sz w:val="24"/>
          <w:szCs w:val="24"/>
        </w:rPr>
        <w:t>,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52460B" w:rsidRPr="00977E21">
        <w:rPr>
          <w:rFonts w:ascii="Times New Roman" w:hAnsi="Times New Roman" w:cs="Times New Roman"/>
          <w:sz w:val="24"/>
          <w:szCs w:val="24"/>
        </w:rPr>
        <w:t>который</w:t>
      </w:r>
      <w:r w:rsidR="00D02B57" w:rsidRPr="00977E21">
        <w:rPr>
          <w:rFonts w:ascii="Times New Roman" w:hAnsi="Times New Roman" w:cs="Times New Roman"/>
          <w:sz w:val="24"/>
          <w:szCs w:val="24"/>
        </w:rPr>
        <w:t xml:space="preserve"> с детских лет увлекался рисованием, а затем брал уроки живописи. 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Картины и рисунки Лермонтова неразрывно связаны с его поэзией, объединены общностью мироощущения. Их источник – поэтический мир Лермонтова, тревожно-романтический, напряженно-драматический характер его миросозерцания», </w:t>
      </w:r>
      <w:r w:rsidR="0008268A" w:rsidRPr="00977E21">
        <w:rPr>
          <w:rFonts w:ascii="Times New Roman" w:hAnsi="Times New Roman" w:cs="Times New Roman"/>
          <w:sz w:val="24"/>
          <w:szCs w:val="24"/>
        </w:rPr>
        <w:t>–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 пишет ис</w:t>
      </w:r>
      <w:r w:rsidR="007472E6">
        <w:rPr>
          <w:rFonts w:ascii="Times New Roman" w:hAnsi="Times New Roman" w:cs="Times New Roman"/>
          <w:sz w:val="24"/>
          <w:szCs w:val="24"/>
        </w:rPr>
        <w:t xml:space="preserve">следователь его творчества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К.Н.</w:t>
      </w:r>
      <w:r w:rsidR="00AD5344" w:rsidRPr="00977E21">
        <w:rPr>
          <w:rFonts w:ascii="Times New Roman" w:hAnsi="Times New Roman" w:cs="Times New Roman"/>
          <w:sz w:val="24"/>
          <w:szCs w:val="24"/>
        </w:rPr>
        <w:t>Григорьян</w:t>
      </w:r>
      <w:proofErr w:type="spellEnd"/>
      <w:r w:rsidR="00AD5344" w:rsidRPr="00977E21">
        <w:rPr>
          <w:rFonts w:ascii="Times New Roman" w:hAnsi="Times New Roman" w:cs="Times New Roman"/>
          <w:sz w:val="24"/>
          <w:szCs w:val="24"/>
        </w:rPr>
        <w:t>.</w:t>
      </w:r>
      <w:r w:rsidR="003D34F7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 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4</w:t>
      </w:r>
      <w:r w:rsidR="003D34F7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,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3D34F7" w:rsidRPr="00977E21">
        <w:rPr>
          <w:rFonts w:ascii="Times New Roman" w:hAnsi="Times New Roman" w:cs="Times New Roman"/>
          <w:color w:val="0A0A0A"/>
          <w:sz w:val="24"/>
          <w:szCs w:val="24"/>
        </w:rPr>
        <w:t>20]</w:t>
      </w:r>
      <w:r w:rsidR="003D34F7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52460B" w:rsidRPr="00977E21">
        <w:rPr>
          <w:rFonts w:ascii="Times New Roman" w:hAnsi="Times New Roman" w:cs="Times New Roman"/>
          <w:sz w:val="24"/>
          <w:szCs w:val="24"/>
        </w:rPr>
        <w:t>Акварельный автопортрет,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52460B" w:rsidRPr="00977E21">
        <w:rPr>
          <w:rFonts w:ascii="Times New Roman" w:hAnsi="Times New Roman" w:cs="Times New Roman"/>
          <w:sz w:val="24"/>
          <w:szCs w:val="24"/>
        </w:rPr>
        <w:t>на котором Лермонтов изобразил себя в форме офицера Нижегородского др</w:t>
      </w:r>
      <w:r w:rsidR="00AD5344" w:rsidRPr="00977E21">
        <w:rPr>
          <w:rFonts w:ascii="Times New Roman" w:hAnsi="Times New Roman" w:cs="Times New Roman"/>
          <w:sz w:val="24"/>
          <w:szCs w:val="24"/>
        </w:rPr>
        <w:t>а</w:t>
      </w:r>
      <w:r w:rsidR="0052460B" w:rsidRPr="00977E21">
        <w:rPr>
          <w:rFonts w:ascii="Times New Roman" w:hAnsi="Times New Roman" w:cs="Times New Roman"/>
          <w:sz w:val="24"/>
          <w:szCs w:val="24"/>
        </w:rPr>
        <w:t>гунского полка,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52460B" w:rsidRPr="00977E21">
        <w:rPr>
          <w:rFonts w:ascii="Times New Roman" w:hAnsi="Times New Roman" w:cs="Times New Roman"/>
          <w:sz w:val="24"/>
          <w:szCs w:val="24"/>
        </w:rPr>
        <w:t xml:space="preserve">по мнению троюродного брата поэта </w:t>
      </w:r>
      <w:proofErr w:type="spellStart"/>
      <w:r w:rsidR="0052460B" w:rsidRPr="00977E21">
        <w:rPr>
          <w:rFonts w:ascii="Times New Roman" w:hAnsi="Times New Roman" w:cs="Times New Roman"/>
          <w:sz w:val="24"/>
          <w:szCs w:val="24"/>
        </w:rPr>
        <w:t>Шан-Гирея</w:t>
      </w:r>
      <w:proofErr w:type="spellEnd"/>
      <w:r w:rsidR="0052460B" w:rsidRPr="00977E21">
        <w:rPr>
          <w:rFonts w:ascii="Times New Roman" w:hAnsi="Times New Roman" w:cs="Times New Roman"/>
          <w:sz w:val="24"/>
          <w:szCs w:val="24"/>
        </w:rPr>
        <w:t xml:space="preserve">, можно считать «одни из самых схожих». 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>[</w:t>
      </w:r>
      <w:r w:rsidR="0008268A">
        <w:rPr>
          <w:rFonts w:ascii="Times New Roman" w:hAnsi="Times New Roman" w:cs="Times New Roman"/>
          <w:color w:val="0A0A0A"/>
          <w:sz w:val="24"/>
          <w:szCs w:val="24"/>
        </w:rPr>
        <w:t>7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,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>22]</w:t>
      </w:r>
      <w:r w:rsidR="001C1218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AD5344" w:rsidRPr="00977E21">
        <w:rPr>
          <w:rFonts w:ascii="Times New Roman" w:hAnsi="Times New Roman" w:cs="Times New Roman"/>
          <w:sz w:val="24"/>
          <w:szCs w:val="24"/>
        </w:rPr>
        <w:t xml:space="preserve">Вскоре после возвращения из ссылки в 1836 г. Лермонтов написал картину «Воспоминание о Кавказе». Она </w:t>
      </w:r>
      <w:proofErr w:type="spellStart"/>
      <w:r w:rsidR="00AD5344" w:rsidRPr="00977E21">
        <w:rPr>
          <w:rFonts w:ascii="Times New Roman" w:hAnsi="Times New Roman" w:cs="Times New Roman"/>
          <w:sz w:val="24"/>
          <w:szCs w:val="24"/>
        </w:rPr>
        <w:t>автобиогафична</w:t>
      </w:r>
      <w:proofErr w:type="spellEnd"/>
      <w:r w:rsidR="00AD5344" w:rsidRPr="00977E21">
        <w:rPr>
          <w:rFonts w:ascii="Times New Roman" w:hAnsi="Times New Roman" w:cs="Times New Roman"/>
          <w:sz w:val="24"/>
          <w:szCs w:val="24"/>
        </w:rPr>
        <w:t xml:space="preserve"> и напоминает нам о полной опасности жизни поэта на Кавказе. 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>[</w:t>
      </w:r>
      <w:r w:rsidR="0008268A">
        <w:rPr>
          <w:rFonts w:ascii="Times New Roman" w:hAnsi="Times New Roman" w:cs="Times New Roman"/>
          <w:color w:val="0A0A0A"/>
          <w:sz w:val="24"/>
          <w:szCs w:val="24"/>
        </w:rPr>
        <w:t>7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>,</w:t>
      </w:r>
      <w:r w:rsidR="0008268A">
        <w:rPr>
          <w:rFonts w:ascii="Times New Roman" w:hAnsi="Times New Roman" w:cs="Times New Roman"/>
          <w:color w:val="0A0A0A"/>
          <w:sz w:val="24"/>
          <w:szCs w:val="24"/>
        </w:rPr>
        <w:t xml:space="preserve">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1C1218" w:rsidRPr="00977E21">
        <w:rPr>
          <w:rFonts w:ascii="Times New Roman" w:hAnsi="Times New Roman" w:cs="Times New Roman"/>
          <w:color w:val="0A0A0A"/>
          <w:sz w:val="24"/>
          <w:szCs w:val="24"/>
        </w:rPr>
        <w:t>17]</w:t>
      </w:r>
      <w:r w:rsidR="001C1218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0301F8" w:rsidRPr="00977E21">
        <w:rPr>
          <w:rFonts w:ascii="Times New Roman" w:hAnsi="Times New Roman" w:cs="Times New Roman"/>
          <w:sz w:val="24"/>
          <w:szCs w:val="24"/>
        </w:rPr>
        <w:t xml:space="preserve">Поколениями художников созданы замечательные иллюстрации к произведениям Лермонтова. Знакомство с работами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Б.М.Кустодиева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В.А.Серова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М.А.Зичи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М.А.Врубеля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, В.Д.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Замирайло</w:t>
      </w:r>
      <w:proofErr w:type="spellEnd"/>
      <w:r w:rsidR="0052460B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2460B" w:rsidRPr="00977E21">
        <w:rPr>
          <w:rFonts w:ascii="Times New Roman" w:hAnsi="Times New Roman" w:cs="Times New Roman"/>
          <w:sz w:val="24"/>
          <w:szCs w:val="24"/>
        </w:rPr>
        <w:t>П.Е.Заболотского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 и других художников,</w:t>
      </w:r>
      <w:r w:rsidR="0052460B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0301F8" w:rsidRPr="00977E21">
        <w:rPr>
          <w:rFonts w:ascii="Times New Roman" w:hAnsi="Times New Roman" w:cs="Times New Roman"/>
          <w:sz w:val="24"/>
          <w:szCs w:val="24"/>
        </w:rPr>
        <w:t>иллюстрировавших</w:t>
      </w:r>
      <w:r w:rsidR="0052460B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0301F8" w:rsidRPr="00977E21">
        <w:rPr>
          <w:rFonts w:ascii="Times New Roman" w:hAnsi="Times New Roman" w:cs="Times New Roman"/>
          <w:sz w:val="24"/>
          <w:szCs w:val="24"/>
        </w:rPr>
        <w:t>произведения Лермонтова,</w:t>
      </w:r>
      <w:r w:rsidR="0052460B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0301F8" w:rsidRPr="00977E21">
        <w:rPr>
          <w:rFonts w:ascii="Times New Roman" w:hAnsi="Times New Roman" w:cs="Times New Roman"/>
          <w:sz w:val="24"/>
          <w:szCs w:val="24"/>
        </w:rPr>
        <w:t xml:space="preserve">помогает более глубокому и эмоциональному восприятию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бессметрных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01F8" w:rsidRPr="00977E21">
        <w:rPr>
          <w:rFonts w:ascii="Times New Roman" w:hAnsi="Times New Roman" w:cs="Times New Roman"/>
          <w:sz w:val="24"/>
          <w:szCs w:val="24"/>
        </w:rPr>
        <w:t>лермонтовских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 образов. </w:t>
      </w:r>
      <w:r w:rsidR="0008268A">
        <w:rPr>
          <w:rFonts w:ascii="Times New Roman" w:hAnsi="Times New Roman" w:cs="Times New Roman"/>
          <w:sz w:val="24"/>
          <w:szCs w:val="24"/>
        </w:rPr>
        <w:t>Например, ч</w:t>
      </w:r>
      <w:r w:rsidR="00E30A41" w:rsidRPr="00977E21">
        <w:rPr>
          <w:rFonts w:ascii="Times New Roman" w:hAnsi="Times New Roman" w:cs="Times New Roman"/>
          <w:sz w:val="24"/>
          <w:szCs w:val="24"/>
        </w:rPr>
        <w:t>ерез все творчество</w:t>
      </w:r>
      <w:r w:rsidR="0008268A">
        <w:rPr>
          <w:rFonts w:ascii="Times New Roman" w:hAnsi="Times New Roman" w:cs="Times New Roman"/>
          <w:sz w:val="24"/>
          <w:szCs w:val="24"/>
        </w:rPr>
        <w:t xml:space="preserve"> М.</w:t>
      </w:r>
      <w:r w:rsidR="00E30A41" w:rsidRPr="00977E21">
        <w:rPr>
          <w:rFonts w:ascii="Times New Roman" w:hAnsi="Times New Roman" w:cs="Times New Roman"/>
          <w:sz w:val="24"/>
          <w:szCs w:val="24"/>
        </w:rPr>
        <w:t xml:space="preserve">Врубеля проходит величавая и глубоко противоречиво трактуемая тема </w:t>
      </w:r>
      <w:r w:rsidR="00EC1E4F">
        <w:rPr>
          <w:rFonts w:ascii="Times New Roman" w:hAnsi="Times New Roman" w:cs="Times New Roman"/>
          <w:sz w:val="24"/>
          <w:szCs w:val="24"/>
        </w:rPr>
        <w:t>Демона</w:t>
      </w:r>
      <w:r w:rsidR="00E30A41" w:rsidRPr="00977E21">
        <w:rPr>
          <w:rFonts w:ascii="Times New Roman" w:hAnsi="Times New Roman" w:cs="Times New Roman"/>
          <w:sz w:val="24"/>
          <w:szCs w:val="24"/>
        </w:rPr>
        <w:t>, начиная с первой картины «Демон», написанной еще в 1885 году и кончая последним большим полотном «Демон поверженный»</w:t>
      </w:r>
      <w:r w:rsidR="001C1218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E30A41" w:rsidRPr="00977E21">
        <w:rPr>
          <w:rFonts w:ascii="Times New Roman" w:hAnsi="Times New Roman" w:cs="Times New Roman"/>
          <w:sz w:val="24"/>
          <w:szCs w:val="24"/>
        </w:rPr>
        <w:t>1902 г.</w:t>
      </w:r>
      <w:r w:rsidR="004669DD" w:rsidRPr="00977E21">
        <w:rPr>
          <w:rFonts w:ascii="Times New Roman" w:hAnsi="Times New Roman" w:cs="Times New Roman"/>
          <w:sz w:val="24"/>
          <w:szCs w:val="24"/>
        </w:rPr>
        <w:t xml:space="preserve"> Но еще более важно и интересно обращение </w:t>
      </w:r>
      <w:proofErr w:type="gramStart"/>
      <w:r w:rsidR="007472E6">
        <w:rPr>
          <w:rFonts w:ascii="Times New Roman" w:hAnsi="Times New Roman" w:cs="Times New Roman"/>
          <w:sz w:val="24"/>
          <w:szCs w:val="24"/>
        </w:rPr>
        <w:t>М.</w:t>
      </w:r>
      <w:r w:rsidR="004669DD" w:rsidRPr="00977E21">
        <w:rPr>
          <w:rFonts w:ascii="Times New Roman" w:hAnsi="Times New Roman" w:cs="Times New Roman"/>
          <w:sz w:val="24"/>
          <w:szCs w:val="24"/>
        </w:rPr>
        <w:t>Врубеля  при</w:t>
      </w:r>
      <w:proofErr w:type="gramEnd"/>
      <w:r w:rsidR="004669DD" w:rsidRPr="00977E21">
        <w:rPr>
          <w:rFonts w:ascii="Times New Roman" w:hAnsi="Times New Roman" w:cs="Times New Roman"/>
          <w:sz w:val="24"/>
          <w:szCs w:val="24"/>
        </w:rPr>
        <w:t xml:space="preserve"> воплощении этой темы ко всем,</w:t>
      </w:r>
      <w:r w:rsidR="00E30A41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669DD" w:rsidRPr="00977E21">
        <w:rPr>
          <w:rFonts w:ascii="Times New Roman" w:hAnsi="Times New Roman" w:cs="Times New Roman"/>
          <w:sz w:val="24"/>
          <w:szCs w:val="24"/>
        </w:rPr>
        <w:t>в сущности,</w:t>
      </w:r>
      <w:r w:rsidR="00E30A41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669DD" w:rsidRPr="00977E21">
        <w:rPr>
          <w:rFonts w:ascii="Times New Roman" w:hAnsi="Times New Roman" w:cs="Times New Roman"/>
          <w:sz w:val="24"/>
          <w:szCs w:val="24"/>
        </w:rPr>
        <w:t>видам изобразитель</w:t>
      </w:r>
      <w:r w:rsidR="00E30A41" w:rsidRPr="00977E21">
        <w:rPr>
          <w:rFonts w:ascii="Times New Roman" w:hAnsi="Times New Roman" w:cs="Times New Roman"/>
          <w:sz w:val="24"/>
          <w:szCs w:val="24"/>
        </w:rPr>
        <w:t>ного искусства и тесное перепле</w:t>
      </w:r>
      <w:r w:rsidR="004669DD" w:rsidRPr="00977E21">
        <w:rPr>
          <w:rFonts w:ascii="Times New Roman" w:hAnsi="Times New Roman" w:cs="Times New Roman"/>
          <w:sz w:val="24"/>
          <w:szCs w:val="24"/>
        </w:rPr>
        <w:t xml:space="preserve">тение их между собой. </w:t>
      </w:r>
      <w:r w:rsidR="00E30A41" w:rsidRPr="00977E21">
        <w:rPr>
          <w:rFonts w:ascii="Times New Roman" w:hAnsi="Times New Roman" w:cs="Times New Roman"/>
          <w:sz w:val="24"/>
          <w:szCs w:val="24"/>
        </w:rPr>
        <w:t>Н</w:t>
      </w:r>
      <w:r w:rsidR="004669DD" w:rsidRPr="00977E21">
        <w:rPr>
          <w:rFonts w:ascii="Times New Roman" w:hAnsi="Times New Roman" w:cs="Times New Roman"/>
          <w:sz w:val="24"/>
          <w:szCs w:val="24"/>
        </w:rPr>
        <w:t>ачав писать в Киеве картину на тему «Демон»,</w:t>
      </w:r>
      <w:r w:rsidR="00E30A41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669DD" w:rsidRPr="00977E21">
        <w:rPr>
          <w:rFonts w:ascii="Times New Roman" w:hAnsi="Times New Roman" w:cs="Times New Roman"/>
          <w:sz w:val="24"/>
          <w:szCs w:val="24"/>
        </w:rPr>
        <w:t>он одновременно пытается р</w:t>
      </w:r>
      <w:r w:rsidR="00E30A41" w:rsidRPr="00977E21">
        <w:rPr>
          <w:rFonts w:ascii="Times New Roman" w:hAnsi="Times New Roman" w:cs="Times New Roman"/>
          <w:sz w:val="24"/>
          <w:szCs w:val="24"/>
        </w:rPr>
        <w:t>е</w:t>
      </w:r>
      <w:r w:rsidR="004669DD" w:rsidRPr="00977E21">
        <w:rPr>
          <w:rFonts w:ascii="Times New Roman" w:hAnsi="Times New Roman" w:cs="Times New Roman"/>
          <w:sz w:val="24"/>
          <w:szCs w:val="24"/>
        </w:rPr>
        <w:t>шать ее в скульптуре, не только вылепив голову Демона,</w:t>
      </w:r>
      <w:r w:rsidR="00E30A41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669DD" w:rsidRPr="00977E21">
        <w:rPr>
          <w:rFonts w:ascii="Times New Roman" w:hAnsi="Times New Roman" w:cs="Times New Roman"/>
          <w:sz w:val="24"/>
          <w:szCs w:val="24"/>
        </w:rPr>
        <w:t>но даже задумывая статуэтку как проект памятника Лермонтову</w:t>
      </w:r>
      <w:r w:rsidR="00854156" w:rsidRPr="00977E21">
        <w:rPr>
          <w:rFonts w:ascii="Times New Roman" w:hAnsi="Times New Roman" w:cs="Times New Roman"/>
          <w:sz w:val="24"/>
          <w:szCs w:val="24"/>
        </w:rPr>
        <w:t>.</w:t>
      </w:r>
      <w:r w:rsidR="004669DD" w:rsidRPr="00977E21">
        <w:rPr>
          <w:rFonts w:ascii="Times New Roman" w:hAnsi="Times New Roman" w:cs="Times New Roman"/>
          <w:sz w:val="24"/>
          <w:szCs w:val="24"/>
        </w:rPr>
        <w:t xml:space="preserve">»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[</w:t>
      </w:r>
      <w:r w:rsidR="00EC1E4F">
        <w:rPr>
          <w:rFonts w:ascii="Times New Roman" w:hAnsi="Times New Roman" w:cs="Times New Roman"/>
          <w:color w:val="0A0A0A"/>
          <w:sz w:val="24"/>
          <w:szCs w:val="24"/>
        </w:rPr>
        <w:t>4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,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17]</w:t>
      </w:r>
      <w:r w:rsidR="00854156" w:rsidRPr="00977E21">
        <w:rPr>
          <w:rFonts w:ascii="Times New Roman" w:hAnsi="Times New Roman" w:cs="Times New Roman"/>
          <w:sz w:val="24"/>
          <w:szCs w:val="24"/>
        </w:rPr>
        <w:t xml:space="preserve"> Все это позволяет говорить о тенденции к синтезу искусств в творчестве Врубеля и универсализме Врубеля как художника, одинаково владеющего разными видами живописи и рисунка, скульптурой и даже пробующего свои силы в прикладном искусстве и архитектуре</w:t>
      </w:r>
      <w:r w:rsidR="001C1218" w:rsidRPr="00977E21">
        <w:rPr>
          <w:rFonts w:ascii="Times New Roman" w:hAnsi="Times New Roman" w:cs="Times New Roman"/>
          <w:sz w:val="24"/>
          <w:szCs w:val="24"/>
        </w:rPr>
        <w:t>.  Формирование знания о путях совершенствования художника, вероятных законах успехов и неудач, как говорилось выше, является неотъемлемой частью профессионального самосознания.</w:t>
      </w:r>
    </w:p>
    <w:p w:rsidR="00D02EEF" w:rsidRDefault="00FC037A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Разговор о личности Н.В.Гоголя предполагает обсуждение его дружбы с русскими художниками и отражение влияния их творчества </w:t>
      </w:r>
      <w:r w:rsidR="00BB1F47" w:rsidRPr="00977E21">
        <w:rPr>
          <w:rFonts w:ascii="Times New Roman" w:hAnsi="Times New Roman" w:cs="Times New Roman"/>
          <w:sz w:val="24"/>
          <w:szCs w:val="24"/>
        </w:rPr>
        <w:t>в</w:t>
      </w:r>
      <w:r w:rsidRPr="00977E21">
        <w:rPr>
          <w:rFonts w:ascii="Times New Roman" w:hAnsi="Times New Roman" w:cs="Times New Roman"/>
          <w:sz w:val="24"/>
          <w:szCs w:val="24"/>
        </w:rPr>
        <w:t xml:space="preserve">  произведения</w:t>
      </w:r>
      <w:r w:rsidR="00BB1F47" w:rsidRPr="00977E21">
        <w:rPr>
          <w:rFonts w:ascii="Times New Roman" w:hAnsi="Times New Roman" w:cs="Times New Roman"/>
          <w:sz w:val="24"/>
          <w:szCs w:val="24"/>
        </w:rPr>
        <w:t>х</w:t>
      </w:r>
      <w:r w:rsidRPr="00977E21">
        <w:rPr>
          <w:rFonts w:ascii="Times New Roman" w:hAnsi="Times New Roman" w:cs="Times New Roman"/>
          <w:sz w:val="24"/>
          <w:szCs w:val="24"/>
        </w:rPr>
        <w:t xml:space="preserve"> Н.В.Гоголя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. </w:t>
      </w:r>
      <w:r w:rsidR="001C1218" w:rsidRPr="00977E21">
        <w:rPr>
          <w:rFonts w:ascii="Times New Roman" w:hAnsi="Times New Roman" w:cs="Times New Roman"/>
          <w:sz w:val="24"/>
          <w:szCs w:val="24"/>
        </w:rPr>
        <w:t xml:space="preserve">Это опять же способствует формированию устойчивого интереса к профессии художника, осмыслению </w:t>
      </w:r>
      <w:r w:rsidR="00BB1F47" w:rsidRPr="00977E21">
        <w:rPr>
          <w:rFonts w:ascii="Times New Roman" w:hAnsi="Times New Roman" w:cs="Times New Roman"/>
          <w:sz w:val="24"/>
          <w:szCs w:val="24"/>
        </w:rPr>
        <w:t xml:space="preserve">его роли в обществе и историческом процессе. </w:t>
      </w:r>
      <w:r w:rsidR="00D02B57" w:rsidRPr="00977E21">
        <w:rPr>
          <w:rFonts w:ascii="Times New Roman" w:hAnsi="Times New Roman" w:cs="Times New Roman"/>
          <w:sz w:val="24"/>
          <w:szCs w:val="24"/>
        </w:rPr>
        <w:t xml:space="preserve">Несколько портретов Гоголя написал художник </w:t>
      </w:r>
      <w:r w:rsidR="00F80AEE" w:rsidRPr="00977E21">
        <w:rPr>
          <w:rFonts w:ascii="Times New Roman" w:hAnsi="Times New Roman" w:cs="Times New Roman"/>
          <w:sz w:val="24"/>
          <w:szCs w:val="24"/>
        </w:rPr>
        <w:t>А</w:t>
      </w:r>
      <w:r w:rsidR="00D02B57" w:rsidRPr="00977E21">
        <w:rPr>
          <w:rFonts w:ascii="Times New Roman" w:hAnsi="Times New Roman" w:cs="Times New Roman"/>
          <w:sz w:val="24"/>
          <w:szCs w:val="24"/>
        </w:rPr>
        <w:t>.А.Иванов, с которым Гоголь познакомился еще в 1838 году. Известно,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D02B57" w:rsidRPr="00977E21">
        <w:rPr>
          <w:rFonts w:ascii="Times New Roman" w:hAnsi="Times New Roman" w:cs="Times New Roman"/>
          <w:sz w:val="24"/>
          <w:szCs w:val="24"/>
        </w:rPr>
        <w:t>что писатель позировал художнику,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D02B57" w:rsidRPr="00977E21">
        <w:rPr>
          <w:rFonts w:ascii="Times New Roman" w:hAnsi="Times New Roman" w:cs="Times New Roman"/>
          <w:sz w:val="24"/>
          <w:szCs w:val="24"/>
        </w:rPr>
        <w:t xml:space="preserve">когда тот работал над картиной «Явление Христа народу», и один </w:t>
      </w:r>
      <w:r w:rsidR="00F80AEE" w:rsidRPr="00977E21">
        <w:rPr>
          <w:rFonts w:ascii="Times New Roman" w:hAnsi="Times New Roman" w:cs="Times New Roman"/>
          <w:sz w:val="24"/>
          <w:szCs w:val="24"/>
        </w:rPr>
        <w:t>из персонажей  э</w:t>
      </w:r>
      <w:r w:rsidR="00D02B57" w:rsidRPr="00977E21">
        <w:rPr>
          <w:rFonts w:ascii="Times New Roman" w:hAnsi="Times New Roman" w:cs="Times New Roman"/>
          <w:sz w:val="24"/>
          <w:szCs w:val="24"/>
        </w:rPr>
        <w:t>т</w:t>
      </w:r>
      <w:r w:rsidR="00F80AEE" w:rsidRPr="00977E21">
        <w:rPr>
          <w:rFonts w:ascii="Times New Roman" w:hAnsi="Times New Roman" w:cs="Times New Roman"/>
          <w:sz w:val="24"/>
          <w:szCs w:val="24"/>
        </w:rPr>
        <w:t>о</w:t>
      </w:r>
      <w:r w:rsidR="00D02B57" w:rsidRPr="00977E21">
        <w:rPr>
          <w:rFonts w:ascii="Times New Roman" w:hAnsi="Times New Roman" w:cs="Times New Roman"/>
          <w:sz w:val="24"/>
          <w:szCs w:val="24"/>
        </w:rPr>
        <w:t xml:space="preserve">го полотна имеет портретное сходство с Гоголем. 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Жизнь многих известных талантливых художников </w:t>
      </w:r>
      <w:r w:rsidR="00F80AEE" w:rsidRPr="00977E21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века складывалась трагично (примерами тому могут служить судьбы художников: </w:t>
      </w:r>
      <w:proofErr w:type="spellStart"/>
      <w:r w:rsidR="00F80AEE" w:rsidRPr="00977E21">
        <w:rPr>
          <w:rFonts w:ascii="Times New Roman" w:hAnsi="Times New Roman" w:cs="Times New Roman"/>
          <w:sz w:val="24"/>
          <w:szCs w:val="24"/>
        </w:rPr>
        <w:t>И.И.Левитана</w:t>
      </w:r>
      <w:proofErr w:type="spellEnd"/>
      <w:r w:rsidR="00F80AEE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0AEE" w:rsidRPr="00977E21">
        <w:rPr>
          <w:rFonts w:ascii="Times New Roman" w:hAnsi="Times New Roman" w:cs="Times New Roman"/>
          <w:sz w:val="24"/>
          <w:szCs w:val="24"/>
        </w:rPr>
        <w:t>А.А.Иванова</w:t>
      </w:r>
      <w:proofErr w:type="spellEnd"/>
      <w:r w:rsidR="00F80AEE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0AEE" w:rsidRPr="00977E21">
        <w:rPr>
          <w:rFonts w:ascii="Times New Roman" w:hAnsi="Times New Roman" w:cs="Times New Roman"/>
          <w:sz w:val="24"/>
          <w:szCs w:val="24"/>
        </w:rPr>
        <w:t>В.Ван</w:t>
      </w:r>
      <w:proofErr w:type="spellEnd"/>
      <w:r w:rsidR="00F80AEE" w:rsidRPr="00977E21">
        <w:rPr>
          <w:rFonts w:ascii="Times New Roman" w:hAnsi="Times New Roman" w:cs="Times New Roman"/>
          <w:sz w:val="24"/>
          <w:szCs w:val="24"/>
        </w:rPr>
        <w:t xml:space="preserve"> Гога). Нравственная чистота и преданность высоким идеалам искусства восхищали Гоголя. Спорный вопросы  о роли искусства в обществе, об истинном назначении художника, об ответственности художника за свой труд нашли отражение в повести Гоголя «Портрет», изучение которой со студентами </w:t>
      </w:r>
      <w:r w:rsidR="00EC1E4F">
        <w:rPr>
          <w:rFonts w:ascii="Times New Roman" w:hAnsi="Times New Roman" w:cs="Times New Roman"/>
          <w:sz w:val="24"/>
          <w:szCs w:val="24"/>
        </w:rPr>
        <w:t>первого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курса специальности </w:t>
      </w:r>
      <w:r w:rsidR="00EC1E4F">
        <w:rPr>
          <w:rFonts w:ascii="Times New Roman" w:hAnsi="Times New Roman" w:cs="Times New Roman"/>
          <w:sz w:val="24"/>
          <w:szCs w:val="24"/>
        </w:rPr>
        <w:t>«</w:t>
      </w:r>
      <w:r w:rsidR="00F80AEE" w:rsidRPr="00977E21">
        <w:rPr>
          <w:rFonts w:ascii="Times New Roman" w:hAnsi="Times New Roman" w:cs="Times New Roman"/>
          <w:sz w:val="24"/>
          <w:szCs w:val="24"/>
        </w:rPr>
        <w:t>Декоративно-прикладно</w:t>
      </w:r>
      <w:r w:rsidR="00EC1E4F">
        <w:rPr>
          <w:rFonts w:ascii="Times New Roman" w:hAnsi="Times New Roman" w:cs="Times New Roman"/>
          <w:sz w:val="24"/>
          <w:szCs w:val="24"/>
        </w:rPr>
        <w:t>е искусство и народные промыслы»</w:t>
      </w:r>
      <w:r w:rsidR="00F80AEE" w:rsidRPr="00977E21"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="00286A93" w:rsidRPr="00977E21">
        <w:rPr>
          <w:rFonts w:ascii="Times New Roman" w:hAnsi="Times New Roman" w:cs="Times New Roman"/>
          <w:sz w:val="24"/>
          <w:szCs w:val="24"/>
        </w:rPr>
        <w:t xml:space="preserve"> раскрыть то, что лежит в глубине души художника и определяет его путь. После подробного анализа и изучения повести студенты пишут сочинение на тему «Гибель и </w:t>
      </w:r>
      <w:r w:rsidR="00286A93" w:rsidRPr="00977E21">
        <w:rPr>
          <w:rFonts w:ascii="Times New Roman" w:hAnsi="Times New Roman" w:cs="Times New Roman"/>
          <w:sz w:val="24"/>
          <w:szCs w:val="24"/>
        </w:rPr>
        <w:lastRenderedPageBreak/>
        <w:t>спасение художника (по повести Н.В.Гоголя «Портрет»)». Студенты анализируют ступени нравственного падения главного героя, сопоставляю</w:t>
      </w:r>
      <w:r w:rsidR="00BB1F47" w:rsidRPr="00977E21">
        <w:rPr>
          <w:rFonts w:ascii="Times New Roman" w:hAnsi="Times New Roman" w:cs="Times New Roman"/>
          <w:sz w:val="24"/>
          <w:szCs w:val="24"/>
        </w:rPr>
        <w:t>т истории жизни двух художнико</w:t>
      </w:r>
      <w:r w:rsidR="00EC1E4F">
        <w:rPr>
          <w:rFonts w:ascii="Times New Roman" w:hAnsi="Times New Roman" w:cs="Times New Roman"/>
          <w:sz w:val="24"/>
          <w:szCs w:val="24"/>
        </w:rPr>
        <w:t>в</w:t>
      </w:r>
      <w:r w:rsidR="00286A93" w:rsidRPr="00977E21">
        <w:rPr>
          <w:rFonts w:ascii="Times New Roman" w:hAnsi="Times New Roman" w:cs="Times New Roman"/>
          <w:sz w:val="24"/>
          <w:szCs w:val="24"/>
        </w:rPr>
        <w:t xml:space="preserve">, рассуждают на тему истинного и ложного искусства. Приходят к весьма интересным выводам: </w:t>
      </w:r>
    </w:p>
    <w:p w:rsidR="00D02EEF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 xml:space="preserve">1. </w:t>
      </w:r>
      <w:r w:rsidR="00286A93" w:rsidRPr="00D02EEF">
        <w:rPr>
          <w:rFonts w:ascii="Times New Roman" w:hAnsi="Times New Roman" w:cs="Times New Roman"/>
          <w:sz w:val="24"/>
          <w:szCs w:val="24"/>
        </w:rPr>
        <w:t>Истинная гибель для творца – это рамки, в которые автор сам себя заключает</w:t>
      </w:r>
      <w:r w:rsidR="00E6401D" w:rsidRPr="00D02EEF">
        <w:rPr>
          <w:rFonts w:ascii="Times New Roman" w:hAnsi="Times New Roman" w:cs="Times New Roman"/>
          <w:sz w:val="24"/>
          <w:szCs w:val="24"/>
        </w:rPr>
        <w:t>, а спасением может являться посвя</w:t>
      </w:r>
      <w:r w:rsidR="007472E6">
        <w:rPr>
          <w:rFonts w:ascii="Times New Roman" w:hAnsi="Times New Roman" w:cs="Times New Roman"/>
          <w:sz w:val="24"/>
          <w:szCs w:val="24"/>
        </w:rPr>
        <w:t>щение себя тому, что ты полюбил</w:t>
      </w:r>
      <w:r w:rsidRPr="00D02EEF">
        <w:rPr>
          <w:rFonts w:ascii="Times New Roman" w:hAnsi="Times New Roman" w:cs="Times New Roman"/>
          <w:sz w:val="24"/>
          <w:szCs w:val="24"/>
        </w:rPr>
        <w:t>.</w:t>
      </w:r>
    </w:p>
    <w:p w:rsidR="00D02EEF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 xml:space="preserve">2. </w:t>
      </w:r>
      <w:r w:rsidR="00E6401D" w:rsidRPr="00D02EEF">
        <w:rPr>
          <w:rFonts w:ascii="Times New Roman" w:hAnsi="Times New Roman" w:cs="Times New Roman"/>
          <w:sz w:val="24"/>
          <w:szCs w:val="24"/>
        </w:rPr>
        <w:t>Каждому художнику необходимо развивать собственное мастерство, действуя по собственным правилам</w:t>
      </w:r>
      <w:r w:rsidR="007472E6">
        <w:rPr>
          <w:rFonts w:ascii="Times New Roman" w:hAnsi="Times New Roman" w:cs="Times New Roman"/>
          <w:sz w:val="24"/>
          <w:szCs w:val="24"/>
        </w:rPr>
        <w:t>, не подстраиваясь под общество</w:t>
      </w:r>
      <w:r w:rsidRPr="00D02EEF">
        <w:rPr>
          <w:rFonts w:ascii="Times New Roman" w:hAnsi="Times New Roman" w:cs="Times New Roman"/>
          <w:sz w:val="24"/>
          <w:szCs w:val="24"/>
        </w:rPr>
        <w:t>.</w:t>
      </w:r>
    </w:p>
    <w:p w:rsidR="00D02EEF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 xml:space="preserve">3. </w:t>
      </w:r>
      <w:r w:rsidR="0085518A" w:rsidRPr="00D02EEF">
        <w:rPr>
          <w:rFonts w:ascii="Times New Roman" w:hAnsi="Times New Roman" w:cs="Times New Roman"/>
          <w:sz w:val="24"/>
          <w:szCs w:val="24"/>
        </w:rPr>
        <w:t>С</w:t>
      </w:r>
      <w:r w:rsidR="00E6401D" w:rsidRPr="00D02EEF">
        <w:rPr>
          <w:rFonts w:ascii="Times New Roman" w:hAnsi="Times New Roman" w:cs="Times New Roman"/>
          <w:sz w:val="24"/>
          <w:szCs w:val="24"/>
        </w:rPr>
        <w:t>пасение художник может получить, ос</w:t>
      </w:r>
      <w:r w:rsidR="007472E6">
        <w:rPr>
          <w:rFonts w:ascii="Times New Roman" w:hAnsi="Times New Roman" w:cs="Times New Roman"/>
          <w:sz w:val="24"/>
          <w:szCs w:val="24"/>
        </w:rPr>
        <w:t>таваясь верным своему искусству</w:t>
      </w:r>
      <w:r w:rsidRPr="00D02EEF">
        <w:rPr>
          <w:rFonts w:ascii="Times New Roman" w:hAnsi="Times New Roman" w:cs="Times New Roman"/>
          <w:sz w:val="24"/>
          <w:szCs w:val="24"/>
        </w:rPr>
        <w:t>.</w:t>
      </w:r>
    </w:p>
    <w:p w:rsidR="00D02EEF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01D" w:rsidRPr="00D02EEF">
        <w:rPr>
          <w:rFonts w:ascii="Times New Roman" w:hAnsi="Times New Roman" w:cs="Times New Roman"/>
          <w:sz w:val="24"/>
          <w:szCs w:val="24"/>
        </w:rPr>
        <w:t>Следует маленькими шажками реализовывать себя к</w:t>
      </w:r>
      <w:r w:rsidR="007472E6">
        <w:rPr>
          <w:rFonts w:ascii="Times New Roman" w:hAnsi="Times New Roman" w:cs="Times New Roman"/>
          <w:sz w:val="24"/>
          <w:szCs w:val="24"/>
        </w:rPr>
        <w:t>ак художника и оставаться собой</w:t>
      </w:r>
      <w:r w:rsidRPr="00D02EEF">
        <w:rPr>
          <w:rFonts w:ascii="Times New Roman" w:hAnsi="Times New Roman" w:cs="Times New Roman"/>
          <w:sz w:val="24"/>
          <w:szCs w:val="24"/>
        </w:rPr>
        <w:t>.</w:t>
      </w:r>
    </w:p>
    <w:p w:rsidR="00D02EEF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>5.</w:t>
      </w:r>
      <w:r w:rsidR="007472E6">
        <w:rPr>
          <w:rFonts w:ascii="Times New Roman" w:hAnsi="Times New Roman" w:cs="Times New Roman"/>
          <w:sz w:val="24"/>
          <w:szCs w:val="24"/>
        </w:rPr>
        <w:t xml:space="preserve"> </w:t>
      </w:r>
      <w:r w:rsidR="00E6401D" w:rsidRPr="00D02EEF">
        <w:rPr>
          <w:rFonts w:ascii="Times New Roman" w:hAnsi="Times New Roman" w:cs="Times New Roman"/>
          <w:sz w:val="24"/>
          <w:szCs w:val="24"/>
        </w:rPr>
        <w:t>Творческий человек спасается в искусстве, когда понятие художественной ценности не несет под собой комме</w:t>
      </w:r>
      <w:r w:rsidR="007472E6">
        <w:rPr>
          <w:rFonts w:ascii="Times New Roman" w:hAnsi="Times New Roman" w:cs="Times New Roman"/>
          <w:sz w:val="24"/>
          <w:szCs w:val="24"/>
        </w:rPr>
        <w:t>рческого интереса</w:t>
      </w:r>
      <w:r w:rsidRPr="00D02EEF">
        <w:rPr>
          <w:rFonts w:ascii="Times New Roman" w:hAnsi="Times New Roman" w:cs="Times New Roman"/>
          <w:sz w:val="24"/>
          <w:szCs w:val="24"/>
        </w:rPr>
        <w:t>.</w:t>
      </w:r>
    </w:p>
    <w:p w:rsidR="00F80AEE" w:rsidRPr="00D02EEF" w:rsidRDefault="00D02EEF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EEF">
        <w:rPr>
          <w:rFonts w:ascii="Times New Roman" w:hAnsi="Times New Roman" w:cs="Times New Roman"/>
          <w:sz w:val="24"/>
          <w:szCs w:val="24"/>
        </w:rPr>
        <w:t>6.</w:t>
      </w:r>
      <w:r w:rsidR="00747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Чтобы сохранить т</w:t>
      </w:r>
      <w:r w:rsidR="00722F60" w:rsidRPr="00D02EEF">
        <w:rPr>
          <w:rFonts w:ascii="Times New Roman" w:hAnsi="Times New Roman" w:cs="Times New Roman"/>
          <w:sz w:val="24"/>
          <w:szCs w:val="24"/>
        </w:rPr>
        <w:t>алант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722F60" w:rsidRPr="00D02EEF">
        <w:rPr>
          <w:rFonts w:ascii="Times New Roman" w:hAnsi="Times New Roman" w:cs="Times New Roman"/>
          <w:sz w:val="24"/>
          <w:szCs w:val="24"/>
        </w:rPr>
        <w:t xml:space="preserve"> нужно </w:t>
      </w:r>
      <w:r w:rsidR="007472E6">
        <w:rPr>
          <w:rFonts w:ascii="Times New Roman" w:hAnsi="Times New Roman" w:cs="Times New Roman"/>
          <w:sz w:val="24"/>
          <w:szCs w:val="24"/>
        </w:rPr>
        <w:t>быть чистым душой</w:t>
      </w:r>
      <w:r w:rsidR="0085518A" w:rsidRPr="00D02EEF">
        <w:rPr>
          <w:rFonts w:ascii="Times New Roman" w:hAnsi="Times New Roman" w:cs="Times New Roman"/>
          <w:sz w:val="24"/>
          <w:szCs w:val="24"/>
        </w:rPr>
        <w:t>.</w:t>
      </w:r>
    </w:p>
    <w:p w:rsidR="00281161" w:rsidRPr="00977E21" w:rsidRDefault="0085518A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>И</w:t>
      </w:r>
      <w:r w:rsidR="001E5983" w:rsidRPr="00977E21">
        <w:rPr>
          <w:rFonts w:ascii="Times New Roman" w:hAnsi="Times New Roman" w:cs="Times New Roman"/>
          <w:sz w:val="24"/>
          <w:szCs w:val="24"/>
        </w:rPr>
        <w:t xml:space="preserve">зучение творчества А.Н.Островского также позволяет </w:t>
      </w:r>
      <w:r w:rsidR="00EC1E4F">
        <w:rPr>
          <w:rFonts w:ascii="Times New Roman" w:hAnsi="Times New Roman" w:cs="Times New Roman"/>
          <w:sz w:val="24"/>
          <w:szCs w:val="24"/>
        </w:rPr>
        <w:t xml:space="preserve">погрузиться в </w:t>
      </w:r>
      <w:r w:rsidR="001E5983" w:rsidRPr="00977E21">
        <w:rPr>
          <w:rFonts w:ascii="Times New Roman" w:hAnsi="Times New Roman" w:cs="Times New Roman"/>
          <w:sz w:val="24"/>
          <w:szCs w:val="24"/>
        </w:rPr>
        <w:t xml:space="preserve">мир изобразительного </w:t>
      </w:r>
      <w:r w:rsidRPr="00977E21">
        <w:rPr>
          <w:rFonts w:ascii="Times New Roman" w:hAnsi="Times New Roman" w:cs="Times New Roman"/>
          <w:sz w:val="24"/>
          <w:szCs w:val="24"/>
        </w:rPr>
        <w:t>искусства</w:t>
      </w:r>
      <w:r w:rsidR="001E5983" w:rsidRPr="00977E21">
        <w:rPr>
          <w:rFonts w:ascii="Times New Roman" w:hAnsi="Times New Roman" w:cs="Times New Roman"/>
          <w:sz w:val="24"/>
          <w:szCs w:val="24"/>
        </w:rPr>
        <w:t xml:space="preserve">. Известно, что декорации к спектаклям Островского оформлял такой известный художник, как Б.Кустодиев. </w:t>
      </w:r>
      <w:r w:rsidR="004C276C" w:rsidRPr="00977E21">
        <w:rPr>
          <w:rFonts w:ascii="Times New Roman" w:hAnsi="Times New Roman" w:cs="Times New Roman"/>
          <w:sz w:val="24"/>
          <w:szCs w:val="24"/>
        </w:rPr>
        <w:t xml:space="preserve">Кроме того, при изучении творчества А.Н.Островского также затрагивается тема </w:t>
      </w:r>
      <w:proofErr w:type="spellStart"/>
      <w:r w:rsidR="004C276C" w:rsidRPr="00977E21">
        <w:rPr>
          <w:rFonts w:ascii="Times New Roman" w:hAnsi="Times New Roman" w:cs="Times New Roman"/>
          <w:sz w:val="24"/>
          <w:szCs w:val="24"/>
        </w:rPr>
        <w:t>васнецовской</w:t>
      </w:r>
      <w:proofErr w:type="spellEnd"/>
      <w:r w:rsidR="004C276C" w:rsidRPr="00977E21">
        <w:rPr>
          <w:rFonts w:ascii="Times New Roman" w:hAnsi="Times New Roman" w:cs="Times New Roman"/>
          <w:sz w:val="24"/>
          <w:szCs w:val="24"/>
        </w:rPr>
        <w:t xml:space="preserve"> «Снегурочки», совершившей настоящий переворот в русском театрально-декорационном искусстве и имевшей </w:t>
      </w:r>
      <w:r w:rsidR="00EC1E4F">
        <w:rPr>
          <w:rFonts w:ascii="Times New Roman" w:hAnsi="Times New Roman" w:cs="Times New Roman"/>
          <w:sz w:val="24"/>
          <w:szCs w:val="24"/>
        </w:rPr>
        <w:t xml:space="preserve">большое </w:t>
      </w:r>
      <w:r w:rsidR="004C276C" w:rsidRPr="00977E21">
        <w:rPr>
          <w:rFonts w:ascii="Times New Roman" w:hAnsi="Times New Roman" w:cs="Times New Roman"/>
          <w:sz w:val="24"/>
          <w:szCs w:val="24"/>
        </w:rPr>
        <w:t>значение для творчества Васнецова как самое «задушевное» его произведение. Произведение А.Н.Островского,</w:t>
      </w: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C276C" w:rsidRPr="00977E21">
        <w:rPr>
          <w:rFonts w:ascii="Times New Roman" w:hAnsi="Times New Roman" w:cs="Times New Roman"/>
          <w:sz w:val="24"/>
          <w:szCs w:val="24"/>
        </w:rPr>
        <w:t xml:space="preserve">так искренно и глубоко прочувствованное </w:t>
      </w:r>
      <w:proofErr w:type="spellStart"/>
      <w:r w:rsidR="004C276C" w:rsidRPr="00977E21">
        <w:rPr>
          <w:rFonts w:ascii="Times New Roman" w:hAnsi="Times New Roman" w:cs="Times New Roman"/>
          <w:sz w:val="24"/>
          <w:szCs w:val="24"/>
        </w:rPr>
        <w:t>Н.А.Римским</w:t>
      </w:r>
      <w:proofErr w:type="spellEnd"/>
      <w:r w:rsidR="004C276C" w:rsidRPr="00977E21">
        <w:rPr>
          <w:rFonts w:ascii="Times New Roman" w:hAnsi="Times New Roman" w:cs="Times New Roman"/>
          <w:sz w:val="24"/>
          <w:szCs w:val="24"/>
        </w:rPr>
        <w:t>-Корсаковым, мастерски вылившееся в звуках его палитры, в холстах и кистях В.М.Васнецова, получило совершенную гармонию,</w:t>
      </w: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C276C" w:rsidRPr="00977E21">
        <w:rPr>
          <w:rFonts w:ascii="Times New Roman" w:hAnsi="Times New Roman" w:cs="Times New Roman"/>
          <w:sz w:val="24"/>
          <w:szCs w:val="24"/>
        </w:rPr>
        <w:t>где слова,</w:t>
      </w: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C276C" w:rsidRPr="00977E21">
        <w:rPr>
          <w:rFonts w:ascii="Times New Roman" w:hAnsi="Times New Roman" w:cs="Times New Roman"/>
          <w:sz w:val="24"/>
          <w:szCs w:val="24"/>
        </w:rPr>
        <w:t>звуки,</w:t>
      </w: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4C276C" w:rsidRPr="00977E21">
        <w:rPr>
          <w:rFonts w:ascii="Times New Roman" w:hAnsi="Times New Roman" w:cs="Times New Roman"/>
          <w:sz w:val="24"/>
          <w:szCs w:val="24"/>
        </w:rPr>
        <w:t>краски – все слилось воедино</w:t>
      </w:r>
      <w:r w:rsidR="00532FF5">
        <w:rPr>
          <w:rFonts w:ascii="Times New Roman" w:hAnsi="Times New Roman" w:cs="Times New Roman"/>
          <w:color w:val="0A0A0A"/>
          <w:sz w:val="24"/>
          <w:szCs w:val="24"/>
        </w:rPr>
        <w:t xml:space="preserve"> 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2</w:t>
      </w:r>
      <w:r w:rsidR="00532FF5">
        <w:rPr>
          <w:rFonts w:ascii="Times New Roman" w:hAnsi="Times New Roman" w:cs="Times New Roman"/>
          <w:color w:val="0A0A0A"/>
          <w:sz w:val="24"/>
          <w:szCs w:val="24"/>
        </w:rPr>
        <w:t xml:space="preserve">,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95]</w:t>
      </w:r>
      <w:r w:rsidR="00BB1F47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. Все это опять же позволяет говорить о синтезе искусств и формировать представление студентов </w:t>
      </w:r>
      <w:r w:rsidR="00BB1F47" w:rsidRPr="00977E21">
        <w:rPr>
          <w:rFonts w:ascii="Times New Roman" w:hAnsi="Times New Roman" w:cs="Times New Roman"/>
          <w:sz w:val="24"/>
          <w:szCs w:val="24"/>
        </w:rPr>
        <w:t>о себе и своей работе в будущем.</w:t>
      </w:r>
    </w:p>
    <w:p w:rsidR="000301F8" w:rsidRPr="00977E21" w:rsidRDefault="00AE459D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>Изучение творчества другого русского писателя И.С.Тургенева также не обходится без разговора о художест</w:t>
      </w:r>
      <w:r w:rsidR="0085518A" w:rsidRPr="00977E21">
        <w:rPr>
          <w:rFonts w:ascii="Times New Roman" w:hAnsi="Times New Roman" w:cs="Times New Roman"/>
          <w:sz w:val="24"/>
          <w:szCs w:val="24"/>
        </w:rPr>
        <w:t>венном творчестве и художниках.</w:t>
      </w:r>
      <w:r w:rsidR="00BB1F47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Над иллюстрациями к произведениям Тургенева работали  </w:t>
      </w:r>
      <w:proofErr w:type="spellStart"/>
      <w:r w:rsidR="0085518A" w:rsidRPr="00977E21">
        <w:rPr>
          <w:rFonts w:ascii="Times New Roman" w:hAnsi="Times New Roman" w:cs="Times New Roman"/>
          <w:sz w:val="24"/>
          <w:szCs w:val="24"/>
        </w:rPr>
        <w:t>П.П.Соколов</w:t>
      </w:r>
      <w:proofErr w:type="spellEnd"/>
      <w:r w:rsidR="0085518A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518A" w:rsidRPr="00977E21">
        <w:rPr>
          <w:rFonts w:ascii="Times New Roman" w:hAnsi="Times New Roman" w:cs="Times New Roman"/>
          <w:sz w:val="24"/>
          <w:szCs w:val="24"/>
        </w:rPr>
        <w:t>Д.Н.Кардовский</w:t>
      </w:r>
      <w:proofErr w:type="spellEnd"/>
      <w:r w:rsidR="0085518A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518A" w:rsidRPr="00977E21">
        <w:rPr>
          <w:rFonts w:ascii="Times New Roman" w:hAnsi="Times New Roman" w:cs="Times New Roman"/>
          <w:sz w:val="24"/>
          <w:szCs w:val="24"/>
        </w:rPr>
        <w:t>К.И.Рудаков</w:t>
      </w:r>
      <w:proofErr w:type="spellEnd"/>
      <w:r w:rsidR="0085518A" w:rsidRPr="00977E21">
        <w:rPr>
          <w:rFonts w:ascii="Times New Roman" w:hAnsi="Times New Roman" w:cs="Times New Roman"/>
          <w:sz w:val="24"/>
          <w:szCs w:val="24"/>
        </w:rPr>
        <w:t xml:space="preserve"> и др. </w:t>
      </w:r>
      <w:r w:rsidR="000301F8" w:rsidRPr="00977E21">
        <w:rPr>
          <w:rFonts w:ascii="Times New Roman" w:hAnsi="Times New Roman" w:cs="Times New Roman"/>
          <w:sz w:val="24"/>
          <w:szCs w:val="24"/>
        </w:rPr>
        <w:t xml:space="preserve">Портреты Тургенева писали многие художники, однако, как считал В.В.Стасов, ни одному живописцу нашему не удалось передать лицо и фигуру русского знаменитого писателя. </w:t>
      </w:r>
      <w:r w:rsidR="00EC1E4F">
        <w:rPr>
          <w:rFonts w:ascii="Times New Roman" w:hAnsi="Times New Roman" w:cs="Times New Roman"/>
          <w:sz w:val="24"/>
          <w:szCs w:val="24"/>
        </w:rPr>
        <w:t>Однако</w:t>
      </w:r>
      <w:r w:rsidR="000301F8" w:rsidRPr="00977E21">
        <w:rPr>
          <w:rFonts w:ascii="Times New Roman" w:hAnsi="Times New Roman" w:cs="Times New Roman"/>
          <w:sz w:val="24"/>
          <w:szCs w:val="24"/>
        </w:rPr>
        <w:t xml:space="preserve"> некоторые работы считал удачными сам писатель, находивший, например, «свою фигуру и позу удачно схваченными в произведении </w:t>
      </w:r>
      <w:proofErr w:type="spellStart"/>
      <w:r w:rsidR="007472E6">
        <w:rPr>
          <w:rFonts w:ascii="Times New Roman" w:hAnsi="Times New Roman" w:cs="Times New Roman"/>
          <w:sz w:val="24"/>
          <w:szCs w:val="24"/>
        </w:rPr>
        <w:t>Н.Д.</w:t>
      </w:r>
      <w:r w:rsidR="000301F8" w:rsidRPr="00977E21">
        <w:rPr>
          <w:rFonts w:ascii="Times New Roman" w:hAnsi="Times New Roman" w:cs="Times New Roman"/>
          <w:sz w:val="24"/>
          <w:szCs w:val="24"/>
        </w:rPr>
        <w:t>Дмитриева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0301F8" w:rsidRPr="00977E21">
        <w:rPr>
          <w:rFonts w:ascii="Times New Roman" w:hAnsi="Times New Roman" w:cs="Times New Roman"/>
          <w:sz w:val="24"/>
          <w:szCs w:val="24"/>
        </w:rPr>
        <w:t>Оренбургского  «</w:t>
      </w:r>
      <w:proofErr w:type="spellStart"/>
      <w:proofErr w:type="gramEnd"/>
      <w:r w:rsidR="000301F8" w:rsidRPr="00977E21">
        <w:rPr>
          <w:rFonts w:ascii="Times New Roman" w:hAnsi="Times New Roman" w:cs="Times New Roman"/>
          <w:sz w:val="24"/>
          <w:szCs w:val="24"/>
        </w:rPr>
        <w:t>И.С.Тургенев</w:t>
      </w:r>
      <w:proofErr w:type="spellEnd"/>
      <w:r w:rsidR="000301F8" w:rsidRPr="00977E21">
        <w:rPr>
          <w:rFonts w:ascii="Times New Roman" w:hAnsi="Times New Roman" w:cs="Times New Roman"/>
          <w:sz w:val="24"/>
          <w:szCs w:val="24"/>
        </w:rPr>
        <w:t xml:space="preserve"> на охоте»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 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7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, 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 xml:space="preserve">с. </w:t>
      </w:r>
      <w:r w:rsidR="00652D31" w:rsidRPr="00977E21">
        <w:rPr>
          <w:rFonts w:ascii="Times New Roman" w:hAnsi="Times New Roman" w:cs="Times New Roman"/>
          <w:color w:val="0A0A0A"/>
          <w:sz w:val="24"/>
          <w:szCs w:val="24"/>
        </w:rPr>
        <w:t>24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]</w:t>
      </w:r>
    </w:p>
    <w:p w:rsidR="00281161" w:rsidRPr="00977E21" w:rsidRDefault="00AE459D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Личность другого русского писателя Л.Н.Толстого также не осталась без внимания художников. </w:t>
      </w:r>
      <w:r w:rsidR="00281161" w:rsidRPr="00977E21">
        <w:rPr>
          <w:rFonts w:ascii="Times New Roman" w:hAnsi="Times New Roman" w:cs="Times New Roman"/>
          <w:sz w:val="24"/>
          <w:szCs w:val="24"/>
        </w:rPr>
        <w:t xml:space="preserve">«Отношение к Толстому, раскрывшему в своих произведениях всю остроту социальных коллизий эпохи, отражало общественные настроения различных классов и слоев России. Это нашло выражение и в работах художников, скульпторов, фотографов, стремившихся запечатлеть живые черты писателя-человека, раскрыть силу его духа и мысли».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7</w:t>
      </w:r>
      <w:r w:rsidR="00652D31" w:rsidRPr="00977E21">
        <w:rPr>
          <w:rFonts w:ascii="Times New Roman" w:hAnsi="Times New Roman" w:cs="Times New Roman"/>
          <w:color w:val="0A0A0A"/>
          <w:sz w:val="24"/>
          <w:szCs w:val="24"/>
        </w:rPr>
        <w:t>, с. 27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]</w:t>
      </w:r>
    </w:p>
    <w:p w:rsidR="00281161" w:rsidRPr="00977E21" w:rsidRDefault="00281161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Серия живописных изображений Толстого, предлагаемых для </w:t>
      </w:r>
      <w:proofErr w:type="gramStart"/>
      <w:r w:rsidRPr="00977E21">
        <w:rPr>
          <w:rFonts w:ascii="Times New Roman" w:hAnsi="Times New Roman" w:cs="Times New Roman"/>
          <w:sz w:val="24"/>
          <w:szCs w:val="24"/>
        </w:rPr>
        <w:t>рассмотрения  открывается</w:t>
      </w:r>
      <w:proofErr w:type="gramEnd"/>
      <w:r w:rsidRPr="00977E21">
        <w:rPr>
          <w:rFonts w:ascii="Times New Roman" w:hAnsi="Times New Roman" w:cs="Times New Roman"/>
          <w:sz w:val="24"/>
          <w:szCs w:val="24"/>
        </w:rPr>
        <w:t xml:space="preserve"> портретом Н.Н.Ге 1884, о котором вспоминал С.Л.Толстой: «Портрет моего отца его (Н.Н.Ге) работы я считаю лучшим из всех портретов Льва Николаевича по сходству и выражению лица…Я думаю, что этот портрет особенно удачен,</w:t>
      </w:r>
      <w:r w:rsidR="00BB1F47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Pr="00977E21">
        <w:rPr>
          <w:rFonts w:ascii="Times New Roman" w:hAnsi="Times New Roman" w:cs="Times New Roman"/>
          <w:sz w:val="24"/>
          <w:szCs w:val="24"/>
        </w:rPr>
        <w:t>что отец для него не позировал, а в то время, когда Ге писал его, так углублялся в свою работу,</w:t>
      </w:r>
      <w:r w:rsidR="00652D31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Pr="00977E21">
        <w:rPr>
          <w:rFonts w:ascii="Times New Roman" w:hAnsi="Times New Roman" w:cs="Times New Roman"/>
          <w:sz w:val="24"/>
          <w:szCs w:val="24"/>
        </w:rPr>
        <w:t>что з</w:t>
      </w:r>
      <w:r w:rsidR="00652D31" w:rsidRPr="00977E21">
        <w:rPr>
          <w:rFonts w:ascii="Times New Roman" w:hAnsi="Times New Roman" w:cs="Times New Roman"/>
          <w:sz w:val="24"/>
          <w:szCs w:val="24"/>
        </w:rPr>
        <w:t>абывал о присутствии художника».</w:t>
      </w:r>
      <w:r w:rsidRPr="00977E21">
        <w:rPr>
          <w:rFonts w:ascii="Times New Roman" w:hAnsi="Times New Roman" w:cs="Times New Roman"/>
          <w:sz w:val="24"/>
          <w:szCs w:val="24"/>
        </w:rPr>
        <w:t xml:space="preserve"> Много и плодотворно  трудился над воплощением образа Толстого И.Е.Репин. Одна из лучших его работ – «Лев Толстой в комнате под свод</w:t>
      </w:r>
      <w:r w:rsidR="00F033A8" w:rsidRPr="00977E21">
        <w:rPr>
          <w:rFonts w:ascii="Times New Roman" w:hAnsi="Times New Roman" w:cs="Times New Roman"/>
          <w:sz w:val="24"/>
          <w:szCs w:val="24"/>
        </w:rPr>
        <w:t xml:space="preserve">ами в Ясной Поляне» 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7</w:t>
      </w:r>
      <w:r w:rsidR="00652D31" w:rsidRPr="00977E21">
        <w:rPr>
          <w:rFonts w:ascii="Times New Roman" w:hAnsi="Times New Roman" w:cs="Times New Roman"/>
          <w:color w:val="0A0A0A"/>
          <w:sz w:val="24"/>
          <w:szCs w:val="24"/>
        </w:rPr>
        <w:t>, с. 27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]</w:t>
      </w:r>
      <w:r w:rsidR="00BB1F47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. </w:t>
      </w:r>
    </w:p>
    <w:p w:rsidR="002C174A" w:rsidRDefault="00AE459D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lastRenderedPageBreak/>
        <w:t>Изучение литературы в тесной взаимосвязи с  изобразительным искусством продолжается для студентов художественных специальностей и  н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а </w:t>
      </w:r>
      <w:r w:rsidRPr="00977E21">
        <w:rPr>
          <w:rFonts w:ascii="Times New Roman" w:hAnsi="Times New Roman" w:cs="Times New Roman"/>
          <w:sz w:val="24"/>
          <w:szCs w:val="24"/>
        </w:rPr>
        <w:t>втором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 курсе</w:t>
      </w:r>
      <w:r w:rsidRPr="00977E21">
        <w:rPr>
          <w:rFonts w:ascii="Times New Roman" w:hAnsi="Times New Roman" w:cs="Times New Roman"/>
          <w:sz w:val="24"/>
          <w:szCs w:val="24"/>
        </w:rPr>
        <w:t>. Так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 при изучении темы «Общая характеристика культурно-исторического процесса рубежа XIX и XX веков и его отражение в литературе. Неповторимость развития русской культуры. Живопись. Музыка. Театр. Хореография. Феномен русского меценатства» со студентами </w:t>
      </w:r>
      <w:r w:rsidRPr="00977E21">
        <w:rPr>
          <w:rFonts w:ascii="Times New Roman" w:hAnsi="Times New Roman" w:cs="Times New Roman"/>
          <w:sz w:val="24"/>
          <w:szCs w:val="24"/>
        </w:rPr>
        <w:t>второго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 курса обсуждается разнообразие течений искусства рубежа веков, их взаимодействия </w:t>
      </w:r>
      <w:r w:rsidR="007D1EA8" w:rsidRPr="00977E21">
        <w:rPr>
          <w:rFonts w:ascii="Times New Roman" w:hAnsi="Times New Roman" w:cs="Times New Roman"/>
          <w:sz w:val="24"/>
          <w:szCs w:val="24"/>
        </w:rPr>
        <w:t xml:space="preserve">и </w:t>
      </w:r>
      <w:r w:rsidR="00EC1E4F" w:rsidRPr="00977E21">
        <w:rPr>
          <w:rFonts w:ascii="Times New Roman" w:hAnsi="Times New Roman" w:cs="Times New Roman"/>
          <w:sz w:val="24"/>
          <w:szCs w:val="24"/>
        </w:rPr>
        <w:t>взаимовлияния</w:t>
      </w:r>
      <w:r w:rsidR="00FC037A" w:rsidRPr="00977E21">
        <w:rPr>
          <w:rFonts w:ascii="Times New Roman" w:hAnsi="Times New Roman" w:cs="Times New Roman"/>
          <w:sz w:val="24"/>
          <w:szCs w:val="24"/>
        </w:rPr>
        <w:t>. Отдельно</w:t>
      </w:r>
      <w:r w:rsidR="00EC1E4F">
        <w:rPr>
          <w:rFonts w:ascii="Times New Roman" w:hAnsi="Times New Roman" w:cs="Times New Roman"/>
          <w:sz w:val="24"/>
          <w:szCs w:val="24"/>
        </w:rPr>
        <w:t xml:space="preserve"> обсуждается</w:t>
      </w:r>
      <w:r w:rsidR="00FC037A" w:rsidRPr="00977E21">
        <w:rPr>
          <w:rFonts w:ascii="Times New Roman" w:hAnsi="Times New Roman" w:cs="Times New Roman"/>
          <w:sz w:val="24"/>
          <w:szCs w:val="24"/>
        </w:rPr>
        <w:t xml:space="preserve"> тема универсализма в искусстве как отличительной черты того времени</w:t>
      </w:r>
      <w:r w:rsidR="007D1EA8" w:rsidRPr="00977E21">
        <w:rPr>
          <w:rFonts w:ascii="Times New Roman" w:hAnsi="Times New Roman" w:cs="Times New Roman"/>
          <w:sz w:val="24"/>
          <w:szCs w:val="24"/>
        </w:rPr>
        <w:t>. Она затрагивается при изучении общей характеристики культуры рубежа веков</w:t>
      </w:r>
      <w:r w:rsidRPr="00977E21">
        <w:rPr>
          <w:rFonts w:ascii="Times New Roman" w:hAnsi="Times New Roman" w:cs="Times New Roman"/>
          <w:sz w:val="24"/>
          <w:szCs w:val="24"/>
        </w:rPr>
        <w:t xml:space="preserve">, </w:t>
      </w:r>
      <w:r w:rsidR="007D1EA8" w:rsidRPr="00977E21">
        <w:rPr>
          <w:rFonts w:ascii="Times New Roman" w:hAnsi="Times New Roman" w:cs="Times New Roman"/>
          <w:sz w:val="24"/>
          <w:szCs w:val="24"/>
        </w:rPr>
        <w:t xml:space="preserve"> а также при изучении темы «Поэзия 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начала </w:t>
      </w:r>
      <w:r w:rsidR="007D1EA8" w:rsidRPr="00977E21">
        <w:rPr>
          <w:rFonts w:ascii="Times New Roman" w:hAnsi="Times New Roman" w:cs="Times New Roman"/>
          <w:sz w:val="24"/>
          <w:szCs w:val="24"/>
        </w:rPr>
        <w:t xml:space="preserve">ХХ века»: творчество В.Маяковского (учеба в </w:t>
      </w:r>
      <w:r w:rsidR="0085518A" w:rsidRPr="00977E21">
        <w:rPr>
          <w:rFonts w:ascii="Times New Roman" w:hAnsi="Times New Roman" w:cs="Times New Roman"/>
          <w:sz w:val="24"/>
          <w:szCs w:val="24"/>
        </w:rPr>
        <w:t>Московском училище живописи ваяния и зодчества</w:t>
      </w:r>
      <w:r w:rsidR="007D1EA8" w:rsidRPr="00977E21">
        <w:rPr>
          <w:rFonts w:ascii="Times New Roman" w:hAnsi="Times New Roman" w:cs="Times New Roman"/>
          <w:sz w:val="24"/>
          <w:szCs w:val="24"/>
        </w:rPr>
        <w:t>,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7D1EA8" w:rsidRPr="00977E21">
        <w:rPr>
          <w:rFonts w:ascii="Times New Roman" w:hAnsi="Times New Roman" w:cs="Times New Roman"/>
          <w:sz w:val="24"/>
          <w:szCs w:val="24"/>
        </w:rPr>
        <w:t xml:space="preserve">работа в окнах РОСТА, </w:t>
      </w:r>
      <w:r w:rsidR="0085518A" w:rsidRPr="00977E21">
        <w:rPr>
          <w:rFonts w:ascii="Times New Roman" w:hAnsi="Times New Roman" w:cs="Times New Roman"/>
          <w:sz w:val="24"/>
          <w:szCs w:val="24"/>
        </w:rPr>
        <w:t>дружба со знаменитыми художниками начала ХХ века)</w:t>
      </w:r>
      <w:r w:rsidR="00C72CF3" w:rsidRPr="00977E21">
        <w:rPr>
          <w:rFonts w:ascii="Times New Roman" w:hAnsi="Times New Roman" w:cs="Times New Roman"/>
          <w:sz w:val="24"/>
          <w:szCs w:val="24"/>
        </w:rPr>
        <w:t xml:space="preserve"> и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 творчество</w:t>
      </w:r>
      <w:r w:rsidR="007D1EA8" w:rsidRPr="00977E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1EA8" w:rsidRPr="00977E21">
        <w:rPr>
          <w:rFonts w:ascii="Times New Roman" w:hAnsi="Times New Roman" w:cs="Times New Roman"/>
          <w:sz w:val="24"/>
          <w:szCs w:val="24"/>
        </w:rPr>
        <w:t>С.А.Есенина</w:t>
      </w:r>
      <w:proofErr w:type="spellEnd"/>
      <w:r w:rsidR="007D1EA8" w:rsidRPr="00977E2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D1EA8" w:rsidRPr="00977E21">
        <w:rPr>
          <w:rFonts w:ascii="Times New Roman" w:hAnsi="Times New Roman" w:cs="Times New Roman"/>
          <w:sz w:val="24"/>
          <w:szCs w:val="24"/>
        </w:rPr>
        <w:t>цветопись</w:t>
      </w:r>
      <w:proofErr w:type="spellEnd"/>
      <w:r w:rsidR="0085518A" w:rsidRPr="00977E21">
        <w:rPr>
          <w:rFonts w:ascii="Times New Roman" w:hAnsi="Times New Roman" w:cs="Times New Roman"/>
          <w:sz w:val="24"/>
          <w:szCs w:val="24"/>
        </w:rPr>
        <w:t xml:space="preserve"> поэзии</w:t>
      </w:r>
      <w:r w:rsidR="007D1EA8" w:rsidRPr="00977E21">
        <w:rPr>
          <w:rFonts w:ascii="Times New Roman" w:hAnsi="Times New Roman" w:cs="Times New Roman"/>
          <w:sz w:val="24"/>
          <w:szCs w:val="24"/>
        </w:rPr>
        <w:t>)</w:t>
      </w:r>
      <w:r w:rsidR="0085518A" w:rsidRPr="00977E21">
        <w:rPr>
          <w:rFonts w:ascii="Times New Roman" w:hAnsi="Times New Roman" w:cs="Times New Roman"/>
          <w:sz w:val="24"/>
          <w:szCs w:val="24"/>
        </w:rPr>
        <w:t>.</w:t>
      </w:r>
      <w:r w:rsidR="00BB1F47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2C174A">
        <w:rPr>
          <w:rFonts w:ascii="Times New Roman" w:hAnsi="Times New Roman" w:cs="Times New Roman"/>
          <w:sz w:val="24"/>
          <w:szCs w:val="24"/>
        </w:rPr>
        <w:t xml:space="preserve">Известно, что в </w:t>
      </w:r>
      <w:r w:rsidR="002C174A" w:rsidRPr="002C174A">
        <w:rPr>
          <w:rFonts w:ascii="Times New Roman" w:hAnsi="Times New Roman" w:cs="Times New Roman"/>
          <w:sz w:val="24"/>
          <w:szCs w:val="24"/>
        </w:rPr>
        <w:t xml:space="preserve">годы Первой мировой войны Владимир Маяковский участвовал в авангардном объединении «Сегодняшний лубок». В технике народного лубка художники создавали открытки и плакаты на военно-патриотические сюжеты. Они рисовали яркие лаконичные картинки, делали пояснительные надписи. В художественное объединение, кроме Маяковского, входили Казимир Малевич, Давид </w:t>
      </w:r>
      <w:proofErr w:type="spellStart"/>
      <w:r w:rsidR="002C174A" w:rsidRPr="002C174A">
        <w:rPr>
          <w:rFonts w:ascii="Times New Roman" w:hAnsi="Times New Roman" w:cs="Times New Roman"/>
          <w:sz w:val="24"/>
          <w:szCs w:val="24"/>
        </w:rPr>
        <w:t>Бурлюк</w:t>
      </w:r>
      <w:proofErr w:type="spellEnd"/>
      <w:r w:rsidR="002C174A" w:rsidRPr="002C174A">
        <w:rPr>
          <w:rFonts w:ascii="Times New Roman" w:hAnsi="Times New Roman" w:cs="Times New Roman"/>
          <w:sz w:val="24"/>
          <w:szCs w:val="24"/>
        </w:rPr>
        <w:t xml:space="preserve">, Илья Машков под псевдонимом Иван </w:t>
      </w:r>
      <w:proofErr w:type="spellStart"/>
      <w:r w:rsidR="002C174A" w:rsidRPr="002C174A">
        <w:rPr>
          <w:rFonts w:ascii="Times New Roman" w:hAnsi="Times New Roman" w:cs="Times New Roman"/>
          <w:sz w:val="24"/>
          <w:szCs w:val="24"/>
        </w:rPr>
        <w:t>Горскин</w:t>
      </w:r>
      <w:proofErr w:type="spellEnd"/>
      <w:r w:rsidR="002C174A" w:rsidRPr="002C174A">
        <w:rPr>
          <w:rFonts w:ascii="Times New Roman" w:hAnsi="Times New Roman" w:cs="Times New Roman"/>
          <w:sz w:val="24"/>
          <w:szCs w:val="24"/>
        </w:rPr>
        <w:t>.</w:t>
      </w:r>
      <w:r w:rsidR="002C174A">
        <w:rPr>
          <w:rFonts w:ascii="Times New Roman" w:hAnsi="Times New Roman" w:cs="Times New Roman"/>
          <w:sz w:val="24"/>
          <w:szCs w:val="24"/>
        </w:rPr>
        <w:t xml:space="preserve"> 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Кроме того, при изучении </w:t>
      </w:r>
      <w:r w:rsidR="00B0366D" w:rsidRPr="00977E21">
        <w:rPr>
          <w:rFonts w:ascii="Times New Roman" w:hAnsi="Times New Roman" w:cs="Times New Roman"/>
          <w:sz w:val="24"/>
          <w:szCs w:val="24"/>
        </w:rPr>
        <w:t xml:space="preserve">русского литературного футуризма </w:t>
      </w:r>
      <w:r w:rsidR="0085518A" w:rsidRPr="00977E21">
        <w:rPr>
          <w:rFonts w:ascii="Times New Roman" w:hAnsi="Times New Roman" w:cs="Times New Roman"/>
          <w:sz w:val="24"/>
          <w:szCs w:val="24"/>
        </w:rPr>
        <w:t>выделяется</w:t>
      </w:r>
      <w:r w:rsidR="00B0366D" w:rsidRPr="00977E21">
        <w:rPr>
          <w:rFonts w:ascii="Times New Roman" w:hAnsi="Times New Roman" w:cs="Times New Roman"/>
          <w:sz w:val="24"/>
          <w:szCs w:val="24"/>
        </w:rPr>
        <w:t xml:space="preserve"> такая особенность: его представители были тесно связаны с авангардными художественными группами,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B0366D" w:rsidRPr="00977E21">
        <w:rPr>
          <w:rFonts w:ascii="Times New Roman" w:hAnsi="Times New Roman" w:cs="Times New Roman"/>
          <w:sz w:val="24"/>
          <w:szCs w:val="24"/>
        </w:rPr>
        <w:t>которые существовали в 1910-х гг. Ими были «Бубновый валет», «Ослиный хвост», «Союз молодежи». Среди футуристов было немало таких,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B0366D" w:rsidRPr="00977E21">
        <w:rPr>
          <w:rFonts w:ascii="Times New Roman" w:hAnsi="Times New Roman" w:cs="Times New Roman"/>
          <w:sz w:val="24"/>
          <w:szCs w:val="24"/>
        </w:rPr>
        <w:t>которые сочетали свою литературную деятельность с занятиями жи</w:t>
      </w:r>
      <w:r w:rsidR="0085518A" w:rsidRPr="00977E21">
        <w:rPr>
          <w:rFonts w:ascii="Times New Roman" w:hAnsi="Times New Roman" w:cs="Times New Roman"/>
          <w:sz w:val="24"/>
          <w:szCs w:val="24"/>
        </w:rPr>
        <w:t>в</w:t>
      </w:r>
      <w:r w:rsidR="00B0366D" w:rsidRPr="00977E21">
        <w:rPr>
          <w:rFonts w:ascii="Times New Roman" w:hAnsi="Times New Roman" w:cs="Times New Roman"/>
          <w:sz w:val="24"/>
          <w:szCs w:val="24"/>
        </w:rPr>
        <w:t xml:space="preserve">описью: братья </w:t>
      </w:r>
      <w:proofErr w:type="spellStart"/>
      <w:r w:rsidR="00B0366D" w:rsidRPr="00977E21">
        <w:rPr>
          <w:rFonts w:ascii="Times New Roman" w:hAnsi="Times New Roman" w:cs="Times New Roman"/>
          <w:sz w:val="24"/>
          <w:szCs w:val="24"/>
        </w:rPr>
        <w:t>Бурлюки</w:t>
      </w:r>
      <w:proofErr w:type="spellEnd"/>
      <w:r w:rsidR="00B0366D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366D" w:rsidRPr="00977E21">
        <w:rPr>
          <w:rFonts w:ascii="Times New Roman" w:hAnsi="Times New Roman" w:cs="Times New Roman"/>
          <w:sz w:val="24"/>
          <w:szCs w:val="24"/>
        </w:rPr>
        <w:t>Е.Г.Гуро</w:t>
      </w:r>
      <w:proofErr w:type="spellEnd"/>
      <w:r w:rsidR="00B0366D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366D" w:rsidRPr="00977E21">
        <w:rPr>
          <w:rFonts w:ascii="Times New Roman" w:hAnsi="Times New Roman" w:cs="Times New Roman"/>
          <w:sz w:val="24"/>
          <w:szCs w:val="24"/>
        </w:rPr>
        <w:t>А.К.Кручёных</w:t>
      </w:r>
      <w:proofErr w:type="spellEnd"/>
      <w:r w:rsidR="00B0366D" w:rsidRPr="00977E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366D" w:rsidRPr="00977E21">
        <w:rPr>
          <w:rFonts w:ascii="Times New Roman" w:hAnsi="Times New Roman" w:cs="Times New Roman"/>
          <w:sz w:val="24"/>
          <w:szCs w:val="24"/>
        </w:rPr>
        <w:t>В.В.Маяковский</w:t>
      </w:r>
      <w:proofErr w:type="spellEnd"/>
      <w:r w:rsidR="0085518A" w:rsidRPr="00977E21">
        <w:rPr>
          <w:rFonts w:ascii="Times New Roman" w:hAnsi="Times New Roman" w:cs="Times New Roman"/>
          <w:sz w:val="24"/>
          <w:szCs w:val="24"/>
        </w:rPr>
        <w:t>.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 [</w:t>
      </w:r>
      <w:r w:rsidR="00D02EEF">
        <w:rPr>
          <w:rFonts w:ascii="Times New Roman" w:hAnsi="Times New Roman" w:cs="Times New Roman"/>
          <w:color w:val="0A0A0A"/>
          <w:sz w:val="24"/>
          <w:szCs w:val="24"/>
        </w:rPr>
        <w:t>5</w:t>
      </w:r>
      <w:r w:rsidR="00E3421A" w:rsidRPr="00977E21">
        <w:rPr>
          <w:rFonts w:ascii="Times New Roman" w:hAnsi="Times New Roman" w:cs="Times New Roman"/>
          <w:color w:val="0A0A0A"/>
          <w:sz w:val="24"/>
          <w:szCs w:val="24"/>
        </w:rPr>
        <w:t>, с. 120]</w:t>
      </w:r>
      <w:r w:rsidR="00C72CF3" w:rsidRPr="00977E21">
        <w:rPr>
          <w:rFonts w:ascii="Times New Roman" w:hAnsi="Times New Roman" w:cs="Times New Roman"/>
          <w:color w:val="0A0A0A"/>
          <w:sz w:val="24"/>
          <w:szCs w:val="24"/>
        </w:rPr>
        <w:t xml:space="preserve">. </w:t>
      </w:r>
    </w:p>
    <w:p w:rsidR="00FC037A" w:rsidRPr="00977E21" w:rsidRDefault="002C174A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изучении творчества С.А.Есенина со студентами специальности «Декоративно-прикладное искусство и народные промыслы» особое внимание уделяется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ц</w:t>
      </w:r>
      <w:r w:rsidRPr="00977E21">
        <w:rPr>
          <w:rFonts w:ascii="Times New Roman" w:hAnsi="Times New Roman" w:cs="Times New Roman"/>
          <w:sz w:val="24"/>
          <w:szCs w:val="24"/>
        </w:rPr>
        <w:t>ветописи</w:t>
      </w:r>
      <w:proofErr w:type="spellEnd"/>
      <w:r w:rsidRPr="00977E21">
        <w:rPr>
          <w:rFonts w:ascii="Times New Roman" w:hAnsi="Times New Roman" w:cs="Times New Roman"/>
          <w:sz w:val="24"/>
          <w:szCs w:val="24"/>
        </w:rPr>
        <w:t xml:space="preserve"> поэзии</w:t>
      </w:r>
      <w:r>
        <w:rPr>
          <w:rFonts w:ascii="Times New Roman" w:hAnsi="Times New Roman" w:cs="Times New Roman"/>
          <w:sz w:val="24"/>
          <w:szCs w:val="24"/>
        </w:rPr>
        <w:t>. Р</w:t>
      </w:r>
      <w:r w:rsidRPr="00977E21">
        <w:rPr>
          <w:rFonts w:ascii="Times New Roman" w:hAnsi="Times New Roman" w:cs="Times New Roman"/>
          <w:sz w:val="24"/>
          <w:szCs w:val="24"/>
        </w:rPr>
        <w:t xml:space="preserve">ебятам предлагается проявить свои профессиональные умения при создании рисунков, посвященных поэзии С.А.Есенина, применив знания о </w:t>
      </w:r>
      <w:proofErr w:type="spellStart"/>
      <w:r w:rsidRPr="00977E21">
        <w:rPr>
          <w:rFonts w:ascii="Times New Roman" w:hAnsi="Times New Roman" w:cs="Times New Roman"/>
          <w:sz w:val="24"/>
          <w:szCs w:val="24"/>
        </w:rPr>
        <w:t>цветописи</w:t>
      </w:r>
      <w:proofErr w:type="spellEnd"/>
      <w:r w:rsidRPr="00977E21">
        <w:rPr>
          <w:rFonts w:ascii="Times New Roman" w:hAnsi="Times New Roman" w:cs="Times New Roman"/>
          <w:sz w:val="24"/>
          <w:szCs w:val="24"/>
        </w:rPr>
        <w:t xml:space="preserve">, полученные на занятиях литературы.  </w:t>
      </w:r>
      <w:r w:rsidR="00C72CF3" w:rsidRPr="00977E21">
        <w:rPr>
          <w:rFonts w:ascii="Times New Roman" w:hAnsi="Times New Roman" w:cs="Times New Roman"/>
          <w:color w:val="0A0A0A"/>
          <w:sz w:val="24"/>
          <w:szCs w:val="24"/>
        </w:rPr>
        <w:t>Все это опять же позволяет осуществить интеграцию литературы с предметами специальных дисциплин, что убеждает обучающихся в том, что знание общеобразовательных дисциплин имеет прямое отношение к выбранной специальности и способствует качественной подготовке будущего выпускника, формированию его сознания своей принадлежности к определенной профессиональной общности и степени своего соответствия профессиональным эталонам.</w:t>
      </w:r>
    </w:p>
    <w:p w:rsidR="00FC037A" w:rsidRPr="00977E21" w:rsidRDefault="00FC037A" w:rsidP="00977E2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="00AE459D" w:rsidRPr="00977E21">
        <w:rPr>
          <w:rFonts w:ascii="Times New Roman" w:hAnsi="Times New Roman" w:cs="Times New Roman"/>
          <w:sz w:val="24"/>
          <w:szCs w:val="24"/>
        </w:rPr>
        <w:t xml:space="preserve">подведения итогов после изучения определенной темы и </w:t>
      </w:r>
      <w:r w:rsidRPr="00977E21">
        <w:rPr>
          <w:rFonts w:ascii="Times New Roman" w:hAnsi="Times New Roman" w:cs="Times New Roman"/>
          <w:sz w:val="24"/>
          <w:szCs w:val="24"/>
        </w:rPr>
        <w:t>подготовки к сочинен</w:t>
      </w:r>
      <w:r w:rsidR="00AE459D" w:rsidRPr="00977E21">
        <w:rPr>
          <w:rFonts w:ascii="Times New Roman" w:hAnsi="Times New Roman" w:cs="Times New Roman"/>
          <w:sz w:val="24"/>
          <w:szCs w:val="24"/>
        </w:rPr>
        <w:t>иям по литературе</w:t>
      </w: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EC1E4F">
        <w:rPr>
          <w:rFonts w:ascii="Times New Roman" w:hAnsi="Times New Roman" w:cs="Times New Roman"/>
          <w:sz w:val="24"/>
          <w:szCs w:val="24"/>
        </w:rPr>
        <w:t xml:space="preserve">студентам </w:t>
      </w:r>
      <w:r w:rsidRPr="00977E21">
        <w:rPr>
          <w:rFonts w:ascii="Times New Roman" w:hAnsi="Times New Roman" w:cs="Times New Roman"/>
          <w:sz w:val="24"/>
          <w:szCs w:val="24"/>
        </w:rPr>
        <w:t>предлагается така</w:t>
      </w:r>
      <w:r w:rsidR="007D1EA8" w:rsidRPr="00977E21">
        <w:rPr>
          <w:rFonts w:ascii="Times New Roman" w:hAnsi="Times New Roman" w:cs="Times New Roman"/>
          <w:sz w:val="24"/>
          <w:szCs w:val="24"/>
        </w:rPr>
        <w:t>я</w:t>
      </w:r>
      <w:r w:rsidRPr="00977E21">
        <w:rPr>
          <w:rFonts w:ascii="Times New Roman" w:hAnsi="Times New Roman" w:cs="Times New Roman"/>
          <w:sz w:val="24"/>
          <w:szCs w:val="24"/>
        </w:rPr>
        <w:t xml:space="preserve"> форма работы, как составление </w:t>
      </w:r>
      <w:proofErr w:type="spellStart"/>
      <w:r w:rsidRPr="00977E21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977E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3394E" w:rsidRPr="0083394E">
        <w:rPr>
          <w:rFonts w:ascii="Times New Roman" w:hAnsi="Times New Roman" w:cs="Times New Roman"/>
          <w:sz w:val="24"/>
          <w:szCs w:val="24"/>
        </w:rPr>
        <w:t>Синкв</w:t>
      </w:r>
      <w:r w:rsidR="0083394E">
        <w:rPr>
          <w:rFonts w:ascii="Times New Roman" w:hAnsi="Times New Roman" w:cs="Times New Roman"/>
          <w:sz w:val="24"/>
          <w:szCs w:val="24"/>
        </w:rPr>
        <w:t>е</w:t>
      </w:r>
      <w:r w:rsidR="0083394E" w:rsidRPr="0083394E">
        <w:rPr>
          <w:rFonts w:ascii="Times New Roman" w:hAnsi="Times New Roman" w:cs="Times New Roman"/>
          <w:sz w:val="24"/>
          <w:szCs w:val="24"/>
        </w:rPr>
        <w:t>йн</w:t>
      </w:r>
      <w:proofErr w:type="spellEnd"/>
      <w:r w:rsidR="0083394E">
        <w:rPr>
          <w:rFonts w:ascii="Times New Roman" w:hAnsi="Times New Roman" w:cs="Times New Roman"/>
          <w:sz w:val="24"/>
          <w:szCs w:val="24"/>
        </w:rPr>
        <w:t xml:space="preserve"> </w:t>
      </w:r>
      <w:r w:rsidR="0083394E" w:rsidRPr="00977E21">
        <w:rPr>
          <w:rFonts w:ascii="Times New Roman" w:hAnsi="Times New Roman" w:cs="Times New Roman"/>
          <w:sz w:val="24"/>
          <w:szCs w:val="24"/>
        </w:rPr>
        <w:t>–</w:t>
      </w:r>
      <w:r w:rsidR="0083394E" w:rsidRPr="008339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94E" w:rsidRPr="0083394E">
        <w:rPr>
          <w:rFonts w:ascii="Times New Roman" w:hAnsi="Times New Roman" w:cs="Times New Roman"/>
          <w:sz w:val="24"/>
          <w:szCs w:val="24"/>
        </w:rPr>
        <w:t>пятистрочная</w:t>
      </w:r>
      <w:proofErr w:type="spellEnd"/>
      <w:r w:rsidR="0083394E" w:rsidRPr="0083394E">
        <w:rPr>
          <w:rFonts w:ascii="Times New Roman" w:hAnsi="Times New Roman" w:cs="Times New Roman"/>
          <w:sz w:val="24"/>
          <w:szCs w:val="24"/>
        </w:rPr>
        <w:t xml:space="preserve"> стихотворная форма, возникшая в США в начале XX века под влиянием японской поэзии.</w:t>
      </w:r>
      <w:r w:rsidR="0083394E" w:rsidRPr="0083394E">
        <w:t xml:space="preserve"> </w:t>
      </w:r>
      <w:r w:rsidR="0083394E" w:rsidRPr="0083394E">
        <w:rPr>
          <w:rFonts w:ascii="Times New Roman" w:hAnsi="Times New Roman" w:cs="Times New Roman"/>
          <w:sz w:val="24"/>
          <w:szCs w:val="24"/>
        </w:rPr>
        <w:t>В дальнейшем стала использоваться в дидактических целях как эффективный метод развития образной речи,</w:t>
      </w:r>
      <w:r w:rsidR="0083394E">
        <w:rPr>
          <w:rFonts w:ascii="Times New Roman" w:hAnsi="Times New Roman" w:cs="Times New Roman"/>
          <w:sz w:val="24"/>
          <w:szCs w:val="24"/>
        </w:rPr>
        <w:t xml:space="preserve"> </w:t>
      </w:r>
      <w:r w:rsidR="0083394E" w:rsidRPr="0083394E">
        <w:rPr>
          <w:rFonts w:ascii="Times New Roman" w:hAnsi="Times New Roman" w:cs="Times New Roman"/>
          <w:sz w:val="24"/>
          <w:szCs w:val="24"/>
        </w:rPr>
        <w:t>в качестве инструмента для синтезирования сложной информации, в качестве среза оценки понятийного и словарного багажа учащихся</w:t>
      </w:r>
      <w:r w:rsidR="0083394E">
        <w:rPr>
          <w:rFonts w:ascii="Times New Roman" w:hAnsi="Times New Roman" w:cs="Times New Roman"/>
          <w:sz w:val="24"/>
          <w:szCs w:val="24"/>
        </w:rPr>
        <w:t xml:space="preserve">. </w:t>
      </w:r>
      <w:r w:rsidRPr="00977E21">
        <w:rPr>
          <w:rFonts w:ascii="Times New Roman" w:hAnsi="Times New Roman" w:cs="Times New Roman"/>
          <w:sz w:val="24"/>
          <w:szCs w:val="24"/>
        </w:rPr>
        <w:t>В качест</w:t>
      </w:r>
      <w:r w:rsidR="00C810EE" w:rsidRPr="00977E21">
        <w:rPr>
          <w:rFonts w:ascii="Times New Roman" w:hAnsi="Times New Roman" w:cs="Times New Roman"/>
          <w:sz w:val="24"/>
          <w:szCs w:val="24"/>
        </w:rPr>
        <w:t>в</w:t>
      </w:r>
      <w:r w:rsidRPr="00977E21">
        <w:rPr>
          <w:rFonts w:ascii="Times New Roman" w:hAnsi="Times New Roman" w:cs="Times New Roman"/>
          <w:sz w:val="24"/>
          <w:szCs w:val="24"/>
        </w:rPr>
        <w:t xml:space="preserve">е </w:t>
      </w:r>
      <w:r w:rsidR="00AE459D" w:rsidRPr="00977E21">
        <w:rPr>
          <w:rFonts w:ascii="Times New Roman" w:hAnsi="Times New Roman" w:cs="Times New Roman"/>
          <w:sz w:val="24"/>
          <w:szCs w:val="24"/>
        </w:rPr>
        <w:t xml:space="preserve">знакомства с алгоритмом </w:t>
      </w:r>
      <w:proofErr w:type="spellStart"/>
      <w:r w:rsidR="00AE459D" w:rsidRPr="00977E21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="00AE459D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EC1E4F">
        <w:rPr>
          <w:rFonts w:ascii="Times New Roman" w:hAnsi="Times New Roman" w:cs="Times New Roman"/>
          <w:sz w:val="24"/>
          <w:szCs w:val="24"/>
        </w:rPr>
        <w:t>на занятии рассматривается</w:t>
      </w:r>
      <w:r w:rsidRPr="00977E21">
        <w:rPr>
          <w:rFonts w:ascii="Times New Roman" w:hAnsi="Times New Roman" w:cs="Times New Roman"/>
          <w:sz w:val="24"/>
          <w:szCs w:val="24"/>
        </w:rPr>
        <w:t xml:space="preserve"> тема «Искусств</w:t>
      </w:r>
      <w:r w:rsidR="00C810EE" w:rsidRPr="00977E21">
        <w:rPr>
          <w:rFonts w:ascii="Times New Roman" w:hAnsi="Times New Roman" w:cs="Times New Roman"/>
          <w:sz w:val="24"/>
          <w:szCs w:val="24"/>
        </w:rPr>
        <w:t>о</w:t>
      </w:r>
      <w:r w:rsidR="00013FE1" w:rsidRPr="00977E21">
        <w:rPr>
          <w:rFonts w:ascii="Times New Roman" w:hAnsi="Times New Roman" w:cs="Times New Roman"/>
          <w:sz w:val="24"/>
          <w:szCs w:val="24"/>
        </w:rPr>
        <w:t xml:space="preserve">». </w:t>
      </w:r>
      <w:r w:rsidR="00AE459D" w:rsidRPr="00977E21">
        <w:rPr>
          <w:rFonts w:ascii="Times New Roman" w:hAnsi="Times New Roman" w:cs="Times New Roman"/>
          <w:sz w:val="24"/>
          <w:szCs w:val="24"/>
        </w:rPr>
        <w:t xml:space="preserve">Студенты составляют коллективный </w:t>
      </w:r>
      <w:proofErr w:type="spellStart"/>
      <w:r w:rsidR="00AE459D" w:rsidRPr="00977E21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EC1E4F">
        <w:rPr>
          <w:rFonts w:ascii="Times New Roman" w:hAnsi="Times New Roman" w:cs="Times New Roman"/>
          <w:sz w:val="24"/>
          <w:szCs w:val="24"/>
        </w:rPr>
        <w:t xml:space="preserve">. Примером такого рода работы может служить следующий </w:t>
      </w:r>
      <w:proofErr w:type="spellStart"/>
      <w:r w:rsidR="00EC1E4F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EC1E4F">
        <w:rPr>
          <w:rFonts w:ascii="Times New Roman" w:hAnsi="Times New Roman" w:cs="Times New Roman"/>
          <w:sz w:val="24"/>
          <w:szCs w:val="24"/>
        </w:rPr>
        <w:t>, составленный студентами второго курса специальности «Декоративно-прикладное искусство и народные промыслы»</w:t>
      </w:r>
      <w:r w:rsidR="00AE459D" w:rsidRPr="00977E21">
        <w:rPr>
          <w:rFonts w:ascii="Times New Roman" w:hAnsi="Times New Roman" w:cs="Times New Roman"/>
          <w:sz w:val="24"/>
          <w:szCs w:val="24"/>
        </w:rPr>
        <w:t xml:space="preserve">: </w:t>
      </w:r>
      <w:r w:rsidR="00AE459D" w:rsidRPr="00977E21">
        <w:rPr>
          <w:rFonts w:ascii="Times New Roman" w:hAnsi="Times New Roman" w:cs="Times New Roman"/>
          <w:i/>
          <w:sz w:val="24"/>
          <w:szCs w:val="24"/>
        </w:rPr>
        <w:t>«</w:t>
      </w:r>
      <w:r w:rsidR="0085518A" w:rsidRPr="00977E21">
        <w:rPr>
          <w:rFonts w:ascii="Times New Roman" w:hAnsi="Times New Roman" w:cs="Times New Roman"/>
          <w:i/>
          <w:sz w:val="24"/>
          <w:szCs w:val="24"/>
        </w:rPr>
        <w:t>Искусство. Вечное, сложное. Вдохновляет, наполняет, впечатляет. Искусство требует жертв. Самовыражение</w:t>
      </w:r>
      <w:r w:rsidR="00AE459D" w:rsidRPr="00977E21">
        <w:rPr>
          <w:rFonts w:ascii="Times New Roman" w:hAnsi="Times New Roman" w:cs="Times New Roman"/>
          <w:i/>
          <w:sz w:val="24"/>
          <w:szCs w:val="24"/>
        </w:rPr>
        <w:t>».</w:t>
      </w:r>
      <w:r w:rsidR="00AE459D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013FE1" w:rsidRPr="00977E21">
        <w:rPr>
          <w:rFonts w:ascii="Times New Roman" w:hAnsi="Times New Roman" w:cs="Times New Roman"/>
          <w:sz w:val="24"/>
          <w:szCs w:val="24"/>
        </w:rPr>
        <w:t>Данная работа позволяет в очередной раз коснуться профессиональной направленности</w:t>
      </w:r>
      <w:r w:rsidR="0085518A" w:rsidRPr="00977E21">
        <w:rPr>
          <w:rFonts w:ascii="Times New Roman" w:hAnsi="Times New Roman" w:cs="Times New Roman"/>
          <w:sz w:val="24"/>
          <w:szCs w:val="24"/>
        </w:rPr>
        <w:t xml:space="preserve">, мотивации и самоидентификации </w:t>
      </w:r>
      <w:r w:rsidR="00013FE1" w:rsidRPr="00977E21">
        <w:rPr>
          <w:rFonts w:ascii="Times New Roman" w:hAnsi="Times New Roman" w:cs="Times New Roman"/>
          <w:sz w:val="24"/>
          <w:szCs w:val="24"/>
        </w:rPr>
        <w:t xml:space="preserve"> в работе с будущими художниками.</w:t>
      </w:r>
    </w:p>
    <w:p w:rsidR="005E0B39" w:rsidRPr="00977E21" w:rsidRDefault="005E0B39" w:rsidP="007472E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>Та</w:t>
      </w:r>
      <w:r w:rsidR="001E5983" w:rsidRPr="00977E21">
        <w:rPr>
          <w:rFonts w:ascii="Times New Roman" w:hAnsi="Times New Roman" w:cs="Times New Roman"/>
          <w:sz w:val="24"/>
          <w:szCs w:val="24"/>
        </w:rPr>
        <w:t>к</w:t>
      </w:r>
      <w:r w:rsidRPr="00977E21">
        <w:rPr>
          <w:rFonts w:ascii="Times New Roman" w:hAnsi="Times New Roman" w:cs="Times New Roman"/>
          <w:sz w:val="24"/>
          <w:szCs w:val="24"/>
        </w:rPr>
        <w:t xml:space="preserve">им образом, </w:t>
      </w:r>
      <w:r w:rsidR="00013FE1" w:rsidRPr="00977E21">
        <w:rPr>
          <w:rFonts w:ascii="Times New Roman" w:hAnsi="Times New Roman" w:cs="Times New Roman"/>
          <w:sz w:val="24"/>
          <w:szCs w:val="24"/>
        </w:rPr>
        <w:t xml:space="preserve">специфика </w:t>
      </w:r>
      <w:r w:rsidRPr="00977E21">
        <w:rPr>
          <w:rFonts w:ascii="Times New Roman" w:hAnsi="Times New Roman" w:cs="Times New Roman"/>
          <w:sz w:val="24"/>
          <w:szCs w:val="24"/>
        </w:rPr>
        <w:t>изучени</w:t>
      </w:r>
      <w:r w:rsidR="00013FE1" w:rsidRPr="00977E21">
        <w:rPr>
          <w:rFonts w:ascii="Times New Roman" w:hAnsi="Times New Roman" w:cs="Times New Roman"/>
          <w:sz w:val="24"/>
          <w:szCs w:val="24"/>
        </w:rPr>
        <w:t>я</w:t>
      </w:r>
      <w:r w:rsidRPr="00977E21">
        <w:rPr>
          <w:rFonts w:ascii="Times New Roman" w:hAnsi="Times New Roman" w:cs="Times New Roman"/>
          <w:sz w:val="24"/>
          <w:szCs w:val="24"/>
        </w:rPr>
        <w:t xml:space="preserve"> дисциплины «</w:t>
      </w:r>
      <w:r w:rsidR="00013FE1" w:rsidRPr="00977E21">
        <w:rPr>
          <w:rFonts w:ascii="Times New Roman" w:hAnsi="Times New Roman" w:cs="Times New Roman"/>
          <w:sz w:val="24"/>
          <w:szCs w:val="24"/>
        </w:rPr>
        <w:t>Л</w:t>
      </w:r>
      <w:r w:rsidRPr="00977E21">
        <w:rPr>
          <w:rFonts w:ascii="Times New Roman" w:hAnsi="Times New Roman" w:cs="Times New Roman"/>
          <w:sz w:val="24"/>
          <w:szCs w:val="24"/>
        </w:rPr>
        <w:t xml:space="preserve">итература» </w:t>
      </w:r>
      <w:r w:rsidR="00013FE1" w:rsidRPr="00977E21">
        <w:rPr>
          <w:rFonts w:ascii="Times New Roman" w:hAnsi="Times New Roman" w:cs="Times New Roman"/>
          <w:sz w:val="24"/>
          <w:szCs w:val="24"/>
        </w:rPr>
        <w:t xml:space="preserve">заключается в том, что ее </w:t>
      </w:r>
      <w:r w:rsidRPr="00977E21">
        <w:rPr>
          <w:rFonts w:ascii="Times New Roman" w:hAnsi="Times New Roman" w:cs="Times New Roman"/>
          <w:sz w:val="24"/>
          <w:szCs w:val="24"/>
        </w:rPr>
        <w:t>можно рассматрива</w:t>
      </w:r>
      <w:r w:rsidR="001A3C82">
        <w:rPr>
          <w:rFonts w:ascii="Times New Roman" w:hAnsi="Times New Roman" w:cs="Times New Roman"/>
          <w:sz w:val="24"/>
          <w:szCs w:val="24"/>
        </w:rPr>
        <w:t xml:space="preserve">ть как ресурс для </w:t>
      </w:r>
      <w:proofErr w:type="gramStart"/>
      <w:r w:rsidR="001A3C82">
        <w:rPr>
          <w:rFonts w:ascii="Times New Roman" w:hAnsi="Times New Roman" w:cs="Times New Roman"/>
          <w:sz w:val="24"/>
          <w:szCs w:val="24"/>
        </w:rPr>
        <w:t xml:space="preserve">формирования </w:t>
      </w:r>
      <w:r w:rsidRPr="00977E21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proofErr w:type="gramEnd"/>
      <w:r w:rsidRPr="00977E21">
        <w:rPr>
          <w:rFonts w:ascii="Times New Roman" w:hAnsi="Times New Roman" w:cs="Times New Roman"/>
          <w:sz w:val="24"/>
          <w:szCs w:val="24"/>
        </w:rPr>
        <w:t xml:space="preserve"> мотивации</w:t>
      </w:r>
      <w:r w:rsidR="0008191C">
        <w:rPr>
          <w:rFonts w:ascii="Times New Roman" w:hAnsi="Times New Roman" w:cs="Times New Roman"/>
          <w:sz w:val="24"/>
          <w:szCs w:val="24"/>
        </w:rPr>
        <w:t xml:space="preserve"> и устойчивых профессиональных знаний</w:t>
      </w:r>
      <w:r w:rsidRPr="00977E21">
        <w:rPr>
          <w:rFonts w:ascii="Times New Roman" w:hAnsi="Times New Roman" w:cs="Times New Roman"/>
          <w:sz w:val="24"/>
          <w:szCs w:val="24"/>
        </w:rPr>
        <w:t xml:space="preserve"> у студентов </w:t>
      </w:r>
      <w:r w:rsidR="00EC1E4F" w:rsidRPr="00977E21">
        <w:rPr>
          <w:rFonts w:ascii="Times New Roman" w:hAnsi="Times New Roman" w:cs="Times New Roman"/>
          <w:sz w:val="24"/>
          <w:szCs w:val="24"/>
        </w:rPr>
        <w:t>художественных специальностей</w:t>
      </w:r>
      <w:r w:rsidR="00EC1E4F">
        <w:rPr>
          <w:rFonts w:ascii="Times New Roman" w:hAnsi="Times New Roman" w:cs="Times New Roman"/>
          <w:sz w:val="24"/>
          <w:szCs w:val="24"/>
        </w:rPr>
        <w:t xml:space="preserve"> </w:t>
      </w:r>
      <w:r w:rsidR="00EC1E4F">
        <w:rPr>
          <w:rFonts w:ascii="Times New Roman" w:hAnsi="Times New Roman" w:cs="Times New Roman"/>
          <w:sz w:val="24"/>
          <w:szCs w:val="24"/>
        </w:rPr>
        <w:lastRenderedPageBreak/>
        <w:t>образовательных учреждений среднего профессионального образования</w:t>
      </w:r>
      <w:r w:rsidR="0037373B">
        <w:rPr>
          <w:rFonts w:ascii="Times New Roman" w:hAnsi="Times New Roman" w:cs="Times New Roman"/>
          <w:sz w:val="24"/>
          <w:szCs w:val="24"/>
        </w:rPr>
        <w:t xml:space="preserve"> за счет грамотного включения междисциплинарных связей с общепрофессиональными и </w:t>
      </w:r>
      <w:proofErr w:type="spellStart"/>
      <w:r w:rsidR="0037373B">
        <w:rPr>
          <w:rFonts w:ascii="Times New Roman" w:hAnsi="Times New Roman" w:cs="Times New Roman"/>
          <w:sz w:val="24"/>
          <w:szCs w:val="24"/>
        </w:rPr>
        <w:t>спецдисциплинами</w:t>
      </w:r>
      <w:proofErr w:type="spellEnd"/>
      <w:r w:rsidRPr="00977E21">
        <w:rPr>
          <w:rFonts w:ascii="Times New Roman" w:hAnsi="Times New Roman" w:cs="Times New Roman"/>
          <w:sz w:val="24"/>
          <w:szCs w:val="24"/>
        </w:rPr>
        <w:t>. Основное достоинство данного ресурса – это неисчерпаемость</w:t>
      </w:r>
      <w:r w:rsidR="00BB1F47" w:rsidRPr="00977E21">
        <w:rPr>
          <w:rFonts w:ascii="Times New Roman" w:hAnsi="Times New Roman" w:cs="Times New Roman"/>
          <w:sz w:val="24"/>
          <w:szCs w:val="24"/>
        </w:rPr>
        <w:t xml:space="preserve"> и многогранность</w:t>
      </w:r>
      <w:r w:rsidRPr="00977E21">
        <w:rPr>
          <w:rFonts w:ascii="Times New Roman" w:hAnsi="Times New Roman" w:cs="Times New Roman"/>
          <w:sz w:val="24"/>
          <w:szCs w:val="24"/>
        </w:rPr>
        <w:t xml:space="preserve">, обеспеченная культурно-историческим </w:t>
      </w:r>
      <w:r w:rsidR="00EC1E4F">
        <w:rPr>
          <w:rFonts w:ascii="Times New Roman" w:hAnsi="Times New Roman" w:cs="Times New Roman"/>
          <w:sz w:val="24"/>
          <w:szCs w:val="24"/>
        </w:rPr>
        <w:t>процессом.</w:t>
      </w:r>
    </w:p>
    <w:p w:rsidR="00E3421A" w:rsidRPr="00977E21" w:rsidRDefault="00E3421A" w:rsidP="00977E21">
      <w:pPr>
        <w:pStyle w:val="a4"/>
        <w:widowControl/>
        <w:spacing w:after="120" w:line="240" w:lineRule="auto"/>
        <w:ind w:firstLine="720"/>
        <w:jc w:val="both"/>
        <w:rPr>
          <w:sz w:val="24"/>
          <w:szCs w:val="24"/>
        </w:rPr>
      </w:pPr>
      <w:r w:rsidRPr="00977E21">
        <w:rPr>
          <w:rStyle w:val="a6"/>
          <w:color w:val="0A0A0A"/>
          <w:sz w:val="24"/>
          <w:szCs w:val="24"/>
        </w:rPr>
        <w:t>ЛИТЕРАТУРА</w:t>
      </w:r>
      <w:bookmarkStart w:id="0" w:name="_GoBack"/>
      <w:bookmarkEnd w:id="0"/>
    </w:p>
    <w:p w:rsidR="003D34F7" w:rsidRPr="00977E21" w:rsidRDefault="00E3421A" w:rsidP="00977E21">
      <w:pPr>
        <w:pStyle w:val="a7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2EEF">
        <w:rPr>
          <w:rFonts w:ascii="Times New Roman" w:hAnsi="Times New Roman" w:cs="Times New Roman"/>
          <w:sz w:val="24"/>
          <w:szCs w:val="24"/>
        </w:rPr>
        <w:t>Джанерьян</w:t>
      </w:r>
      <w:proofErr w:type="spellEnd"/>
      <w:r w:rsidR="00D02EEF">
        <w:rPr>
          <w:rFonts w:ascii="Times New Roman" w:hAnsi="Times New Roman" w:cs="Times New Roman"/>
          <w:sz w:val="24"/>
          <w:szCs w:val="24"/>
        </w:rPr>
        <w:t>, С.</w:t>
      </w:r>
      <w:r w:rsidR="003D34F7" w:rsidRPr="00977E21">
        <w:rPr>
          <w:rFonts w:ascii="Times New Roman" w:hAnsi="Times New Roman" w:cs="Times New Roman"/>
          <w:sz w:val="24"/>
          <w:szCs w:val="24"/>
        </w:rPr>
        <w:t>Т. Психология профессионального самосозна</w:t>
      </w:r>
      <w:r w:rsidR="0083394E">
        <w:rPr>
          <w:rFonts w:ascii="Times New Roman" w:hAnsi="Times New Roman" w:cs="Times New Roman"/>
          <w:sz w:val="24"/>
          <w:szCs w:val="24"/>
        </w:rPr>
        <w:t>ния</w:t>
      </w:r>
      <w:r w:rsidR="00D02EEF">
        <w:rPr>
          <w:rFonts w:ascii="Times New Roman" w:hAnsi="Times New Roman" w:cs="Times New Roman"/>
          <w:sz w:val="24"/>
          <w:szCs w:val="24"/>
        </w:rPr>
        <w:t xml:space="preserve">: учебник / С. Т. </w:t>
      </w:r>
      <w:proofErr w:type="spellStart"/>
      <w:r w:rsidR="00D02EEF">
        <w:rPr>
          <w:rFonts w:ascii="Times New Roman" w:hAnsi="Times New Roman" w:cs="Times New Roman"/>
          <w:sz w:val="24"/>
          <w:szCs w:val="24"/>
        </w:rPr>
        <w:t>Джанерьян</w:t>
      </w:r>
      <w:proofErr w:type="spellEnd"/>
      <w:r w:rsidR="003D34F7" w:rsidRPr="00977E21">
        <w:rPr>
          <w:rFonts w:ascii="Times New Roman" w:hAnsi="Times New Roman" w:cs="Times New Roman"/>
          <w:sz w:val="24"/>
          <w:szCs w:val="24"/>
        </w:rPr>
        <w:t>; Федеральное агентство по образованию Российской Федерации, Южный федеральный университет, Факультет псих</w:t>
      </w:r>
      <w:r w:rsidR="00CE1107" w:rsidRPr="00977E21">
        <w:rPr>
          <w:rFonts w:ascii="Times New Roman" w:hAnsi="Times New Roman" w:cs="Times New Roman"/>
          <w:sz w:val="24"/>
          <w:szCs w:val="24"/>
        </w:rPr>
        <w:t>ологии. – Ростов-на-Дону</w:t>
      </w:r>
      <w:r w:rsidR="003D34F7" w:rsidRPr="00977E21">
        <w:rPr>
          <w:rFonts w:ascii="Times New Roman" w:hAnsi="Times New Roman" w:cs="Times New Roman"/>
          <w:sz w:val="24"/>
          <w:szCs w:val="24"/>
        </w:rPr>
        <w:t xml:space="preserve">, 2008. – 240 с. </w:t>
      </w:r>
    </w:p>
    <w:p w:rsidR="00E3421A" w:rsidRDefault="001C1218" w:rsidP="00977E21">
      <w:pPr>
        <w:pStyle w:val="a7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E3421A" w:rsidRPr="00977E21">
        <w:rPr>
          <w:rFonts w:ascii="Times New Roman" w:hAnsi="Times New Roman" w:cs="Times New Roman"/>
          <w:sz w:val="24"/>
          <w:szCs w:val="24"/>
        </w:rPr>
        <w:t>Каталог выставки произведений В.М. Васнецова. Изд. «Аврора» – Ленинград , 1990. –147с.: ил.</w:t>
      </w:r>
    </w:p>
    <w:p w:rsidR="00532FF5" w:rsidRPr="00532FF5" w:rsidRDefault="00532FF5" w:rsidP="00532FF5">
      <w:pPr>
        <w:pStyle w:val="a7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Митина Л.</w:t>
      </w:r>
      <w:r w:rsidRPr="00532FF5">
        <w:rPr>
          <w:rFonts w:ascii="Times New Roman" w:hAnsi="Times New Roman" w:cs="Times New Roman"/>
          <w:sz w:val="24"/>
          <w:szCs w:val="24"/>
        </w:rPr>
        <w:t>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FF5">
        <w:rPr>
          <w:rFonts w:ascii="Times New Roman" w:hAnsi="Times New Roman" w:cs="Times New Roman"/>
          <w:sz w:val="24"/>
          <w:szCs w:val="24"/>
        </w:rPr>
        <w:t>Психология личностно-профессионального развития 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FF5">
        <w:rPr>
          <w:rFonts w:ascii="Times New Roman" w:hAnsi="Times New Roman" w:cs="Times New Roman"/>
          <w:sz w:val="24"/>
          <w:szCs w:val="24"/>
        </w:rPr>
        <w:t>образования. — М. ; СПб. : Нестор-История, 2014. — 376 с.</w:t>
      </w:r>
    </w:p>
    <w:p w:rsidR="00E3421A" w:rsidRPr="00977E21" w:rsidRDefault="00D02EEF" w:rsidP="00977E21">
      <w:pPr>
        <w:pStyle w:val="a7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Федоров-Давыдов А.</w:t>
      </w:r>
      <w:r w:rsidR="00E3421A" w:rsidRPr="00977E21">
        <w:rPr>
          <w:rFonts w:ascii="Times New Roman" w:hAnsi="Times New Roman" w:cs="Times New Roman"/>
          <w:sz w:val="24"/>
          <w:szCs w:val="24"/>
        </w:rPr>
        <w:t>А. Михаил Александрович Врубель / ред. Т. В. Юрова.  – М.: Изд. «Искусство»1968, 44 с.: ил.</w:t>
      </w:r>
    </w:p>
    <w:p w:rsidR="00E3421A" w:rsidRPr="00977E21" w:rsidRDefault="00E3421A" w:rsidP="00977E21">
      <w:pPr>
        <w:pStyle w:val="a7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 Фефилова Г.Е. Литература 11 класс. Учебно-методическое пособие / Галина Фефилова. – Москва: Издательство АСТ,2018. – 440 [1] с. </w:t>
      </w:r>
      <w:proofErr w:type="gramStart"/>
      <w:r w:rsidRPr="00977E21">
        <w:rPr>
          <w:rFonts w:ascii="Times New Roman" w:hAnsi="Times New Roman" w:cs="Times New Roman"/>
          <w:sz w:val="24"/>
          <w:szCs w:val="24"/>
        </w:rPr>
        <w:t>–  (</w:t>
      </w:r>
      <w:proofErr w:type="gramEnd"/>
      <w:r w:rsidRPr="00977E21">
        <w:rPr>
          <w:rFonts w:ascii="Times New Roman" w:hAnsi="Times New Roman" w:cs="Times New Roman"/>
          <w:sz w:val="24"/>
          <w:szCs w:val="24"/>
        </w:rPr>
        <w:t xml:space="preserve">Средняя и старшая школа. Лучшие методики обучения). </w:t>
      </w:r>
    </w:p>
    <w:p w:rsidR="00754D79" w:rsidRPr="00977E21" w:rsidRDefault="00D02EEF" w:rsidP="00977E21">
      <w:pPr>
        <w:pStyle w:val="a7"/>
        <w:spacing w:after="12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54D79" w:rsidRPr="00977E21">
        <w:rPr>
          <w:rFonts w:ascii="Times New Roman" w:hAnsi="Times New Roman" w:cs="Times New Roman"/>
          <w:sz w:val="24"/>
          <w:szCs w:val="24"/>
        </w:rPr>
        <w:t xml:space="preserve">. </w:t>
      </w:r>
      <w:r w:rsidR="00E3421A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754D79" w:rsidRPr="00977E21">
        <w:rPr>
          <w:rFonts w:ascii="Times New Roman" w:hAnsi="Times New Roman" w:cs="Times New Roman"/>
          <w:sz w:val="24"/>
          <w:szCs w:val="24"/>
        </w:rPr>
        <w:t>ФГОС 54.02.02 Декоративно-прикладное искусство и народные промыслы (по видам)</w:t>
      </w:r>
    </w:p>
    <w:p w:rsidR="00754D79" w:rsidRPr="00977E21" w:rsidRDefault="00754D79" w:rsidP="00977E21">
      <w:pPr>
        <w:pStyle w:val="a7"/>
        <w:spacing w:after="12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977E21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977E21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977E21">
        <w:rPr>
          <w:rFonts w:ascii="Times New Roman" w:hAnsi="Times New Roman" w:cs="Times New Roman"/>
          <w:sz w:val="24"/>
          <w:szCs w:val="24"/>
        </w:rPr>
        <w:t xml:space="preserve"> России от 27.10.2014 N 1389:</w:t>
      </w:r>
      <w:r w:rsidR="00D02EEF" w:rsidRPr="00D02EEF">
        <w:t xml:space="preserve"> </w:t>
      </w:r>
      <w:r w:rsidR="00D02EEF" w:rsidRPr="00D02EEF">
        <w:rPr>
          <w:rFonts w:ascii="Times New Roman" w:hAnsi="Times New Roman" w:cs="Times New Roman"/>
          <w:sz w:val="24"/>
          <w:szCs w:val="24"/>
        </w:rPr>
        <w:t>[Электронный ресурс] Режим доступа:</w:t>
      </w:r>
      <w:hyperlink r:id="rId5" w:history="1">
        <w:r w:rsidRPr="00977E21">
          <w:rPr>
            <w:rStyle w:val="aa"/>
            <w:rFonts w:ascii="Times New Roman" w:hAnsi="Times New Roman" w:cs="Times New Roman"/>
            <w:sz w:val="24"/>
            <w:szCs w:val="24"/>
          </w:rPr>
          <w:t>https://fgos.ru/fgos/fgos-54-02-02-dekorativno-prikladnoe-iskusstvo-i-narodnye-promysly-po-vidam-1389/</w:t>
        </w:r>
      </w:hyperlink>
    </w:p>
    <w:p w:rsidR="00854156" w:rsidRPr="00977E21" w:rsidRDefault="00D02EEF" w:rsidP="00EC1E4F">
      <w:pPr>
        <w:pStyle w:val="a7"/>
        <w:spacing w:after="120" w:line="240" w:lineRule="auto"/>
        <w:ind w:left="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54D79" w:rsidRPr="00977E21">
        <w:rPr>
          <w:rFonts w:ascii="Times New Roman" w:hAnsi="Times New Roman" w:cs="Times New Roman"/>
          <w:sz w:val="24"/>
          <w:szCs w:val="24"/>
        </w:rPr>
        <w:t xml:space="preserve">. </w:t>
      </w:r>
      <w:r w:rsidR="00E3421A" w:rsidRPr="00977E21">
        <w:rPr>
          <w:rFonts w:ascii="Times New Roman" w:hAnsi="Times New Roman" w:cs="Times New Roman"/>
          <w:sz w:val="24"/>
          <w:szCs w:val="24"/>
        </w:rPr>
        <w:t>Хватов А.И. Литературный муз</w:t>
      </w:r>
      <w:r w:rsidR="00652D31" w:rsidRPr="00977E21">
        <w:rPr>
          <w:rFonts w:ascii="Times New Roman" w:hAnsi="Times New Roman" w:cs="Times New Roman"/>
          <w:sz w:val="24"/>
          <w:szCs w:val="24"/>
        </w:rPr>
        <w:t xml:space="preserve">ей Пушкинского Дома/отв.ред. Е.А.Ковалевская. – </w:t>
      </w:r>
      <w:r w:rsidR="00E3421A" w:rsidRPr="00977E21">
        <w:rPr>
          <w:rFonts w:ascii="Times New Roman" w:hAnsi="Times New Roman" w:cs="Times New Roman"/>
          <w:sz w:val="24"/>
          <w:szCs w:val="24"/>
        </w:rPr>
        <w:t>Ленинградское отдел</w:t>
      </w:r>
      <w:r w:rsidR="00652D31" w:rsidRPr="00977E21">
        <w:rPr>
          <w:rFonts w:ascii="Times New Roman" w:hAnsi="Times New Roman" w:cs="Times New Roman"/>
          <w:sz w:val="24"/>
          <w:szCs w:val="24"/>
        </w:rPr>
        <w:t xml:space="preserve">ение издательства «Наука» </w:t>
      </w:r>
      <w:proofErr w:type="gramStart"/>
      <w:r w:rsidR="00652D31" w:rsidRPr="00977E21">
        <w:rPr>
          <w:rFonts w:ascii="Times New Roman" w:hAnsi="Times New Roman" w:cs="Times New Roman"/>
          <w:sz w:val="24"/>
          <w:szCs w:val="24"/>
        </w:rPr>
        <w:t xml:space="preserve">1982 </w:t>
      </w:r>
      <w:r w:rsidR="00E3421A" w:rsidRPr="00977E21">
        <w:rPr>
          <w:rFonts w:ascii="Times New Roman" w:hAnsi="Times New Roman" w:cs="Times New Roman"/>
          <w:sz w:val="24"/>
          <w:szCs w:val="24"/>
        </w:rPr>
        <w:t xml:space="preserve"> </w:t>
      </w:r>
      <w:r w:rsidR="00652D31" w:rsidRPr="00977E21">
        <w:rPr>
          <w:rFonts w:ascii="Times New Roman" w:hAnsi="Times New Roman" w:cs="Times New Roman"/>
          <w:color w:val="0A0A0A"/>
          <w:sz w:val="24"/>
          <w:szCs w:val="24"/>
        </w:rPr>
        <w:t>—</w:t>
      </w:r>
      <w:proofErr w:type="gramEnd"/>
      <w:r w:rsidR="00E3421A" w:rsidRPr="00977E21">
        <w:rPr>
          <w:rFonts w:ascii="Times New Roman" w:hAnsi="Times New Roman" w:cs="Times New Roman"/>
          <w:sz w:val="24"/>
          <w:szCs w:val="24"/>
        </w:rPr>
        <w:t xml:space="preserve">32 с. </w:t>
      </w:r>
      <w:r w:rsidR="00652D31" w:rsidRPr="00977E21">
        <w:rPr>
          <w:rFonts w:ascii="Times New Roman" w:hAnsi="Times New Roman" w:cs="Times New Roman"/>
          <w:sz w:val="24"/>
          <w:szCs w:val="24"/>
        </w:rPr>
        <w:t>: ил</w:t>
      </w:r>
      <w:r w:rsidR="00EC1E4F">
        <w:rPr>
          <w:rFonts w:ascii="Times New Roman" w:hAnsi="Times New Roman" w:cs="Times New Roman"/>
          <w:sz w:val="24"/>
          <w:szCs w:val="24"/>
        </w:rPr>
        <w:t>.</w:t>
      </w:r>
    </w:p>
    <w:sectPr w:rsidR="00854156" w:rsidRPr="00977E21" w:rsidSect="00F62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tka Text">
    <w:altName w:val="Arial"/>
    <w:charset w:val="CC"/>
    <w:family w:val="auto"/>
    <w:pitch w:val="variable"/>
    <w:sig w:usb0="00000001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011DD"/>
    <w:multiLevelType w:val="multilevel"/>
    <w:tmpl w:val="161444DA"/>
    <w:lvl w:ilvl="0">
      <w:start w:val="1"/>
      <w:numFmt w:val="decimal"/>
      <w:suff w:val="nothing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144F5523"/>
    <w:multiLevelType w:val="hybridMultilevel"/>
    <w:tmpl w:val="F48E9EF6"/>
    <w:lvl w:ilvl="0" w:tplc="8BE689C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4A6B29"/>
    <w:multiLevelType w:val="multilevel"/>
    <w:tmpl w:val="BEC049EC"/>
    <w:lvl w:ilvl="0">
      <w:start w:val="5"/>
      <w:numFmt w:val="decimal"/>
      <w:suff w:val="nothing"/>
      <w:lvlText w:val="%1."/>
      <w:lvlJc w:val="left"/>
      <w:pPr>
        <w:ind w:left="75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C76F1"/>
    <w:rsid w:val="00013FE1"/>
    <w:rsid w:val="000270CE"/>
    <w:rsid w:val="000301F8"/>
    <w:rsid w:val="00077F07"/>
    <w:rsid w:val="0008191C"/>
    <w:rsid w:val="0008268A"/>
    <w:rsid w:val="000A04C9"/>
    <w:rsid w:val="000B68DD"/>
    <w:rsid w:val="000F0CBC"/>
    <w:rsid w:val="0012244F"/>
    <w:rsid w:val="001A3C82"/>
    <w:rsid w:val="001A6689"/>
    <w:rsid w:val="001C1218"/>
    <w:rsid w:val="001E5983"/>
    <w:rsid w:val="0026258D"/>
    <w:rsid w:val="00281161"/>
    <w:rsid w:val="00286A93"/>
    <w:rsid w:val="002913BB"/>
    <w:rsid w:val="00297C9E"/>
    <w:rsid w:val="002C174A"/>
    <w:rsid w:val="0037373B"/>
    <w:rsid w:val="003D34F7"/>
    <w:rsid w:val="003E2249"/>
    <w:rsid w:val="00405CE3"/>
    <w:rsid w:val="004669DD"/>
    <w:rsid w:val="004B65E0"/>
    <w:rsid w:val="004C276C"/>
    <w:rsid w:val="0052460B"/>
    <w:rsid w:val="00532FF5"/>
    <w:rsid w:val="005E0B39"/>
    <w:rsid w:val="00652D31"/>
    <w:rsid w:val="0069543A"/>
    <w:rsid w:val="006C2B2C"/>
    <w:rsid w:val="006D22A3"/>
    <w:rsid w:val="00722F60"/>
    <w:rsid w:val="0074094D"/>
    <w:rsid w:val="007472E6"/>
    <w:rsid w:val="00754D79"/>
    <w:rsid w:val="00780DF4"/>
    <w:rsid w:val="0078263E"/>
    <w:rsid w:val="007B51E3"/>
    <w:rsid w:val="007D1EA8"/>
    <w:rsid w:val="0083394E"/>
    <w:rsid w:val="00854156"/>
    <w:rsid w:val="0085518A"/>
    <w:rsid w:val="00855650"/>
    <w:rsid w:val="008B1EE1"/>
    <w:rsid w:val="008F62A6"/>
    <w:rsid w:val="00901371"/>
    <w:rsid w:val="009506B3"/>
    <w:rsid w:val="00954833"/>
    <w:rsid w:val="00977E21"/>
    <w:rsid w:val="00996260"/>
    <w:rsid w:val="009C76F1"/>
    <w:rsid w:val="00AA4D75"/>
    <w:rsid w:val="00AD5344"/>
    <w:rsid w:val="00AE459D"/>
    <w:rsid w:val="00B0366D"/>
    <w:rsid w:val="00B342B0"/>
    <w:rsid w:val="00B641C3"/>
    <w:rsid w:val="00B91180"/>
    <w:rsid w:val="00BB1F47"/>
    <w:rsid w:val="00BF0828"/>
    <w:rsid w:val="00C04C38"/>
    <w:rsid w:val="00C114AF"/>
    <w:rsid w:val="00C72CF3"/>
    <w:rsid w:val="00C810EE"/>
    <w:rsid w:val="00CE1107"/>
    <w:rsid w:val="00D00331"/>
    <w:rsid w:val="00D02B57"/>
    <w:rsid w:val="00D02EEF"/>
    <w:rsid w:val="00D40522"/>
    <w:rsid w:val="00DC2402"/>
    <w:rsid w:val="00E30A41"/>
    <w:rsid w:val="00E3421A"/>
    <w:rsid w:val="00E41909"/>
    <w:rsid w:val="00E63107"/>
    <w:rsid w:val="00E6401D"/>
    <w:rsid w:val="00E7294E"/>
    <w:rsid w:val="00E77EFB"/>
    <w:rsid w:val="00E9570C"/>
    <w:rsid w:val="00EC1E4F"/>
    <w:rsid w:val="00ED1A5C"/>
    <w:rsid w:val="00F033A8"/>
    <w:rsid w:val="00F621CD"/>
    <w:rsid w:val="00F74F1C"/>
    <w:rsid w:val="00F80AEE"/>
    <w:rsid w:val="00F9090F"/>
    <w:rsid w:val="00FA3D09"/>
    <w:rsid w:val="00FC037A"/>
    <w:rsid w:val="00FF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B3A3FC-4534-4506-BABE-81139570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0CBC"/>
    <w:rPr>
      <w:b/>
      <w:bCs/>
    </w:rPr>
  </w:style>
  <w:style w:type="paragraph" w:styleId="a4">
    <w:name w:val="Body Text"/>
    <w:basedOn w:val="a"/>
    <w:link w:val="a5"/>
    <w:semiHidden/>
    <w:unhideWhenUsed/>
    <w:rsid w:val="00E3421A"/>
    <w:pPr>
      <w:widowControl w:val="0"/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E3421A"/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a6">
    <w:name w:val="Выделение жирным"/>
    <w:qFormat/>
    <w:rsid w:val="00E3421A"/>
    <w:rPr>
      <w:b/>
      <w:bCs/>
    </w:rPr>
  </w:style>
  <w:style w:type="paragraph" w:styleId="a7">
    <w:name w:val="List Paragraph"/>
    <w:basedOn w:val="a"/>
    <w:uiPriority w:val="34"/>
    <w:qFormat/>
    <w:rsid w:val="00E3421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B1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1EE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54D79"/>
    <w:rPr>
      <w:color w:val="0000FF" w:themeColor="hyperlink"/>
      <w:u w:val="single"/>
    </w:rPr>
  </w:style>
  <w:style w:type="paragraph" w:styleId="ab">
    <w:name w:val="No Spacing"/>
    <w:uiPriority w:val="1"/>
    <w:qFormat/>
    <w:rsid w:val="00977E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050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86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39025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19747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5298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460">
          <w:marLeft w:val="0"/>
          <w:marRight w:val="0"/>
          <w:marTop w:val="227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gos.ru/fgos/fgos-54-02-02-dekorativno-prikladnoe-iskusstvo-i-narodnye-promysly-po-vidam-138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2458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КАТЮШКА</dc:creator>
  <cp:keywords/>
  <dc:description/>
  <cp:lastModifiedBy>КАТЮША</cp:lastModifiedBy>
  <cp:revision>51</cp:revision>
  <dcterms:created xsi:type="dcterms:W3CDTF">2021-10-31T06:42:00Z</dcterms:created>
  <dcterms:modified xsi:type="dcterms:W3CDTF">2023-05-04T06:28:00Z</dcterms:modified>
</cp:coreProperties>
</file>