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64A23" w14:textId="77777777" w:rsidR="00B23415" w:rsidRDefault="00B23415" w:rsidP="00B23415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56C68">
        <w:rPr>
          <w:rFonts w:ascii="Times New Roman" w:hAnsi="Times New Roman" w:cs="Times New Roman"/>
          <w:b/>
          <w:bCs/>
          <w:sz w:val="28"/>
          <w:szCs w:val="28"/>
        </w:rPr>
        <w:t>А.О. Темешова</w:t>
      </w:r>
      <w:r>
        <w:rPr>
          <w:rFonts w:ascii="Times New Roman" w:hAnsi="Times New Roman" w:cs="Times New Roman"/>
          <w:sz w:val="28"/>
          <w:szCs w:val="28"/>
        </w:rPr>
        <w:br/>
      </w:r>
      <w:r w:rsidRPr="00456C68">
        <w:rPr>
          <w:rFonts w:ascii="Times New Roman" w:hAnsi="Times New Roman" w:cs="Times New Roman"/>
          <w:i/>
          <w:iCs/>
          <w:sz w:val="28"/>
          <w:szCs w:val="28"/>
        </w:rPr>
        <w:t>Муниципальное бюджетное учреждение дополнительного образования «Рязанский городской Центр развития творчества детей и юношества «Созвездие»</w:t>
      </w:r>
      <w:r w:rsidRPr="00456C68">
        <w:rPr>
          <w:rFonts w:ascii="Times New Roman" w:hAnsi="Times New Roman" w:cs="Times New Roman"/>
          <w:sz w:val="28"/>
          <w:szCs w:val="28"/>
        </w:rPr>
        <w:br/>
      </w:r>
      <w:r w:rsidRPr="00456C68">
        <w:rPr>
          <w:rFonts w:ascii="Times New Roman" w:hAnsi="Times New Roman" w:cs="Times New Roman"/>
          <w:i/>
          <w:iCs/>
          <w:sz w:val="28"/>
          <w:szCs w:val="28"/>
        </w:rPr>
        <w:t>г. Рязань</w:t>
      </w:r>
    </w:p>
    <w:p w14:paraId="57A8D23C" w14:textId="77777777" w:rsid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BF9DBA" w14:textId="5DDBEA31" w:rsidR="00D20DF6" w:rsidRDefault="00B23415" w:rsidP="00B234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3415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«Рейтинговая система оценивания в играх на занятиях английского языка»</w:t>
      </w:r>
    </w:p>
    <w:p w14:paraId="58B44360" w14:textId="301865F0" w:rsid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B23415">
        <w:rPr>
          <w:rFonts w:ascii="Times New Roman" w:hAnsi="Times New Roman" w:cs="Times New Roman"/>
          <w:sz w:val="28"/>
          <w:szCs w:val="28"/>
        </w:rPr>
        <w:t>ктуальной является проблема совершенствования системы контроля и оценивания учебных достижений. Необходим поиск принципиально иного подхода к оцениванию, который позволил бы устранить негативные моменты в обучении, способствовал повышению учебной мотивации и учебной самостоятельности в обучении.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0B7EA8" w14:textId="46863C01" w:rsid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</w:rPr>
        <w:t>Решить эти задачи можно, используя личностно-ориентированный подход к обучению и воспитанию. Такой подход позволяет реализовать идеи демократизации и гуманизации обучения на этапе проверки и оценки достижений обучающегося при помощи альтернативных систем оценивания, а именно рейтинговой системы.</w:t>
      </w:r>
    </w:p>
    <w:p w14:paraId="26B8D02D" w14:textId="67FB764F" w:rsid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</w:rPr>
        <w:t>Рейтинговая система оценки знаний позволяет определить уровень подготовки каждого учащегося на каждом этапе учебного процесса,  получить объективную динамику усвоения знаний не только в течение учебного года, но и за всё время обучения, дифференцировать значимости оценок, полученных учащимися за выполнение различных видов работы (самостоятельная работа, текущий, итоговый контроль, тренинг, домашняя работа, творческая работа),  отразить текущей и итоговой оценкой количество вложенного учеником труда, повысить объективность оценки знаний.</w:t>
      </w:r>
    </w:p>
    <w:p w14:paraId="36EF7E10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</w:rPr>
        <w:t xml:space="preserve">При выборе данной системы оценивания учебных достижений учащихся необходимо определиться с конкретными инструментами и способами её реализации в условиях дополнительного образования. Далее будут приведены игры, основанные на рейтинговой системе, как адаптированные, так и разработанные в ходе апробации данной системы. Каждая из них может использоваться как на протяжении всего учебного года, так и в течение любого отрезка времени, в зависимости от задач и целей, которых желает достигнуть педагог. Важно отметить, что данные игры использовались на занятиях по английскому языку. Тем не менее, они могут быть адаптированы под разные дисциплины и направления. </w:t>
      </w:r>
    </w:p>
    <w:p w14:paraId="1CC3FDB6" w14:textId="77777777" w:rsidR="00B23415" w:rsidRPr="00B23415" w:rsidRDefault="00B23415" w:rsidP="00B234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3415">
        <w:rPr>
          <w:rFonts w:ascii="Times New Roman" w:hAnsi="Times New Roman" w:cs="Times New Roman"/>
          <w:b/>
          <w:bCs/>
          <w:sz w:val="28"/>
          <w:szCs w:val="28"/>
        </w:rPr>
        <w:t xml:space="preserve">Игра «Навстречу к звездам» </w:t>
      </w:r>
    </w:p>
    <w:p w14:paraId="25E8F70D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lastRenderedPageBreak/>
        <w:t>Суть игры</w:t>
      </w:r>
      <w:r w:rsidRPr="00B23415">
        <w:rPr>
          <w:rFonts w:ascii="Times New Roman" w:hAnsi="Times New Roman" w:cs="Times New Roman"/>
          <w:sz w:val="28"/>
          <w:szCs w:val="28"/>
        </w:rPr>
        <w:t>: ребята получают звезды за свои достижения. Звезды прикрепляются возле их имени на общем плакате рейтинга. Необходимо собрать как можно больше звезд.</w:t>
      </w:r>
    </w:p>
    <w:p w14:paraId="755A6F95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Основания получения баллов</w:t>
      </w:r>
      <w:r w:rsidRPr="00B23415">
        <w:rPr>
          <w:rFonts w:ascii="Times New Roman" w:hAnsi="Times New Roman" w:cs="Times New Roman"/>
          <w:sz w:val="28"/>
          <w:szCs w:val="28"/>
        </w:rPr>
        <w:t xml:space="preserve">: являются результаты тестирований, домашние задания, активная работа на занятии, использование английского языка во время занятия. </w:t>
      </w:r>
    </w:p>
    <w:p w14:paraId="29779A5F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</w:rPr>
        <w:t xml:space="preserve">Данная игра рассчитана на </w:t>
      </w:r>
      <w:r w:rsidRPr="00B23415">
        <w:rPr>
          <w:rFonts w:ascii="Times New Roman" w:hAnsi="Times New Roman" w:cs="Times New Roman"/>
          <w:sz w:val="28"/>
          <w:szCs w:val="28"/>
          <w:u w:val="single"/>
        </w:rPr>
        <w:t>возраст</w:t>
      </w:r>
      <w:r w:rsidRPr="00B23415">
        <w:rPr>
          <w:rFonts w:ascii="Times New Roman" w:hAnsi="Times New Roman" w:cs="Times New Roman"/>
          <w:sz w:val="28"/>
          <w:szCs w:val="28"/>
        </w:rPr>
        <w:t xml:space="preserve"> 7-10 лет. </w:t>
      </w:r>
    </w:p>
    <w:p w14:paraId="6C69F012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</w:t>
      </w:r>
      <w:r w:rsidRPr="00B23415">
        <w:rPr>
          <w:rFonts w:ascii="Times New Roman" w:hAnsi="Times New Roman" w:cs="Times New Roman"/>
          <w:sz w:val="28"/>
          <w:szCs w:val="28"/>
        </w:rPr>
        <w:t>: наглядность, соревновательный момент, прямое участие детей (сами крепят звезды, сами определяют основания их получения), понятные правила, возможность исправить ситуацию, оценивание работы происходит на каждом занятии.</w:t>
      </w:r>
    </w:p>
    <w:p w14:paraId="372BE045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 для педагога</w:t>
      </w:r>
      <w:r w:rsidRPr="00B23415">
        <w:rPr>
          <w:rFonts w:ascii="Times New Roman" w:hAnsi="Times New Roman" w:cs="Times New Roman"/>
          <w:sz w:val="28"/>
          <w:szCs w:val="28"/>
        </w:rPr>
        <w:t>: интересный способ оценивания детей, они стремятся получить как можно больше баллов, чтобы «обогнать» других; общий рейтинг делает соревнование увлекательным, ребята перед началом занятия стремятся увидеть, сколько звезд собрали другие; подчеркивается значимость работы каждого; оценивание работы на каждом занятии.</w:t>
      </w:r>
    </w:p>
    <w:p w14:paraId="2947891D" w14:textId="77777777" w:rsidR="00B23415" w:rsidRPr="00B23415" w:rsidRDefault="00B23415" w:rsidP="00B234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3415">
        <w:rPr>
          <w:rFonts w:ascii="Times New Roman" w:hAnsi="Times New Roman" w:cs="Times New Roman"/>
          <w:b/>
          <w:bCs/>
          <w:sz w:val="28"/>
          <w:szCs w:val="28"/>
        </w:rPr>
        <w:t>Игра «Шаг за шагом»</w:t>
      </w:r>
    </w:p>
    <w:p w14:paraId="3863F367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Суть игры:</w:t>
      </w:r>
      <w:r w:rsidRPr="00B23415">
        <w:rPr>
          <w:rFonts w:ascii="Times New Roman" w:hAnsi="Times New Roman" w:cs="Times New Roman"/>
          <w:sz w:val="28"/>
          <w:szCs w:val="28"/>
        </w:rPr>
        <w:t xml:space="preserve"> Ребята собирают шарики в специальный контейнер, в котором присутствуют уровни. Каждый уровень обозначается бонусом, чтобы его получить, необходимо собрать определенное количество шариков. Ведется соревнование между группами.</w:t>
      </w:r>
    </w:p>
    <w:p w14:paraId="6D7D9666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Основания получения баллов:</w:t>
      </w:r>
      <w:r w:rsidRPr="00B23415">
        <w:rPr>
          <w:rFonts w:ascii="Times New Roman" w:hAnsi="Times New Roman" w:cs="Times New Roman"/>
          <w:sz w:val="28"/>
          <w:szCs w:val="28"/>
        </w:rPr>
        <w:t xml:space="preserve"> присутствие на занятии, отсутствие опозданий, разговор на английском языке, уважение других, домашние задания, активная работа, участие в конкурсах. </w:t>
      </w:r>
    </w:p>
    <w:p w14:paraId="05FFBB0C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Возраст:</w:t>
      </w:r>
      <w:r w:rsidRPr="00B23415">
        <w:rPr>
          <w:rFonts w:ascii="Times New Roman" w:hAnsi="Times New Roman" w:cs="Times New Roman"/>
          <w:sz w:val="28"/>
          <w:szCs w:val="28"/>
        </w:rPr>
        <w:t xml:space="preserve"> 7-10, 11-15 лет</w:t>
      </w:r>
    </w:p>
    <w:p w14:paraId="3EB775BB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Преимущества:</w:t>
      </w:r>
      <w:r w:rsidRPr="00B23415">
        <w:rPr>
          <w:rFonts w:ascii="Times New Roman" w:hAnsi="Times New Roman" w:cs="Times New Roman"/>
          <w:sz w:val="28"/>
          <w:szCs w:val="28"/>
        </w:rPr>
        <w:t xml:space="preserve"> соревновательный момент, наглядность, бонусы представлены сразу, понятные правила, участие детей (в разработке условий получения баллов), работа в команде.</w:t>
      </w:r>
    </w:p>
    <w:p w14:paraId="1F2C4D85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 для педагога:</w:t>
      </w:r>
      <w:r w:rsidRPr="00B23415">
        <w:rPr>
          <w:rFonts w:ascii="Times New Roman" w:hAnsi="Times New Roman" w:cs="Times New Roman"/>
          <w:sz w:val="28"/>
          <w:szCs w:val="28"/>
        </w:rPr>
        <w:t xml:space="preserve"> нестандартный способ оценивания, который дети воспринимают с большим интересом; сплочение коллектива, побуждение выработки индивидуальной стратегии; заранее подготовленные бонусы; оценивание общей работы на каждом занятии; воспитание личной ответственности за результат команды.</w:t>
      </w:r>
    </w:p>
    <w:p w14:paraId="01A69ED8" w14:textId="77777777" w:rsidR="00B23415" w:rsidRPr="00B23415" w:rsidRDefault="00B23415" w:rsidP="00B234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3415">
        <w:rPr>
          <w:rFonts w:ascii="Times New Roman" w:hAnsi="Times New Roman" w:cs="Times New Roman"/>
          <w:b/>
          <w:bCs/>
          <w:sz w:val="28"/>
          <w:szCs w:val="28"/>
        </w:rPr>
        <w:t>Игра «Путь к победе»</w:t>
      </w:r>
    </w:p>
    <w:p w14:paraId="7028686F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lastRenderedPageBreak/>
        <w:t>Суть игры:</w:t>
      </w:r>
      <w:r w:rsidRPr="00B23415">
        <w:rPr>
          <w:rFonts w:ascii="Times New Roman" w:hAnsi="Times New Roman" w:cs="Times New Roman"/>
          <w:sz w:val="28"/>
          <w:szCs w:val="28"/>
        </w:rPr>
        <w:t xml:space="preserve"> ребята собирают баллы, которые суммируются в электронной таблице. Данная таблица также может сопровождаться дополнительной легендой. </w:t>
      </w:r>
    </w:p>
    <w:p w14:paraId="593B4B5B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Основания получения баллов:</w:t>
      </w:r>
      <w:r w:rsidRPr="00B23415">
        <w:rPr>
          <w:rFonts w:ascii="Times New Roman" w:hAnsi="Times New Roman" w:cs="Times New Roman"/>
          <w:sz w:val="28"/>
          <w:szCs w:val="28"/>
        </w:rPr>
        <w:t xml:space="preserve"> работа на занятии, домашние задания, письменные работы, а также участие в конкурсах.</w:t>
      </w:r>
    </w:p>
    <w:p w14:paraId="52C6D021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Возраст:</w:t>
      </w:r>
      <w:r w:rsidRPr="00B23415">
        <w:rPr>
          <w:rFonts w:ascii="Times New Roman" w:hAnsi="Times New Roman" w:cs="Times New Roman"/>
          <w:sz w:val="28"/>
          <w:szCs w:val="28"/>
        </w:rPr>
        <w:t xml:space="preserve"> 11-15 лет</w:t>
      </w:r>
    </w:p>
    <w:p w14:paraId="302B554F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Преимущества:</w:t>
      </w:r>
      <w:r w:rsidRPr="00B23415">
        <w:rPr>
          <w:rFonts w:ascii="Times New Roman" w:hAnsi="Times New Roman" w:cs="Times New Roman"/>
          <w:sz w:val="28"/>
          <w:szCs w:val="28"/>
        </w:rPr>
        <w:t xml:space="preserve"> доступность (обучающиеся могут обратиться к ней даже дома); наглядность, которая заключается в том, что в таблице виден прогресс обучаемого, причем как ребёнку, так и его родителям; соревновательный момент, так как в таблице видны все участники образовательного процесса; а также возможность исправить ситуацию.</w:t>
      </w:r>
    </w:p>
    <w:p w14:paraId="097490F1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 для педагога:</w:t>
      </w:r>
      <w:r w:rsidRPr="00B23415">
        <w:rPr>
          <w:rFonts w:ascii="Times New Roman" w:hAnsi="Times New Roman" w:cs="Times New Roman"/>
          <w:sz w:val="28"/>
          <w:szCs w:val="28"/>
        </w:rPr>
        <w:t xml:space="preserve"> возможность привлечения родителей; наглядность, отслеживание индивидуального прогресса; оценивание работы на каждом занятии; таблица может служить хорошим подспорьем педагогу, так как в ней могут отмечаться все пропуски занятий, невыполненные задания и плохо написанные работы, на основе чего легко подготовить дополнительное задание.</w:t>
      </w:r>
    </w:p>
    <w:p w14:paraId="57E92DD7" w14:textId="77777777" w:rsidR="00B23415" w:rsidRPr="00B23415" w:rsidRDefault="00B23415" w:rsidP="00B234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3415">
        <w:rPr>
          <w:rFonts w:ascii="Times New Roman" w:hAnsi="Times New Roman" w:cs="Times New Roman"/>
          <w:b/>
          <w:bCs/>
          <w:sz w:val="28"/>
          <w:szCs w:val="28"/>
        </w:rPr>
        <w:t>Игра «Банк»</w:t>
      </w:r>
    </w:p>
    <w:p w14:paraId="2790651A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Суть игры:</w:t>
      </w:r>
      <w:r w:rsidRPr="00B23415">
        <w:rPr>
          <w:rFonts w:ascii="Times New Roman" w:hAnsi="Times New Roman" w:cs="Times New Roman"/>
          <w:sz w:val="28"/>
          <w:szCs w:val="28"/>
        </w:rPr>
        <w:t xml:space="preserve"> ребята собирают «</w:t>
      </w:r>
      <w:proofErr w:type="spellStart"/>
      <w:r w:rsidRPr="00B23415">
        <w:rPr>
          <w:rFonts w:ascii="Times New Roman" w:hAnsi="Times New Roman" w:cs="Times New Roman"/>
          <w:sz w:val="28"/>
          <w:szCs w:val="28"/>
        </w:rPr>
        <w:t>баксики</w:t>
      </w:r>
      <w:proofErr w:type="spellEnd"/>
      <w:r w:rsidRPr="00B23415">
        <w:rPr>
          <w:rFonts w:ascii="Times New Roman" w:hAnsi="Times New Roman" w:cs="Times New Roman"/>
          <w:sz w:val="28"/>
          <w:szCs w:val="28"/>
        </w:rPr>
        <w:t>», вымышленные деньги, которые они складывают в сейф/банк/кошелёк (по выбору). Впоследствии ребята могут обменять их на заранее согласованные награды и поощрения.</w:t>
      </w:r>
    </w:p>
    <w:p w14:paraId="698361AC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Основания получения «</w:t>
      </w:r>
      <w:proofErr w:type="spellStart"/>
      <w:r w:rsidRPr="00B23415">
        <w:rPr>
          <w:rFonts w:ascii="Times New Roman" w:hAnsi="Times New Roman" w:cs="Times New Roman"/>
          <w:sz w:val="28"/>
          <w:szCs w:val="28"/>
          <w:u w:val="single"/>
        </w:rPr>
        <w:t>баксиков</w:t>
      </w:r>
      <w:proofErr w:type="spellEnd"/>
      <w:r w:rsidRPr="00B23415">
        <w:rPr>
          <w:rFonts w:ascii="Times New Roman" w:hAnsi="Times New Roman" w:cs="Times New Roman"/>
          <w:sz w:val="28"/>
          <w:szCs w:val="28"/>
          <w:u w:val="single"/>
        </w:rPr>
        <w:t>»:</w:t>
      </w:r>
      <w:r w:rsidRPr="00B23415">
        <w:rPr>
          <w:rFonts w:ascii="Times New Roman" w:hAnsi="Times New Roman" w:cs="Times New Roman"/>
          <w:sz w:val="28"/>
          <w:szCs w:val="28"/>
        </w:rPr>
        <w:t xml:space="preserve"> присутствие на занятии, отсутствие опозданий, выполненные домашние задания, наличие всего необходимого для занятия, активная работа, результаты тестирований, участие в конкурсах. </w:t>
      </w:r>
    </w:p>
    <w:p w14:paraId="7046EB68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Возраст:</w:t>
      </w:r>
      <w:r w:rsidRPr="00B23415">
        <w:rPr>
          <w:rFonts w:ascii="Times New Roman" w:hAnsi="Times New Roman" w:cs="Times New Roman"/>
          <w:sz w:val="28"/>
          <w:szCs w:val="28"/>
        </w:rPr>
        <w:t xml:space="preserve"> 7-10 лет</w:t>
      </w:r>
    </w:p>
    <w:p w14:paraId="6BC1F282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</w:t>
      </w:r>
      <w:r w:rsidRPr="00B23415">
        <w:rPr>
          <w:rFonts w:ascii="Times New Roman" w:hAnsi="Times New Roman" w:cs="Times New Roman"/>
          <w:sz w:val="28"/>
          <w:szCs w:val="28"/>
        </w:rPr>
        <w:t>: игра ощущаема – ребята получают «</w:t>
      </w:r>
      <w:proofErr w:type="spellStart"/>
      <w:r w:rsidRPr="00B23415">
        <w:rPr>
          <w:rFonts w:ascii="Times New Roman" w:hAnsi="Times New Roman" w:cs="Times New Roman"/>
          <w:sz w:val="28"/>
          <w:szCs w:val="28"/>
        </w:rPr>
        <w:t>баксики</w:t>
      </w:r>
      <w:proofErr w:type="spellEnd"/>
      <w:r w:rsidRPr="00B23415">
        <w:rPr>
          <w:rFonts w:ascii="Times New Roman" w:hAnsi="Times New Roman" w:cs="Times New Roman"/>
          <w:sz w:val="28"/>
          <w:szCs w:val="28"/>
        </w:rPr>
        <w:t>» на руки и обязаны их хранить, что в свою очередь воспитывает ответственность и развивает финансовую грамотность.  Следует отметить понятные правила и прямое участие ребят, так как они участвуют в определении оснований для получения «</w:t>
      </w:r>
      <w:proofErr w:type="spellStart"/>
      <w:r w:rsidRPr="00B23415">
        <w:rPr>
          <w:rFonts w:ascii="Times New Roman" w:hAnsi="Times New Roman" w:cs="Times New Roman"/>
          <w:sz w:val="28"/>
          <w:szCs w:val="28"/>
        </w:rPr>
        <w:t>баксиков</w:t>
      </w:r>
      <w:proofErr w:type="spellEnd"/>
      <w:r w:rsidRPr="00B23415">
        <w:rPr>
          <w:rFonts w:ascii="Times New Roman" w:hAnsi="Times New Roman" w:cs="Times New Roman"/>
          <w:sz w:val="28"/>
          <w:szCs w:val="28"/>
        </w:rPr>
        <w:t xml:space="preserve">», в оформлении кошелька/сейфа/банка. </w:t>
      </w:r>
    </w:p>
    <w:p w14:paraId="0A815DA4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  <w:r w:rsidRPr="00B23415">
        <w:rPr>
          <w:rFonts w:ascii="Times New Roman" w:hAnsi="Times New Roman" w:cs="Times New Roman"/>
          <w:sz w:val="28"/>
          <w:szCs w:val="28"/>
          <w:u w:val="single"/>
        </w:rPr>
        <w:t>Преимущества для педагога:</w:t>
      </w:r>
      <w:r w:rsidRPr="00B23415">
        <w:rPr>
          <w:rFonts w:ascii="Times New Roman" w:hAnsi="Times New Roman" w:cs="Times New Roman"/>
          <w:sz w:val="28"/>
          <w:szCs w:val="28"/>
        </w:rPr>
        <w:t xml:space="preserve"> оценивание работы на каждом занятии, воспитание ответственности обучающихся; наглядность; стремление детей получить дополнительные задания.</w:t>
      </w:r>
    </w:p>
    <w:p w14:paraId="34F6A624" w14:textId="77777777" w:rsidR="00B23415" w:rsidRPr="00B23415" w:rsidRDefault="00B23415" w:rsidP="00B2341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23415" w:rsidRPr="00B2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15"/>
    <w:rsid w:val="00B23415"/>
    <w:rsid w:val="00D2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94A08"/>
  <w15:chartTrackingRefBased/>
  <w15:docId w15:val="{1F20903E-0795-4475-A7AD-7B4FFF71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41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879</Words>
  <Characters>5013</Characters>
  <Application>Microsoft Office Word</Application>
  <DocSecurity>0</DocSecurity>
  <Lines>41</Lines>
  <Paragraphs>11</Paragraphs>
  <ScaleCrop>false</ScaleCrop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Коровина</dc:creator>
  <cp:keywords/>
  <dc:description/>
  <cp:lastModifiedBy>Александра Коровина</cp:lastModifiedBy>
  <cp:revision>1</cp:revision>
  <dcterms:created xsi:type="dcterms:W3CDTF">2023-12-12T08:49:00Z</dcterms:created>
  <dcterms:modified xsi:type="dcterms:W3CDTF">2023-12-12T08:59:00Z</dcterms:modified>
</cp:coreProperties>
</file>