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BEF8A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b/>
          <w:bCs/>
          <w:color w:val="000000"/>
          <w:sz w:val="28"/>
          <w:szCs w:val="28"/>
        </w:rPr>
        <w:t>Культура межнационального общения</w:t>
      </w:r>
      <w:r w:rsidRPr="00A24A8A">
        <w:rPr>
          <w:color w:val="000000"/>
          <w:sz w:val="28"/>
          <w:szCs w:val="28"/>
        </w:rPr>
        <w:t> – это сложное явление, которое включает следующие структурные компоненты:</w:t>
      </w:r>
    </w:p>
    <w:p w14:paraId="5DA17B6A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1) когнитивный – знание и понимание норм, принципов и требований общей гуманистической этики (долг, ответственность, честь, добро, справедливость, совесть и др.), проблем теории и практики межнациональных отношений;</w:t>
      </w:r>
    </w:p>
    <w:p w14:paraId="17087C22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2) мотивационный – желание освоить историю и культуру своей нации, а также других народов; интерес к общению с другими людьми, представителями других национальностей;</w:t>
      </w:r>
    </w:p>
    <w:p w14:paraId="3B8EEA09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3) эмоционально-коммуникативный – способность к идентификации, эмпатии, рефлексии, сопереживанию, соучастию, адекватной самооценке; самокритичность, толерантность;</w:t>
      </w:r>
    </w:p>
    <w:p w14:paraId="74B53242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4) поведенческо-деятельностный – владение своими эмоциями, умение объективно оценивать ситуацию, непримиримость к нарушению прав человека любой национальности и вероисповедания.</w:t>
      </w:r>
    </w:p>
    <w:p w14:paraId="665609C2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В соответствии с этим процесс воспитания культуры межнационального общения включает:</w:t>
      </w:r>
    </w:p>
    <w:p w14:paraId="0DC13404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• ознакомление молодежи с системой научных знаний о правах и свободах человека и народов, о нациях и их отношениях, о расах и религиозных конфессиях;</w:t>
      </w:r>
    </w:p>
    <w:p w14:paraId="47F53D71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• формирование гражданских и общечеловеческих чувств и сознания;</w:t>
      </w:r>
    </w:p>
    <w:p w14:paraId="2642F68A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• развитие позитивного опыта культуры общения с людьми разных наций, рас и религиозных конфессий;</w:t>
      </w:r>
    </w:p>
    <w:p w14:paraId="71F8C17B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• обеспечение высоконравственной мотивации поступков и поведения учащейся молодежи в процессе межличностного общения.</w:t>
      </w:r>
    </w:p>
    <w:p w14:paraId="6F23721C" w14:textId="2EE3A601" w:rsidR="00A24A8A" w:rsidRPr="007C4C0E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  <w:highlight w:val="red"/>
        </w:rPr>
      </w:pPr>
      <w:r w:rsidRPr="00A24A8A">
        <w:rPr>
          <w:b/>
          <w:bCs/>
          <w:color w:val="000000"/>
          <w:sz w:val="28"/>
          <w:szCs w:val="28"/>
        </w:rPr>
        <w:lastRenderedPageBreak/>
        <w:t>Межнациональные отношения </w:t>
      </w:r>
      <w:r w:rsidRPr="00A24A8A">
        <w:rPr>
          <w:color w:val="000000"/>
          <w:sz w:val="28"/>
          <w:szCs w:val="28"/>
        </w:rPr>
        <w:t xml:space="preserve">в совокупности представляют собой единство общечеловеческого и национального, которое своеобразно проявляется в тех или иных районах, государствах, межгосударственных и международных объединениях. Из этого следует, что культура межнационального общения зависит от общего уровня обучающихся, их умения воспринимать и соблюдать общечеловеческие нормы и мораль. </w:t>
      </w:r>
      <w:r w:rsidR="007C4C0E">
        <w:rPr>
          <w:color w:val="000000"/>
          <w:sz w:val="28"/>
          <w:szCs w:val="28"/>
        </w:rPr>
        <w:t>В</w:t>
      </w:r>
      <w:r w:rsidRPr="00A24A8A">
        <w:rPr>
          <w:color w:val="000000"/>
          <w:sz w:val="28"/>
          <w:szCs w:val="28"/>
        </w:rPr>
        <w:t xml:space="preserve"> основе культуры межнационального общения лежат принципы гуманизма, доверия, равноправия и сотрудничества. </w:t>
      </w:r>
      <w:r w:rsidRPr="005D278C">
        <w:rPr>
          <w:color w:val="000000"/>
          <w:sz w:val="28"/>
          <w:szCs w:val="28"/>
        </w:rPr>
        <w:t>Для этого учащиеся должны иметь представление:</w:t>
      </w:r>
    </w:p>
    <w:p w14:paraId="36FED30B" w14:textId="41D0AE23" w:rsidR="00A24A8A" w:rsidRPr="00A24A8A" w:rsidRDefault="005D278C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A24A8A" w:rsidRPr="00A24A8A">
        <w:rPr>
          <w:color w:val="000000"/>
          <w:sz w:val="28"/>
          <w:szCs w:val="28"/>
        </w:rPr>
        <w:t>) содержании международных документов о правах человека и народов, которые регулируют отношения народов, позволяют принимать действенные меры по разрешению межэтнических конфликтов;</w:t>
      </w:r>
    </w:p>
    <w:p w14:paraId="68F32B54" w14:textId="2E4BBE01" w:rsidR="00A24A8A" w:rsidRPr="00A24A8A" w:rsidRDefault="005D278C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A24A8A" w:rsidRPr="00A24A8A">
        <w:rPr>
          <w:color w:val="000000"/>
          <w:sz w:val="28"/>
          <w:szCs w:val="28"/>
        </w:rPr>
        <w:t>) культуре народов и государств мира, взаимовлиянии культур и традиций;</w:t>
      </w:r>
    </w:p>
    <w:p w14:paraId="53D229A7" w14:textId="5F24FD42" w:rsidR="00A24A8A" w:rsidRPr="00A24A8A" w:rsidRDefault="005D278C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A24A8A" w:rsidRPr="00A24A8A">
        <w:rPr>
          <w:color w:val="000000"/>
          <w:sz w:val="28"/>
          <w:szCs w:val="28"/>
        </w:rPr>
        <w:t>) экономических основах взаимодействия стран и народов, разделении труда между народами, кооперировании предприятий различных стран, передвижении капиталов, рабочей силы и товаров, создании производственных филиалов за пределами национальных территорий;</w:t>
      </w:r>
    </w:p>
    <w:p w14:paraId="4094DA56" w14:textId="18E02B22" w:rsidR="00A24A8A" w:rsidRPr="00A24A8A" w:rsidRDefault="005D278C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A24A8A" w:rsidRPr="00A24A8A">
        <w:rPr>
          <w:color w:val="000000"/>
          <w:sz w:val="28"/>
          <w:szCs w:val="28"/>
        </w:rPr>
        <w:t>)  о недопустимости эксплуатации и неравенства между народами</w:t>
      </w:r>
      <w:r>
        <w:rPr>
          <w:color w:val="000000"/>
          <w:sz w:val="28"/>
          <w:szCs w:val="28"/>
        </w:rPr>
        <w:t>,</w:t>
      </w:r>
      <w:r w:rsidR="00A24A8A" w:rsidRPr="00A24A8A">
        <w:rPr>
          <w:color w:val="000000"/>
          <w:sz w:val="28"/>
          <w:szCs w:val="28"/>
        </w:rPr>
        <w:t xml:space="preserve"> необходимости оказания им помощи, что должно обеспечить преодоление пережитков идеологии расизма, апартеида, национальной и религиозной исключительности;</w:t>
      </w:r>
    </w:p>
    <w:p w14:paraId="2988F9F3" w14:textId="35126FD2" w:rsidR="00A24A8A" w:rsidRPr="00A24A8A" w:rsidRDefault="005D278C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A24A8A" w:rsidRPr="00A24A8A">
        <w:rPr>
          <w:color w:val="000000"/>
          <w:sz w:val="28"/>
          <w:szCs w:val="28"/>
        </w:rPr>
        <w:t>) политических, экономических, технических, хозяйственных, культурных изменениях, происходящие в мире.</w:t>
      </w:r>
    </w:p>
    <w:p w14:paraId="4A67BF82" w14:textId="1D4362F6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 xml:space="preserve">Для развития культуры межнациональных отношений важное значение имеет так называемая кросс-культурная грамотность, которая проявляется в способности сопереживать другим людям, чувствовать и понимать их проблемы, уважать и принимать культуру другого народа. При этом особое внимание необходимо обратить на воспитание исторической памяти, донесение до </w:t>
      </w:r>
      <w:r w:rsidRPr="00A24A8A">
        <w:rPr>
          <w:color w:val="000000"/>
          <w:sz w:val="28"/>
          <w:szCs w:val="28"/>
        </w:rPr>
        <w:lastRenderedPageBreak/>
        <w:t>учащихся правды о становлении и развитии нашего многонационального государства</w:t>
      </w:r>
      <w:r w:rsidR="005D278C">
        <w:rPr>
          <w:color w:val="000000"/>
          <w:sz w:val="28"/>
          <w:szCs w:val="28"/>
        </w:rPr>
        <w:t>.</w:t>
      </w:r>
    </w:p>
    <w:p w14:paraId="092ABC6A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На </w:t>
      </w:r>
      <w:r w:rsidRPr="00A24A8A">
        <w:rPr>
          <w:b/>
          <w:bCs/>
          <w:color w:val="000000"/>
          <w:sz w:val="28"/>
          <w:szCs w:val="28"/>
        </w:rPr>
        <w:t>бытовом уровне </w:t>
      </w:r>
      <w:r w:rsidRPr="00A24A8A">
        <w:rPr>
          <w:color w:val="000000"/>
          <w:sz w:val="28"/>
          <w:szCs w:val="28"/>
        </w:rPr>
        <w:t>это проявляется в том, что дети постоянно впитывают, осваивают традиции и обычаи своих соседей, в школе изучают историю других народов, постигают общность социально-исторического развития нашей страны. Задача педагогов при этом – сформировать у школьников уважение к чести и достоинству каждого народа и каждого человека, убедить их в том, что нет народа лучше или хуже другого, что главное – каков сам человек, а не к какой национальности он принадлежит.</w:t>
      </w:r>
    </w:p>
    <w:p w14:paraId="478AEE59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На </w:t>
      </w:r>
      <w:r w:rsidRPr="00A24A8A">
        <w:rPr>
          <w:b/>
          <w:bCs/>
          <w:color w:val="000000"/>
          <w:sz w:val="28"/>
          <w:szCs w:val="28"/>
        </w:rPr>
        <w:t>педагогическом уровне </w:t>
      </w:r>
      <w:r w:rsidRPr="00A24A8A">
        <w:rPr>
          <w:color w:val="000000"/>
          <w:sz w:val="28"/>
          <w:szCs w:val="28"/>
        </w:rPr>
        <w:t>воспитание культуры межнационального общения начинается в начальных классах с воспитания устойчивого проявления заботы старших о младших, дружелюбия к одноклассникам, своим сверстникам во дворе, на улице, в доме, вежливости в отношениях с людьми, сдержанности в проявлении негативных чувств, нетерпимого отношение к насилию, злу, лживости.</w:t>
      </w:r>
    </w:p>
    <w:p w14:paraId="37E69CE1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В средних классах задачи воспитания культуры межнационального общения усложняются. Особое внимание обращается на товарищескую взаимопомощь в трудную минуту, чуткость к горю и другим нуждам чужих людей, проявление милосердия к больным, пожилым, всем нуждающимся в помощи, участии, нетерпимость к национальному чванству.</w:t>
      </w:r>
    </w:p>
    <w:p w14:paraId="251D47B2" w14:textId="340E3B1D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У старшеклассников</w:t>
      </w:r>
      <w:r w:rsidR="00902944">
        <w:rPr>
          <w:color w:val="000000"/>
          <w:sz w:val="28"/>
          <w:szCs w:val="28"/>
        </w:rPr>
        <w:t xml:space="preserve"> и студентов</w:t>
      </w:r>
      <w:r w:rsidRPr="00A24A8A">
        <w:rPr>
          <w:color w:val="000000"/>
          <w:sz w:val="28"/>
          <w:szCs w:val="28"/>
        </w:rPr>
        <w:t xml:space="preserve"> важно воспитывать такие качества, как политическая осведомленность, сознательное участие в политической жизни общества, умение идти на компромисс при разногласиях и спорах, справедливость в отношениях с людьми, способность встать на защиту любого человека независимо от его национальности. Эти качества формируются в процессе деятельности и общения, направленных на созидание, заботу о людях, вызывающих потребность взаимного обмена мыслями, идеями, способствующих проявлению внимания и сочувствия к людям.</w:t>
      </w:r>
    </w:p>
    <w:p w14:paraId="6F5436FA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lastRenderedPageBreak/>
        <w:t>На всех этапах работы с коллективом, где представлены разные национальности, независимо от возраста учащихся педагогу необходимо продумать практические меры, чтобы детям легче было преодолеть в себе национальную замкнутость, эгоизм, ориентироваться на повышение культуры общения всего ученического коллектива, использовать его возможности для противодействия вредным националистическим влияниям.</w:t>
      </w:r>
    </w:p>
    <w:p w14:paraId="0CCE0152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Большую ценность для учащихся имеют </w:t>
      </w:r>
      <w:r w:rsidRPr="00A24A8A">
        <w:rPr>
          <w:i/>
          <w:iCs/>
          <w:color w:val="000000"/>
          <w:sz w:val="28"/>
          <w:szCs w:val="28"/>
        </w:rPr>
        <w:t>этнографические знания </w:t>
      </w:r>
      <w:r w:rsidRPr="00A24A8A">
        <w:rPr>
          <w:color w:val="000000"/>
          <w:sz w:val="28"/>
          <w:szCs w:val="28"/>
        </w:rPr>
        <w:t>о происхождении народов, с представителями которых они вместе учатся, о своеобразии национального этикета, обрядов, быта, одежды, самобытности искусства, художественных промыслов, праздников. Важно, чтобы учитель не только проявлял компетентность в этих вопросах, но и использовал накопленные знания в учебной и внеклассной работе (во время беседы, посещения учащимися краеведческих и литературных музеев, национальных культурных центров, театров, выставок, фольклорных концертов, просмотров фильмов национальных студий и т. д.).</w:t>
      </w:r>
    </w:p>
    <w:p w14:paraId="0C4BB358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b/>
          <w:bCs/>
          <w:color w:val="000000"/>
          <w:sz w:val="28"/>
          <w:szCs w:val="28"/>
        </w:rPr>
        <w:t>Толерантность </w:t>
      </w:r>
      <w:r w:rsidRPr="00A24A8A">
        <w:rPr>
          <w:color w:val="000000"/>
          <w:sz w:val="28"/>
          <w:szCs w:val="28"/>
        </w:rPr>
        <w:t>означает уважение, принятие и правильное понимание многообразия форм самовыражения и способов проявления человеческой индивидуальности. Это качество является составляющей гуманистической направленности личности и определяется ее ценностным отношением к окружающим. Оно представляет установку на определенный тип отношений, который проявляется в личностных действиях человека.</w:t>
      </w:r>
    </w:p>
    <w:p w14:paraId="4F2BEF64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В рамках педагогического влияния на межнациональное общение необходимо говорить о воспитании </w:t>
      </w:r>
      <w:r w:rsidRPr="00A24A8A">
        <w:rPr>
          <w:b/>
          <w:bCs/>
          <w:color w:val="000000"/>
          <w:sz w:val="28"/>
          <w:szCs w:val="28"/>
        </w:rPr>
        <w:t>межнациональной толерантности, </w:t>
      </w:r>
      <w:r w:rsidRPr="00A24A8A">
        <w:rPr>
          <w:color w:val="000000"/>
          <w:sz w:val="28"/>
          <w:szCs w:val="28"/>
        </w:rPr>
        <w:t>потому что она проявляется в отношениях между представителями разных национальностей и предполагает способность видеть и строить межнациональные отношения с учетом соблюдения интересов и прав взаимодействующих сторон.</w:t>
      </w:r>
    </w:p>
    <w:p w14:paraId="638BA08C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 xml:space="preserve">Национальная толерантность трактуется как специфическая черта национального характера, духа народов, неотъемлемый элемент структуры </w:t>
      </w:r>
      <w:r w:rsidRPr="00A24A8A">
        <w:rPr>
          <w:color w:val="000000"/>
          <w:sz w:val="28"/>
          <w:szCs w:val="28"/>
        </w:rPr>
        <w:lastRenderedPageBreak/>
        <w:t>менталитета, ориентирующий на терпимость, отсутствие или ослабление реакции на какой-либо фактор в межнациональных отношениях. Таким образом, межнациональная толерантность – это свойство личности, которое проявляется в терпимости к представителям другой национальности (этнической группы) с учетом ее менталитета, культуры, своеобразия самовыражения.</w:t>
      </w:r>
    </w:p>
    <w:p w14:paraId="7E9B1729" w14:textId="77777777" w:rsidR="00A24A8A" w:rsidRPr="00A24A8A" w:rsidRDefault="00A24A8A" w:rsidP="000A2B45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A24A8A">
        <w:rPr>
          <w:color w:val="000000"/>
          <w:sz w:val="28"/>
          <w:szCs w:val="28"/>
        </w:rPr>
        <w:t>Методика воспитания культуры межнационального общения базируется на знании учителем особенностей детей, отношений между ними. При организации работы по воспитанию культуры межнационального общения педагогам необходимо знать и учитывать: а) индивидуальные особенности каждого ребенка, особенности воспитания в семье, семейной культуры; б) национальный состав коллектива учащихся; в) проблемы в отношениях между детьми, их причины; г) культурные особенности окружающей среды, этнопедагогические и этнопсихологические черты культуры, под воздействием которой складываются межнациональные отношения среди учащихся и в семьях. Изучив и проанализировав ситуацию, педагоги ведут поиск эффективных форм воспитания у школьников культуры межнационального общения, определяют конкретное содержание этой работы.</w:t>
      </w:r>
    </w:p>
    <w:p w14:paraId="7406DD17" w14:textId="14F0F8C9" w:rsidR="00C8434A" w:rsidRPr="00A24A8A" w:rsidRDefault="0044122A" w:rsidP="000A2B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4122A">
        <w:rPr>
          <w:rFonts w:ascii="Times New Roman" w:hAnsi="Times New Roman" w:cs="Times New Roman"/>
          <w:sz w:val="28"/>
          <w:szCs w:val="28"/>
        </w:rPr>
        <w:t>едагоги</w:t>
      </w:r>
      <w:r>
        <w:rPr>
          <w:rFonts w:ascii="Times New Roman" w:hAnsi="Times New Roman" w:cs="Times New Roman"/>
          <w:sz w:val="28"/>
          <w:szCs w:val="28"/>
        </w:rPr>
        <w:t xml:space="preserve"> нашего</w:t>
      </w:r>
      <w:r w:rsidRPr="0044122A">
        <w:rPr>
          <w:rFonts w:ascii="Times New Roman" w:hAnsi="Times New Roman" w:cs="Times New Roman"/>
          <w:sz w:val="28"/>
          <w:szCs w:val="28"/>
        </w:rPr>
        <w:t xml:space="preserve"> колледжа стремятся воспитать у обучающихся уважение к другим народам и культурам, сформировать готовность к деловому сотрудничеству и взаимодействию, совместному решению общечеловеческих проблем; учат уважать любого человека, представителя иной социокультурной группы, учат предотвращать или грамотно преодолевать любые конфликты</w:t>
      </w:r>
      <w:r>
        <w:rPr>
          <w:rFonts w:ascii="Times New Roman" w:hAnsi="Times New Roman" w:cs="Times New Roman"/>
          <w:sz w:val="28"/>
          <w:szCs w:val="28"/>
        </w:rPr>
        <w:t>, проводят объединяющие мероприятия</w:t>
      </w:r>
      <w:r w:rsidRPr="0044122A">
        <w:rPr>
          <w:rFonts w:ascii="Times New Roman" w:hAnsi="Times New Roman" w:cs="Times New Roman"/>
          <w:sz w:val="28"/>
          <w:szCs w:val="28"/>
        </w:rPr>
        <w:t>.</w:t>
      </w:r>
      <w:r w:rsidR="00605279">
        <w:rPr>
          <w:rFonts w:ascii="Times New Roman" w:hAnsi="Times New Roman" w:cs="Times New Roman"/>
          <w:sz w:val="28"/>
          <w:szCs w:val="28"/>
        </w:rPr>
        <w:t xml:space="preserve"> </w:t>
      </w:r>
      <w:r w:rsidR="000A2B45">
        <w:rPr>
          <w:rFonts w:ascii="Times New Roman" w:hAnsi="Times New Roman" w:cs="Times New Roman"/>
          <w:sz w:val="28"/>
          <w:szCs w:val="28"/>
        </w:rPr>
        <w:t>Мы все</w:t>
      </w:r>
      <w:r w:rsidR="00605279">
        <w:rPr>
          <w:rFonts w:ascii="Times New Roman" w:hAnsi="Times New Roman" w:cs="Times New Roman"/>
          <w:sz w:val="28"/>
          <w:szCs w:val="28"/>
        </w:rPr>
        <w:t xml:space="preserve"> разные по национальностям и религиям, но несмотря на это в нашем колледже нет места дискриминации и </w:t>
      </w:r>
      <w:r w:rsidR="000A2B45">
        <w:rPr>
          <w:rFonts w:ascii="Times New Roman" w:hAnsi="Times New Roman" w:cs="Times New Roman"/>
          <w:sz w:val="28"/>
          <w:szCs w:val="28"/>
        </w:rPr>
        <w:t>унижению</w:t>
      </w:r>
      <w:r w:rsidR="00605279">
        <w:rPr>
          <w:rFonts w:ascii="Times New Roman" w:hAnsi="Times New Roman" w:cs="Times New Roman"/>
          <w:sz w:val="28"/>
          <w:szCs w:val="28"/>
        </w:rPr>
        <w:t xml:space="preserve">. Да будет мир и понимание </w:t>
      </w:r>
      <w:r w:rsidR="000A2B45">
        <w:rPr>
          <w:rFonts w:ascii="Times New Roman" w:hAnsi="Times New Roman" w:cs="Times New Roman"/>
          <w:sz w:val="28"/>
          <w:szCs w:val="28"/>
        </w:rPr>
        <w:t>с</w:t>
      </w:r>
      <w:r w:rsidR="00605279">
        <w:rPr>
          <w:rFonts w:ascii="Times New Roman" w:hAnsi="Times New Roman" w:cs="Times New Roman"/>
          <w:sz w:val="28"/>
          <w:szCs w:val="28"/>
        </w:rPr>
        <w:t>реди всех людей Земли.</w:t>
      </w:r>
    </w:p>
    <w:sectPr w:rsidR="00C8434A" w:rsidRPr="00A24A8A" w:rsidSect="00A24A8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F56"/>
    <w:rsid w:val="000A2B45"/>
    <w:rsid w:val="001F3E6C"/>
    <w:rsid w:val="00256955"/>
    <w:rsid w:val="0044122A"/>
    <w:rsid w:val="005C6F56"/>
    <w:rsid w:val="005D278C"/>
    <w:rsid w:val="00605279"/>
    <w:rsid w:val="007C4C0E"/>
    <w:rsid w:val="008441EC"/>
    <w:rsid w:val="00902944"/>
    <w:rsid w:val="00976E7C"/>
    <w:rsid w:val="009C7365"/>
    <w:rsid w:val="00A24A8A"/>
    <w:rsid w:val="00C8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FF31C"/>
  <w15:chartTrackingRefBased/>
  <w15:docId w15:val="{0E3100C2-09CE-4695-A34E-AFFCE4161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4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0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5</Pages>
  <Words>1253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PC1</cp:lastModifiedBy>
  <cp:revision>11</cp:revision>
  <dcterms:created xsi:type="dcterms:W3CDTF">2023-10-29T08:31:00Z</dcterms:created>
  <dcterms:modified xsi:type="dcterms:W3CDTF">2023-11-05T19:24:00Z</dcterms:modified>
</cp:coreProperties>
</file>