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9271C" w14:textId="77777777" w:rsidR="0076504E" w:rsidRDefault="00000000">
      <w:pPr>
        <w:pStyle w:val="a4"/>
      </w:pPr>
      <w:r>
        <w:t>Дидактическое пособие</w:t>
      </w:r>
    </w:p>
    <w:p w14:paraId="05CE44A7" w14:textId="77777777" w:rsidR="0076504E" w:rsidRDefault="00000000">
      <w:pPr>
        <w:pStyle w:val="a4"/>
      </w:pPr>
      <w:r>
        <w:t>"Волшебный круг".</w:t>
      </w:r>
    </w:p>
    <w:p w14:paraId="552C6839" w14:textId="77777777" w:rsidR="0076504E" w:rsidRDefault="00000000">
      <w:pPr>
        <w:pStyle w:val="a4"/>
      </w:pPr>
      <w:r>
        <w:t>Цель:</w:t>
      </w:r>
    </w:p>
    <w:p w14:paraId="23A73D55" w14:textId="7A2A1497" w:rsidR="0076504E" w:rsidRDefault="00000000">
      <w:pPr>
        <w:pStyle w:val="a4"/>
      </w:pPr>
      <w:r>
        <w:t>Знакомить детей с цветом,</w:t>
      </w:r>
      <w:r w:rsidR="009D5B1A">
        <w:t xml:space="preserve"> </w:t>
      </w:r>
      <w:r>
        <w:t>формой и размером.</w:t>
      </w:r>
      <w:r w:rsidR="009D5B1A">
        <w:t xml:space="preserve"> </w:t>
      </w:r>
      <w:proofErr w:type="gramStart"/>
      <w:r>
        <w:t>Закреплять</w:t>
      </w:r>
      <w:proofErr w:type="gramEnd"/>
      <w:r>
        <w:t xml:space="preserve"> умение группировать предметы и игрушки по цвету;</w:t>
      </w:r>
    </w:p>
    <w:p w14:paraId="61E8AB8F" w14:textId="0B31E22B" w:rsidR="0076504E" w:rsidRDefault="00000000">
      <w:pPr>
        <w:pStyle w:val="a4"/>
      </w:pPr>
      <w:r>
        <w:t>Развивать мышление,</w:t>
      </w:r>
      <w:r w:rsidR="009D5B1A">
        <w:t xml:space="preserve"> </w:t>
      </w:r>
      <w:r>
        <w:t>память и мелкую моторику рук;</w:t>
      </w:r>
    </w:p>
    <w:p w14:paraId="360A8A4E" w14:textId="0741F455" w:rsidR="0076504E" w:rsidRDefault="00000000">
      <w:pPr>
        <w:pStyle w:val="a4"/>
      </w:pPr>
      <w:r>
        <w:t>Развивать продуктивную (конструктивную) деятельность,</w:t>
      </w:r>
      <w:r w:rsidR="009D5B1A">
        <w:t xml:space="preserve"> </w:t>
      </w:r>
      <w:r>
        <w:t>формировать представление о деталях (кирпич,</w:t>
      </w:r>
      <w:r w:rsidR="009D5B1A">
        <w:t xml:space="preserve"> </w:t>
      </w:r>
      <w:r>
        <w:t>призма,</w:t>
      </w:r>
      <w:r w:rsidR="009D5B1A">
        <w:t xml:space="preserve"> </w:t>
      </w:r>
      <w:r>
        <w:t>кубик), вариантах расположения элементов конструктора на плоскости;</w:t>
      </w:r>
    </w:p>
    <w:p w14:paraId="4D68A7C1" w14:textId="08470FF0" w:rsidR="0076504E" w:rsidRDefault="00000000">
      <w:pPr>
        <w:pStyle w:val="a4"/>
      </w:pPr>
      <w:r>
        <w:t>Побуждать к использованию дополнительный сюжетных игрушек для обыгрывания построек,</w:t>
      </w:r>
      <w:r w:rsidR="009D5B1A">
        <w:t xml:space="preserve"> </w:t>
      </w:r>
      <w:r>
        <w:t>формировать умение</w:t>
      </w:r>
    </w:p>
    <w:p w14:paraId="42F873A6" w14:textId="77777777" w:rsidR="0076504E" w:rsidRDefault="00000000">
      <w:pPr>
        <w:pStyle w:val="a4"/>
      </w:pPr>
      <w:r>
        <w:t>узнавать в игрушках домашних и диких животных, птиц, персонажей мультфильмов и сказок называть их, развивать и обогащать словарь;</w:t>
      </w:r>
    </w:p>
    <w:p w14:paraId="50798DA8" w14:textId="04748F63" w:rsidR="0076504E" w:rsidRDefault="00000000">
      <w:pPr>
        <w:pStyle w:val="a4"/>
      </w:pPr>
      <w:r>
        <w:t>Формировать у детей привычку по окончании игры убирать игрушки на место;</w:t>
      </w:r>
    </w:p>
    <w:p w14:paraId="623C4484" w14:textId="77777777" w:rsidR="0076504E" w:rsidRDefault="00000000">
      <w:pPr>
        <w:pStyle w:val="a4"/>
      </w:pPr>
      <w:r>
        <w:t>Воспитывать умение играть вместе, не мешая друг другу.</w:t>
      </w:r>
    </w:p>
    <w:p w14:paraId="3D1D57AA" w14:textId="77777777" w:rsidR="0076504E" w:rsidRDefault="00000000">
      <w:pPr>
        <w:pStyle w:val="a4"/>
      </w:pPr>
      <w:r>
        <w:t>Ход игры.</w:t>
      </w:r>
    </w:p>
    <w:p w14:paraId="29B8FB30" w14:textId="2C2B5A40" w:rsidR="0076504E" w:rsidRDefault="00000000">
      <w:pPr>
        <w:pStyle w:val="a4"/>
      </w:pPr>
      <w:r>
        <w:t>В игру можно играть коллективно и по одному.</w:t>
      </w:r>
      <w:r w:rsidR="009D5B1A">
        <w:t xml:space="preserve"> </w:t>
      </w:r>
      <w:r>
        <w:t>Дети встают вокруг круглого цветово</w:t>
      </w:r>
      <w:r w:rsidR="009D5B1A">
        <w:t>го</w:t>
      </w:r>
      <w:r>
        <w:t xml:space="preserve"> поля.</w:t>
      </w:r>
      <w:r w:rsidR="009D5B1A">
        <w:t xml:space="preserve"> </w:t>
      </w:r>
      <w:r>
        <w:t>Задача детей,</w:t>
      </w:r>
      <w:r w:rsidR="009D5B1A">
        <w:t xml:space="preserve"> </w:t>
      </w:r>
      <w:r>
        <w:t>из общего количества строительного материала выбрать нужный цвет, который будет соответствовать цвету поля. Дети строят элементарные постройки,</w:t>
      </w:r>
      <w:r w:rsidR="009D5B1A">
        <w:t xml:space="preserve"> </w:t>
      </w:r>
      <w:r>
        <w:t>а потом обыгрывают их мелкими игрушками,</w:t>
      </w:r>
      <w:r w:rsidR="009D5B1A">
        <w:t xml:space="preserve"> </w:t>
      </w:r>
      <w:r>
        <w:t>которые подвешены и подвязаны на шнурках, в цветных мешочках по краю стола.</w:t>
      </w:r>
      <w:r w:rsidR="009D5B1A">
        <w:t xml:space="preserve"> </w:t>
      </w:r>
      <w:r>
        <w:t>Прежде чем достать игрушки, нужно развязать шнурок и достать игрушку нужного цвета.</w:t>
      </w:r>
    </w:p>
    <w:p w14:paraId="38891F87" w14:textId="77777777" w:rsidR="0076504E" w:rsidRDefault="00000000">
      <w:pPr>
        <w:pStyle w:val="a4"/>
      </w:pPr>
      <w:r>
        <w:t>Игрушки должны соответствовать цвету постройки и цвету поля.</w:t>
      </w:r>
    </w:p>
    <w:p w14:paraId="7F8B55A1" w14:textId="0C8045D1" w:rsidR="0076504E" w:rsidRDefault="00000000">
      <w:pPr>
        <w:pStyle w:val="a4"/>
      </w:pPr>
      <w:r>
        <w:t xml:space="preserve"> Ещё по краю цветового поля располагаются ленточки, на конце которых п</w:t>
      </w:r>
      <w:r w:rsidR="009D5B1A">
        <w:t>а</w:t>
      </w:r>
      <w:r>
        <w:t>лочки.</w:t>
      </w:r>
    </w:p>
    <w:p w14:paraId="1F610EA8" w14:textId="77777777" w:rsidR="0076504E" w:rsidRDefault="00000000">
      <w:pPr>
        <w:pStyle w:val="a4"/>
      </w:pPr>
      <w:r>
        <w:t xml:space="preserve">Задача детей закрутить ленточку на палочку и подарить персонажу, который наклеен на цветовом.   </w:t>
      </w:r>
    </w:p>
    <w:p w14:paraId="697BFE99" w14:textId="0E3D424E" w:rsidR="0076504E" w:rsidRDefault="00000000">
      <w:pPr>
        <w:pStyle w:val="a4"/>
      </w:pPr>
      <w:r>
        <w:t>Сейчас, я планирую расположить на цветовых полях тактильные дорожки для развития мелкой моторики пальчиков.</w:t>
      </w:r>
    </w:p>
    <w:p w14:paraId="0514E78D" w14:textId="77777777" w:rsidR="00902504" w:rsidRDefault="00902504">
      <w:pPr>
        <w:pStyle w:val="a4"/>
      </w:pPr>
    </w:p>
    <w:p w14:paraId="42EC1008" w14:textId="77777777" w:rsidR="00902504" w:rsidRDefault="00902504">
      <w:pPr>
        <w:pStyle w:val="a4"/>
      </w:pPr>
    </w:p>
    <w:p w14:paraId="4A1A2734" w14:textId="77777777" w:rsidR="00902504" w:rsidRDefault="00902504">
      <w:pPr>
        <w:pStyle w:val="a4"/>
      </w:pPr>
    </w:p>
    <w:p w14:paraId="6C5EEEA1" w14:textId="30ED8FCA" w:rsidR="00902504" w:rsidRDefault="00902504">
      <w:pPr>
        <w:pStyle w:val="a4"/>
      </w:pPr>
      <w:r>
        <w:rPr>
          <w:noProof/>
        </w:rPr>
        <w:drawing>
          <wp:inline distT="0" distB="0" distL="0" distR="0" wp14:anchorId="7239510E" wp14:editId="52F8DB30">
            <wp:extent cx="5705475" cy="3829050"/>
            <wp:effectExtent l="0" t="0" r="9525" b="0"/>
            <wp:docPr id="7400495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82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02504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D8FDF" w14:textId="77777777" w:rsidR="00230DF6" w:rsidRDefault="00230DF6">
      <w:r>
        <w:separator/>
      </w:r>
    </w:p>
  </w:endnote>
  <w:endnote w:type="continuationSeparator" w:id="0">
    <w:p w14:paraId="56783DD1" w14:textId="77777777" w:rsidR="00230DF6" w:rsidRDefault="0023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48FF4" w14:textId="77777777" w:rsidR="0076504E" w:rsidRDefault="007650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ECBF7" w14:textId="77777777" w:rsidR="00230DF6" w:rsidRDefault="00230DF6">
      <w:r>
        <w:separator/>
      </w:r>
    </w:p>
  </w:footnote>
  <w:footnote w:type="continuationSeparator" w:id="0">
    <w:p w14:paraId="4DAEB9DE" w14:textId="77777777" w:rsidR="00230DF6" w:rsidRDefault="0023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0D8D6" w14:textId="77777777" w:rsidR="0076504E" w:rsidRDefault="0076504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04E"/>
    <w:rsid w:val="001E73B9"/>
    <w:rsid w:val="00230DF6"/>
    <w:rsid w:val="0076504E"/>
    <w:rsid w:val="00902504"/>
    <w:rsid w:val="009D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4BC04"/>
  <w15:docId w15:val="{816417C8-3852-495E-811B-9DFC81502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Анна Горичева</cp:lastModifiedBy>
  <cp:revision>3</cp:revision>
  <dcterms:created xsi:type="dcterms:W3CDTF">2023-12-06T12:11:00Z</dcterms:created>
  <dcterms:modified xsi:type="dcterms:W3CDTF">2023-12-06T12:18:00Z</dcterms:modified>
</cp:coreProperties>
</file>