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ind w:firstLine="142"/>
        <w:contextualSpacing/>
        <w:jc w:val="center"/>
        <w:rPr>
          <w:rFonts w:ascii="Times New Roman" w:hAnsi="Times New Roman" w:cs="Times New Roman"/>
          <w:sz w:val="26"/>
          <w:szCs w:val="26"/>
        </w:rPr>
      </w:pPr>
      <w:r>
        <w:rPr>
          <w:rFonts w:ascii="Times New Roman" w:hAnsi="Times New Roman" w:cs="Times New Roman"/>
          <w:sz w:val="26"/>
          <w:szCs w:val="26"/>
        </w:rPr>
        <w:t>Муниципальное бюджетное дошкольное образовательное учреждение</w:t>
      </w:r>
    </w:p>
    <w:p>
      <w:pPr>
        <w:spacing w:after="0" w:line="240" w:lineRule="auto"/>
        <w:ind w:firstLine="142"/>
        <w:contextualSpacing/>
        <w:jc w:val="center"/>
        <w:rPr>
          <w:rFonts w:ascii="Times New Roman" w:hAnsi="Times New Roman" w:cs="Times New Roman"/>
          <w:sz w:val="26"/>
          <w:szCs w:val="26"/>
        </w:rPr>
      </w:pPr>
      <w:r>
        <w:rPr>
          <w:rFonts w:ascii="Times New Roman" w:hAnsi="Times New Roman" w:cs="Times New Roman"/>
          <w:sz w:val="26"/>
          <w:szCs w:val="26"/>
        </w:rPr>
        <w:t>«Детский сад «Парус» городского округа Анадырь»</w:t>
      </w:r>
    </w:p>
    <w:p>
      <w:pPr>
        <w:spacing w:after="0" w:line="240" w:lineRule="auto"/>
        <w:ind w:firstLine="709"/>
        <w:contextualSpacing/>
        <w:jc w:val="both"/>
        <w:rPr>
          <w:rFonts w:ascii="Times New Roman" w:hAnsi="Times New Roman" w:cs="Times New Roman"/>
          <w:sz w:val="26"/>
          <w:szCs w:val="26"/>
        </w:rPr>
      </w:pPr>
    </w:p>
    <w:p>
      <w:pPr>
        <w:spacing w:after="0" w:line="240" w:lineRule="auto"/>
        <w:ind w:firstLine="709"/>
        <w:contextualSpacing/>
        <w:jc w:val="both"/>
        <w:rPr>
          <w:rFonts w:ascii="Times New Roman" w:hAnsi="Times New Roman" w:cs="Times New Roman"/>
          <w:sz w:val="26"/>
          <w:szCs w:val="26"/>
        </w:rPr>
      </w:pPr>
    </w:p>
    <w:p>
      <w:pPr>
        <w:spacing w:after="0" w:line="240" w:lineRule="auto"/>
        <w:ind w:firstLine="709"/>
        <w:contextualSpacing/>
        <w:jc w:val="both"/>
        <w:rPr>
          <w:rFonts w:ascii="Times New Roman" w:hAnsi="Times New Roman" w:cs="Times New Roman"/>
          <w:sz w:val="26"/>
          <w:szCs w:val="26"/>
        </w:rPr>
      </w:pPr>
    </w:p>
    <w:p>
      <w:pPr>
        <w:spacing w:after="0" w:line="240" w:lineRule="auto"/>
        <w:ind w:firstLine="709"/>
        <w:contextualSpacing/>
        <w:jc w:val="both"/>
        <w:rPr>
          <w:rFonts w:ascii="Times New Roman" w:hAnsi="Times New Roman" w:cs="Times New Roman"/>
          <w:sz w:val="26"/>
          <w:szCs w:val="26"/>
        </w:rPr>
      </w:pPr>
    </w:p>
    <w:p>
      <w:pPr>
        <w:spacing w:after="0" w:line="240" w:lineRule="auto"/>
        <w:ind w:firstLine="709"/>
        <w:contextualSpacing/>
        <w:jc w:val="both"/>
        <w:rPr>
          <w:rFonts w:ascii="Times New Roman" w:hAnsi="Times New Roman" w:cs="Times New Roman"/>
          <w:sz w:val="26"/>
          <w:szCs w:val="26"/>
        </w:rPr>
      </w:pPr>
    </w:p>
    <w:p>
      <w:pPr>
        <w:spacing w:after="0" w:line="240" w:lineRule="auto"/>
        <w:ind w:firstLine="709"/>
        <w:contextualSpacing/>
        <w:jc w:val="both"/>
        <w:rPr>
          <w:rFonts w:ascii="Times New Roman" w:hAnsi="Times New Roman" w:cs="Times New Roman"/>
          <w:sz w:val="26"/>
          <w:szCs w:val="26"/>
        </w:rPr>
      </w:pPr>
    </w:p>
    <w:p>
      <w:pPr>
        <w:spacing w:after="0" w:line="240" w:lineRule="auto"/>
        <w:ind w:firstLine="709"/>
        <w:contextualSpacing/>
        <w:jc w:val="both"/>
        <w:rPr>
          <w:rFonts w:ascii="Times New Roman" w:hAnsi="Times New Roman" w:cs="Times New Roman"/>
          <w:sz w:val="26"/>
          <w:szCs w:val="26"/>
        </w:rPr>
      </w:pPr>
    </w:p>
    <w:p>
      <w:pPr>
        <w:spacing w:after="0" w:line="240" w:lineRule="auto"/>
        <w:ind w:firstLine="709"/>
        <w:contextualSpacing/>
        <w:jc w:val="both"/>
        <w:rPr>
          <w:rFonts w:ascii="Times New Roman" w:hAnsi="Times New Roman" w:cs="Times New Roman"/>
          <w:sz w:val="26"/>
          <w:szCs w:val="26"/>
        </w:rPr>
      </w:pPr>
    </w:p>
    <w:p>
      <w:pPr>
        <w:spacing w:after="0" w:line="240" w:lineRule="auto"/>
        <w:ind w:firstLine="709"/>
        <w:contextualSpacing/>
        <w:jc w:val="both"/>
        <w:rPr>
          <w:rFonts w:ascii="Times New Roman" w:hAnsi="Times New Roman" w:cs="Times New Roman"/>
          <w:sz w:val="26"/>
          <w:szCs w:val="26"/>
        </w:rPr>
      </w:pPr>
    </w:p>
    <w:p>
      <w:pPr>
        <w:spacing w:after="0" w:line="240" w:lineRule="auto"/>
        <w:ind w:firstLine="709"/>
        <w:contextualSpacing/>
        <w:jc w:val="both"/>
        <w:rPr>
          <w:rFonts w:ascii="Times New Roman" w:hAnsi="Times New Roman" w:cs="Times New Roman"/>
          <w:sz w:val="26"/>
          <w:szCs w:val="26"/>
        </w:rPr>
      </w:pPr>
    </w:p>
    <w:p>
      <w:pPr>
        <w:spacing w:after="0" w:line="240" w:lineRule="auto"/>
        <w:ind w:firstLine="709"/>
        <w:contextualSpacing/>
        <w:jc w:val="both"/>
        <w:rPr>
          <w:rFonts w:ascii="Times New Roman" w:hAnsi="Times New Roman" w:cs="Times New Roman"/>
          <w:sz w:val="26"/>
          <w:szCs w:val="26"/>
        </w:rPr>
      </w:pPr>
    </w:p>
    <w:p>
      <w:pPr>
        <w:spacing w:after="0" w:line="240" w:lineRule="auto"/>
        <w:ind w:firstLine="709"/>
        <w:contextualSpacing/>
        <w:jc w:val="both"/>
        <w:rPr>
          <w:rFonts w:ascii="Times New Roman" w:hAnsi="Times New Roman" w:cs="Times New Roman"/>
          <w:sz w:val="26"/>
          <w:szCs w:val="26"/>
        </w:rPr>
      </w:pPr>
    </w:p>
    <w:p>
      <w:pPr>
        <w:spacing w:after="0" w:line="240" w:lineRule="auto"/>
        <w:contextualSpacing/>
        <w:jc w:val="both"/>
        <w:rPr>
          <w:rFonts w:ascii="Times New Roman" w:hAnsi="Times New Roman" w:cs="Times New Roman"/>
          <w:sz w:val="26"/>
          <w:szCs w:val="26"/>
        </w:rPr>
      </w:pPr>
    </w:p>
    <w:p>
      <w:pPr>
        <w:spacing w:after="0" w:line="240" w:lineRule="auto"/>
        <w:ind w:firstLine="709"/>
        <w:contextualSpacing/>
        <w:jc w:val="both"/>
        <w:rPr>
          <w:rFonts w:ascii="Times New Roman" w:hAnsi="Times New Roman" w:cs="Times New Roman"/>
          <w:sz w:val="26"/>
          <w:szCs w:val="26"/>
        </w:rPr>
      </w:pPr>
    </w:p>
    <w:p>
      <w:pPr>
        <w:spacing w:after="0" w:line="240" w:lineRule="auto"/>
        <w:ind w:firstLine="709"/>
        <w:contextualSpacing/>
        <w:jc w:val="both"/>
        <w:rPr>
          <w:rFonts w:ascii="Times New Roman" w:hAnsi="Times New Roman" w:cs="Times New Roman"/>
          <w:sz w:val="26"/>
          <w:szCs w:val="26"/>
        </w:rPr>
      </w:pPr>
    </w:p>
    <w:p>
      <w:pPr>
        <w:spacing w:after="0" w:line="240" w:lineRule="auto"/>
        <w:ind w:firstLine="709"/>
        <w:contextualSpacing/>
        <w:jc w:val="both"/>
        <w:rPr>
          <w:rFonts w:ascii="Times New Roman" w:hAnsi="Times New Roman" w:cs="Times New Roman"/>
          <w:sz w:val="26"/>
          <w:szCs w:val="26"/>
        </w:rPr>
      </w:pPr>
    </w:p>
    <w:p>
      <w:pPr>
        <w:spacing w:after="0" w:line="240" w:lineRule="auto"/>
        <w:ind w:firstLine="709"/>
        <w:contextualSpacing/>
        <w:jc w:val="both"/>
        <w:rPr>
          <w:rFonts w:ascii="Times New Roman" w:hAnsi="Times New Roman" w:cs="Times New Roman"/>
          <w:sz w:val="26"/>
          <w:szCs w:val="26"/>
        </w:rPr>
      </w:pPr>
    </w:p>
    <w:p>
      <w:pPr>
        <w:spacing w:after="0" w:line="240" w:lineRule="auto"/>
        <w:ind w:firstLine="709"/>
        <w:contextualSpacing/>
        <w:jc w:val="center"/>
        <w:rPr>
          <w:rFonts w:hint="default" w:ascii="Times New Roman" w:hAnsi="Times New Roman" w:cs="Times New Roman"/>
          <w:sz w:val="26"/>
          <w:szCs w:val="26"/>
        </w:rPr>
      </w:pPr>
      <w:r>
        <w:rPr>
          <w:rFonts w:hint="default" w:ascii="Times New Roman" w:hAnsi="Times New Roman" w:cs="Times New Roman"/>
          <w:sz w:val="26"/>
          <w:szCs w:val="26"/>
          <w:lang w:val="ru-RU"/>
        </w:rPr>
        <w:t>Мастер - класс</w:t>
      </w:r>
      <w:r>
        <w:rPr>
          <w:rFonts w:hint="default" w:ascii="Times New Roman" w:hAnsi="Times New Roman" w:cs="Times New Roman"/>
          <w:sz w:val="26"/>
          <w:szCs w:val="26"/>
        </w:rPr>
        <w:t xml:space="preserve"> на тему:</w:t>
      </w:r>
    </w:p>
    <w:p>
      <w:pPr>
        <w:spacing w:after="0" w:line="240" w:lineRule="auto"/>
        <w:ind w:firstLine="390" w:firstLineChars="150"/>
        <w:contextualSpacing/>
        <w:jc w:val="both"/>
        <w:rPr>
          <w:rFonts w:hint="default" w:ascii="Times New Roman" w:hAnsi="Times New Roman" w:cs="Times New Roman"/>
          <w:sz w:val="26"/>
          <w:szCs w:val="26"/>
        </w:rPr>
      </w:pPr>
      <w:r>
        <w:rPr>
          <w:rFonts w:ascii="Times New Roman" w:hAnsi="Times New Roman" w:eastAsia="Times New Roman" w:cs="Times New Roman"/>
          <w:color w:val="000000" w:themeColor="text1"/>
          <w:sz w:val="26"/>
          <w:szCs w:val="26"/>
          <w:lang w:val="ru-RU"/>
        </w:rPr>
        <w:t xml:space="preserve">«Логоритмика </w:t>
      </w:r>
      <w:r>
        <w:rPr>
          <w:rFonts w:ascii="Times New Roman" w:hAnsi="Times New Roman" w:eastAsia="Times New Roman" w:cs="Times New Roman"/>
          <w:sz w:val="26"/>
          <w:szCs w:val="26"/>
          <w:lang w:val="ru-RU"/>
        </w:rPr>
        <w:t xml:space="preserve"> на музыкальных занятиях и в организации режимных моментов».</w:t>
      </w:r>
    </w:p>
    <w:p>
      <w:pPr>
        <w:spacing w:after="0" w:line="240" w:lineRule="auto"/>
        <w:ind w:firstLine="709"/>
        <w:contextualSpacing/>
        <w:jc w:val="both"/>
        <w:rPr>
          <w:rFonts w:ascii="Times New Roman" w:hAnsi="Times New Roman" w:cs="Times New Roman"/>
          <w:sz w:val="26"/>
          <w:szCs w:val="26"/>
        </w:rPr>
      </w:pPr>
    </w:p>
    <w:p>
      <w:pPr>
        <w:spacing w:after="0" w:line="240" w:lineRule="auto"/>
        <w:ind w:firstLine="709"/>
        <w:contextualSpacing/>
        <w:jc w:val="both"/>
        <w:rPr>
          <w:rFonts w:ascii="Times New Roman" w:hAnsi="Times New Roman" w:cs="Times New Roman"/>
          <w:sz w:val="26"/>
          <w:szCs w:val="26"/>
        </w:rPr>
      </w:pPr>
    </w:p>
    <w:p>
      <w:pPr>
        <w:spacing w:after="0" w:line="240" w:lineRule="auto"/>
        <w:ind w:firstLine="709"/>
        <w:contextualSpacing/>
        <w:jc w:val="both"/>
        <w:rPr>
          <w:rFonts w:ascii="Times New Roman" w:hAnsi="Times New Roman" w:cs="Times New Roman"/>
          <w:sz w:val="26"/>
          <w:szCs w:val="26"/>
        </w:rPr>
      </w:pPr>
    </w:p>
    <w:p>
      <w:pPr>
        <w:spacing w:after="0" w:line="240" w:lineRule="auto"/>
        <w:ind w:firstLine="709"/>
        <w:contextualSpacing/>
        <w:jc w:val="both"/>
        <w:rPr>
          <w:rFonts w:ascii="Times New Roman" w:hAnsi="Times New Roman" w:cs="Times New Roman"/>
          <w:sz w:val="26"/>
          <w:szCs w:val="26"/>
        </w:rPr>
      </w:pPr>
    </w:p>
    <w:p>
      <w:pPr>
        <w:spacing w:after="0" w:line="240" w:lineRule="auto"/>
        <w:ind w:firstLine="709"/>
        <w:contextualSpacing/>
        <w:jc w:val="both"/>
        <w:rPr>
          <w:rFonts w:ascii="Times New Roman" w:hAnsi="Times New Roman" w:cs="Times New Roman"/>
          <w:sz w:val="26"/>
          <w:szCs w:val="26"/>
        </w:rPr>
      </w:pPr>
    </w:p>
    <w:p>
      <w:pPr>
        <w:spacing w:after="0" w:line="240" w:lineRule="auto"/>
        <w:ind w:firstLine="709"/>
        <w:contextualSpacing/>
        <w:jc w:val="both"/>
        <w:rPr>
          <w:rFonts w:ascii="Times New Roman" w:hAnsi="Times New Roman" w:cs="Times New Roman"/>
          <w:sz w:val="26"/>
          <w:szCs w:val="26"/>
        </w:rPr>
      </w:pPr>
    </w:p>
    <w:p>
      <w:pPr>
        <w:contextualSpacing/>
        <w:jc w:val="right"/>
        <w:rPr>
          <w:rFonts w:ascii="Times New Roman" w:hAnsi="Times New Roman" w:cs="Times New Roman"/>
          <w:sz w:val="26"/>
          <w:szCs w:val="26"/>
          <w:lang w:val="ru-RU"/>
        </w:rPr>
      </w:pPr>
    </w:p>
    <w:p>
      <w:pPr>
        <w:contextualSpacing/>
        <w:jc w:val="right"/>
        <w:rPr>
          <w:rFonts w:ascii="Times New Roman" w:hAnsi="Times New Roman" w:cs="Times New Roman"/>
          <w:sz w:val="26"/>
          <w:szCs w:val="26"/>
          <w:lang w:val="ru-RU"/>
        </w:rPr>
      </w:pPr>
    </w:p>
    <w:p>
      <w:pPr>
        <w:contextualSpacing/>
        <w:jc w:val="right"/>
        <w:rPr>
          <w:rFonts w:ascii="Times New Roman" w:hAnsi="Times New Roman" w:cs="Times New Roman"/>
          <w:sz w:val="26"/>
          <w:szCs w:val="26"/>
          <w:lang w:val="ru-RU"/>
        </w:rPr>
      </w:pPr>
      <w:r>
        <w:rPr>
          <w:rFonts w:ascii="Times New Roman" w:hAnsi="Times New Roman" w:cs="Times New Roman"/>
          <w:sz w:val="26"/>
          <w:szCs w:val="26"/>
          <w:lang w:val="ru-RU"/>
        </w:rPr>
        <w:t>Выполнил</w:t>
      </w:r>
      <w:r>
        <w:rPr>
          <w:rFonts w:hint="default" w:ascii="Times New Roman" w:hAnsi="Times New Roman" w:cs="Times New Roman"/>
          <w:sz w:val="26"/>
          <w:szCs w:val="26"/>
          <w:lang w:val="ru-RU"/>
        </w:rPr>
        <w:t xml:space="preserve">: </w:t>
      </w:r>
      <w:r>
        <w:rPr>
          <w:rFonts w:ascii="Times New Roman" w:hAnsi="Times New Roman" w:cs="Times New Roman"/>
          <w:sz w:val="26"/>
          <w:szCs w:val="26"/>
          <w:lang w:val="ru-RU"/>
        </w:rPr>
        <w:t>Краснова Евгения Юрьевна</w:t>
      </w:r>
    </w:p>
    <w:p>
      <w:pPr>
        <w:contextualSpacing/>
        <w:jc w:val="right"/>
        <w:rPr>
          <w:rFonts w:ascii="Times New Roman" w:hAnsi="Times New Roman" w:cs="Times New Roman"/>
          <w:sz w:val="26"/>
          <w:szCs w:val="26"/>
          <w:lang w:val="ru-RU"/>
        </w:rPr>
      </w:pPr>
      <w:r>
        <w:rPr>
          <w:rFonts w:ascii="Times New Roman" w:hAnsi="Times New Roman" w:cs="Times New Roman"/>
          <w:sz w:val="26"/>
          <w:szCs w:val="26"/>
          <w:lang w:val="ru-RU"/>
        </w:rPr>
        <w:t>музыкальный руководитель</w:t>
      </w:r>
    </w:p>
    <w:p>
      <w:pPr>
        <w:contextualSpacing/>
        <w:jc w:val="right"/>
        <w:rPr>
          <w:rFonts w:hint="default" w:ascii="Times New Roman" w:hAnsi="Times New Roman" w:cs="Times New Roman"/>
          <w:sz w:val="26"/>
          <w:szCs w:val="26"/>
          <w:lang w:val="ru-RU"/>
        </w:rPr>
      </w:pPr>
      <w:r>
        <w:rPr>
          <w:rFonts w:hint="default" w:ascii="Times New Roman" w:hAnsi="Times New Roman" w:cs="Times New Roman"/>
          <w:sz w:val="26"/>
          <w:szCs w:val="26"/>
          <w:lang w:val="ru-RU"/>
        </w:rPr>
        <w:t>9145367331</w:t>
      </w:r>
    </w:p>
    <w:p>
      <w:pPr>
        <w:spacing w:line="480" w:lineRule="auto"/>
        <w:contextualSpacing/>
        <w:jc w:val="right"/>
        <w:rPr>
          <w:rFonts w:hint="default" w:ascii="Times New Roman" w:hAnsi="Times New Roman" w:cs="Times New Roman"/>
          <w:sz w:val="26"/>
          <w:szCs w:val="26"/>
          <w:lang w:val="en-US"/>
        </w:rPr>
      </w:pPr>
      <w:r>
        <w:rPr>
          <w:rFonts w:hint="default" w:ascii="Times New Roman" w:hAnsi="Times New Roman" w:cs="Times New Roman"/>
          <w:sz w:val="26"/>
          <w:szCs w:val="26"/>
          <w:lang w:val="en-US"/>
        </w:rPr>
        <w:t>jenijakranova@gmail.com</w:t>
      </w:r>
    </w:p>
    <w:p>
      <w:pPr>
        <w:spacing w:after="0" w:line="240" w:lineRule="auto"/>
        <w:ind w:firstLine="709"/>
        <w:contextualSpacing/>
        <w:jc w:val="both"/>
        <w:rPr>
          <w:rFonts w:ascii="Times New Roman" w:hAnsi="Times New Roman" w:cs="Times New Roman"/>
          <w:sz w:val="26"/>
          <w:szCs w:val="26"/>
        </w:rPr>
      </w:pPr>
    </w:p>
    <w:p>
      <w:pPr>
        <w:spacing w:after="0" w:line="240" w:lineRule="auto"/>
        <w:contextualSpacing/>
        <w:jc w:val="both"/>
        <w:rPr>
          <w:rFonts w:ascii="Times New Roman" w:hAnsi="Times New Roman" w:cs="Times New Roman"/>
          <w:sz w:val="26"/>
          <w:szCs w:val="26"/>
        </w:rPr>
      </w:pPr>
    </w:p>
    <w:p>
      <w:pPr>
        <w:spacing w:after="0" w:line="240" w:lineRule="auto"/>
        <w:ind w:firstLine="709"/>
        <w:contextualSpacing/>
        <w:jc w:val="both"/>
        <w:rPr>
          <w:rFonts w:ascii="Times New Roman" w:hAnsi="Times New Roman" w:cs="Times New Roman"/>
          <w:sz w:val="26"/>
          <w:szCs w:val="26"/>
        </w:rPr>
      </w:pPr>
    </w:p>
    <w:p>
      <w:pPr>
        <w:spacing w:after="0" w:line="240" w:lineRule="auto"/>
        <w:ind w:firstLine="709"/>
        <w:contextualSpacing/>
        <w:jc w:val="both"/>
        <w:rPr>
          <w:rFonts w:ascii="Times New Roman" w:hAnsi="Times New Roman" w:cs="Times New Roman"/>
          <w:sz w:val="26"/>
          <w:szCs w:val="26"/>
        </w:rPr>
      </w:pPr>
    </w:p>
    <w:p>
      <w:pPr>
        <w:spacing w:after="0" w:line="240" w:lineRule="auto"/>
        <w:contextualSpacing/>
        <w:jc w:val="both"/>
        <w:rPr>
          <w:rFonts w:ascii="Times New Roman" w:hAnsi="Times New Roman" w:cs="Times New Roman"/>
          <w:sz w:val="26"/>
          <w:szCs w:val="26"/>
        </w:rPr>
      </w:pPr>
    </w:p>
    <w:p>
      <w:pPr>
        <w:spacing w:after="0" w:line="240" w:lineRule="auto"/>
        <w:contextualSpacing/>
        <w:jc w:val="both"/>
        <w:rPr>
          <w:rFonts w:ascii="Times New Roman" w:hAnsi="Times New Roman" w:cs="Times New Roman"/>
          <w:sz w:val="26"/>
          <w:szCs w:val="26"/>
        </w:rPr>
      </w:pPr>
    </w:p>
    <w:p>
      <w:pPr>
        <w:spacing w:after="0" w:line="240" w:lineRule="auto"/>
        <w:ind w:firstLine="709"/>
        <w:contextualSpacing/>
        <w:jc w:val="both"/>
        <w:rPr>
          <w:rFonts w:ascii="Times New Roman" w:hAnsi="Times New Roman" w:cs="Times New Roman"/>
          <w:sz w:val="26"/>
          <w:szCs w:val="26"/>
        </w:rPr>
      </w:pPr>
    </w:p>
    <w:p>
      <w:pPr>
        <w:spacing w:after="0" w:line="240" w:lineRule="auto"/>
        <w:contextualSpacing/>
        <w:jc w:val="both"/>
        <w:rPr>
          <w:rFonts w:ascii="Times New Roman" w:hAnsi="Times New Roman" w:cs="Times New Roman"/>
          <w:sz w:val="26"/>
          <w:szCs w:val="26"/>
        </w:rPr>
      </w:pPr>
    </w:p>
    <w:p>
      <w:pPr>
        <w:spacing w:after="0" w:line="240" w:lineRule="auto"/>
        <w:ind w:firstLine="709"/>
        <w:contextualSpacing/>
        <w:jc w:val="both"/>
        <w:rPr>
          <w:rFonts w:ascii="Times New Roman" w:hAnsi="Times New Roman" w:cs="Times New Roman"/>
          <w:sz w:val="26"/>
          <w:szCs w:val="26"/>
        </w:rPr>
      </w:pPr>
    </w:p>
    <w:p>
      <w:pPr>
        <w:spacing w:after="0" w:line="240" w:lineRule="auto"/>
        <w:contextualSpacing/>
        <w:jc w:val="center"/>
        <w:rPr>
          <w:rFonts w:ascii="Times New Roman" w:hAnsi="Times New Roman" w:cs="Times New Roman"/>
          <w:sz w:val="26"/>
          <w:szCs w:val="26"/>
        </w:rPr>
      </w:pPr>
      <w:r>
        <w:rPr>
          <w:rFonts w:ascii="Times New Roman" w:hAnsi="Times New Roman" w:cs="Times New Roman"/>
          <w:sz w:val="26"/>
          <w:szCs w:val="26"/>
        </w:rPr>
        <w:t>Анадырь</w:t>
      </w:r>
      <w:r>
        <w:rPr>
          <w:rFonts w:hint="default" w:ascii="Times New Roman" w:hAnsi="Times New Roman" w:cs="Times New Roman"/>
          <w:sz w:val="26"/>
          <w:szCs w:val="26"/>
          <w:lang w:val="ru-RU"/>
        </w:rPr>
        <w:t xml:space="preserve">, </w:t>
      </w:r>
      <w:r>
        <w:rPr>
          <w:rFonts w:ascii="Times New Roman" w:hAnsi="Times New Roman" w:cs="Times New Roman"/>
          <w:sz w:val="26"/>
          <w:szCs w:val="26"/>
        </w:rPr>
        <w:t>2023</w:t>
      </w:r>
    </w:p>
    <w:p>
      <w:pPr>
        <w:spacing w:after="0" w:line="240" w:lineRule="auto"/>
        <w:contextualSpacing/>
        <w:jc w:val="center"/>
        <w:rPr>
          <w:rFonts w:ascii="Times New Roman" w:hAnsi="Times New Roman" w:cs="Times New Roman"/>
          <w:sz w:val="26"/>
          <w:szCs w:val="26"/>
        </w:rPr>
      </w:pPr>
    </w:p>
    <w:p>
      <w:pPr>
        <w:pStyle w:val="6"/>
        <w:shd w:val="clear" w:color="auto" w:fill="FFFFFF"/>
        <w:spacing w:before="0" w:beforeAutospacing="0" w:after="0" w:afterAutospacing="0"/>
        <w:ind w:firstLine="708"/>
        <w:contextualSpacing/>
        <w:jc w:val="both"/>
        <w:rPr>
          <w:b/>
          <w:bCs/>
          <w:color w:val="333333"/>
          <w:sz w:val="26"/>
          <w:szCs w:val="26"/>
        </w:rPr>
      </w:pPr>
    </w:p>
    <w:p>
      <w:pPr>
        <w:pStyle w:val="6"/>
        <w:shd w:val="clear" w:color="auto" w:fill="FFFFFF"/>
        <w:spacing w:before="0" w:beforeAutospacing="0" w:after="0" w:afterAutospacing="0"/>
        <w:ind w:firstLine="708"/>
        <w:contextualSpacing/>
        <w:jc w:val="both"/>
        <w:rPr>
          <w:b/>
          <w:bCs/>
          <w:color w:val="333333"/>
          <w:sz w:val="26"/>
          <w:szCs w:val="26"/>
        </w:rPr>
      </w:pPr>
    </w:p>
    <w:p>
      <w:pPr>
        <w:pStyle w:val="6"/>
        <w:shd w:val="clear" w:color="auto" w:fill="FFFFFF"/>
        <w:spacing w:before="0" w:beforeAutospacing="0" w:after="0" w:afterAutospacing="0"/>
        <w:ind w:firstLine="708"/>
        <w:contextualSpacing/>
        <w:jc w:val="both"/>
        <w:rPr>
          <w:rFonts w:hint="default" w:ascii="Times New Roman" w:hAnsi="Times New Roman" w:cs="Times New Roman"/>
          <w:color w:val="333333"/>
          <w:sz w:val="26"/>
          <w:szCs w:val="26"/>
        </w:rPr>
      </w:pPr>
      <w:r>
        <w:rPr>
          <w:rFonts w:hint="default" w:ascii="Times New Roman" w:hAnsi="Times New Roman" w:cs="Times New Roman"/>
          <w:b/>
          <w:bCs/>
          <w:color w:val="333333"/>
          <w:sz w:val="26"/>
          <w:szCs w:val="26"/>
        </w:rPr>
        <w:t xml:space="preserve">Форма мастер - класса: </w:t>
      </w:r>
      <w:r>
        <w:rPr>
          <w:rFonts w:hint="default" w:ascii="Times New Roman" w:hAnsi="Times New Roman" w:cs="Times New Roman"/>
          <w:color w:val="333333"/>
          <w:sz w:val="26"/>
          <w:szCs w:val="26"/>
        </w:rPr>
        <w:t>интегрированное занятие (лекционно-практическое).</w:t>
      </w:r>
    </w:p>
    <w:p>
      <w:pPr>
        <w:pStyle w:val="6"/>
        <w:shd w:val="clear" w:color="auto" w:fill="FFFFFF"/>
        <w:spacing w:before="0" w:beforeAutospacing="0" w:after="0" w:afterAutospacing="0"/>
        <w:ind w:firstLine="708"/>
        <w:contextualSpacing/>
        <w:jc w:val="both"/>
        <w:rPr>
          <w:rFonts w:hint="default" w:ascii="Times New Roman" w:hAnsi="Times New Roman" w:cs="Times New Roman"/>
          <w:color w:val="333333"/>
          <w:sz w:val="26"/>
          <w:szCs w:val="26"/>
        </w:rPr>
      </w:pPr>
      <w:bookmarkStart w:id="0" w:name="_GoBack"/>
      <w:r>
        <w:rPr>
          <w:rFonts w:hint="default" w:ascii="Times New Roman" w:hAnsi="Times New Roman" w:cs="Times New Roman"/>
          <w:b/>
          <w:color w:val="333333"/>
          <w:sz w:val="26"/>
          <w:szCs w:val="26"/>
        </w:rPr>
        <w:t>Цели:</w:t>
      </w:r>
      <w:r>
        <w:rPr>
          <w:rFonts w:hint="default" w:ascii="Times New Roman" w:hAnsi="Times New Roman" w:cs="Times New Roman"/>
          <w:color w:val="333333"/>
          <w:sz w:val="26"/>
          <w:szCs w:val="26"/>
        </w:rPr>
        <w:t xml:space="preserve"> Познакомить </w:t>
      </w:r>
      <w:r>
        <w:rPr>
          <w:rFonts w:hint="default" w:ascii="Times New Roman" w:hAnsi="Times New Roman" w:cs="Times New Roman"/>
          <w:color w:val="333333"/>
          <w:sz w:val="26"/>
          <w:szCs w:val="26"/>
          <w:shd w:val="clear" w:color="auto" w:fill="FFFFFF"/>
          <w:lang w:val="ru-RU"/>
        </w:rPr>
        <w:t>молоды</w:t>
      </w:r>
      <w:r>
        <w:rPr>
          <w:rFonts w:hint="default" w:cs="Times New Roman"/>
          <w:color w:val="333333"/>
          <w:sz w:val="26"/>
          <w:szCs w:val="26"/>
          <w:shd w:val="clear" w:color="auto" w:fill="FFFFFF"/>
          <w:lang w:val="ru-RU"/>
        </w:rPr>
        <w:t>х</w:t>
      </w:r>
      <w:r>
        <w:rPr>
          <w:rFonts w:hint="default" w:ascii="Times New Roman" w:hAnsi="Times New Roman" w:cs="Times New Roman"/>
          <w:color w:val="333333"/>
          <w:sz w:val="26"/>
          <w:szCs w:val="26"/>
          <w:shd w:val="clear" w:color="auto" w:fill="FFFFFF"/>
          <w:lang w:val="ru-RU"/>
        </w:rPr>
        <w:t xml:space="preserve"> педагог</w:t>
      </w:r>
      <w:r>
        <w:rPr>
          <w:rFonts w:hint="default" w:cs="Times New Roman"/>
          <w:color w:val="333333"/>
          <w:sz w:val="26"/>
          <w:szCs w:val="26"/>
          <w:shd w:val="clear" w:color="auto" w:fill="FFFFFF"/>
          <w:lang w:val="ru-RU"/>
        </w:rPr>
        <w:t>ов</w:t>
      </w:r>
      <w:r>
        <w:rPr>
          <w:rFonts w:hint="default" w:ascii="Times New Roman" w:hAnsi="Times New Roman" w:cs="Times New Roman"/>
          <w:color w:val="333333"/>
          <w:sz w:val="26"/>
          <w:szCs w:val="26"/>
        </w:rPr>
        <w:t xml:space="preserve"> с технологией здоровьесбережения</w:t>
      </w:r>
      <w:r>
        <w:rPr>
          <w:rFonts w:hint="default" w:ascii="Times New Roman" w:hAnsi="Times New Roman" w:cs="Times New Roman"/>
          <w:color w:val="333333"/>
          <w:sz w:val="26"/>
          <w:szCs w:val="26"/>
          <w:lang w:val="ru-RU"/>
        </w:rPr>
        <w:t xml:space="preserve"> </w:t>
      </w:r>
      <w:r>
        <w:rPr>
          <w:rFonts w:hint="default" w:ascii="Times New Roman" w:hAnsi="Times New Roman" w:cs="Times New Roman"/>
          <w:color w:val="333333"/>
          <w:sz w:val="26"/>
          <w:szCs w:val="26"/>
        </w:rPr>
        <w:t>-логоритмикой. Донести до участников необходимость использования данной технологии в работе воспитателей ДОУ.</w:t>
      </w:r>
    </w:p>
    <w:bookmarkEnd w:id="0"/>
    <w:p>
      <w:pPr>
        <w:pStyle w:val="6"/>
        <w:shd w:val="clear" w:color="auto" w:fill="FFFFFF"/>
        <w:spacing w:before="0" w:beforeAutospacing="0" w:after="0" w:afterAutospacing="0"/>
        <w:ind w:firstLine="708"/>
        <w:contextualSpacing/>
        <w:jc w:val="both"/>
        <w:rPr>
          <w:rFonts w:hint="default" w:ascii="Times New Roman" w:hAnsi="Times New Roman" w:cs="Times New Roman"/>
          <w:b/>
          <w:color w:val="333333"/>
          <w:sz w:val="26"/>
          <w:szCs w:val="26"/>
          <w:shd w:val="clear" w:color="auto" w:fill="FFFFFF"/>
        </w:rPr>
      </w:pPr>
      <w:r>
        <w:rPr>
          <w:rFonts w:hint="default" w:ascii="Times New Roman" w:hAnsi="Times New Roman" w:cs="Times New Roman"/>
          <w:b/>
          <w:color w:val="333333"/>
          <w:sz w:val="26"/>
          <w:szCs w:val="26"/>
          <w:shd w:val="clear" w:color="auto" w:fill="FFFFFF"/>
        </w:rPr>
        <w:t xml:space="preserve">Задачи: </w:t>
      </w:r>
    </w:p>
    <w:p>
      <w:pPr>
        <w:pStyle w:val="6"/>
        <w:shd w:val="clear" w:color="auto" w:fill="FFFFFF"/>
        <w:spacing w:before="0" w:beforeAutospacing="0" w:after="0" w:afterAutospacing="0"/>
        <w:contextualSpacing/>
        <w:jc w:val="both"/>
        <w:rPr>
          <w:rFonts w:hint="default" w:ascii="Times New Roman" w:hAnsi="Times New Roman" w:cs="Times New Roman"/>
          <w:color w:val="333333"/>
          <w:sz w:val="26"/>
          <w:szCs w:val="26"/>
          <w:shd w:val="clear" w:color="auto" w:fill="FFFFFF"/>
        </w:rPr>
      </w:pPr>
      <w:r>
        <w:rPr>
          <w:rFonts w:hint="default" w:ascii="Times New Roman" w:hAnsi="Times New Roman" w:cs="Times New Roman"/>
          <w:color w:val="333333"/>
          <w:sz w:val="26"/>
          <w:szCs w:val="26"/>
          <w:shd w:val="clear" w:color="auto" w:fill="FFFFFF"/>
        </w:rPr>
        <w:t>- Обобщить опыт работы известных педагогов.</w:t>
      </w:r>
    </w:p>
    <w:p>
      <w:pPr>
        <w:pStyle w:val="6"/>
        <w:shd w:val="clear" w:color="auto" w:fill="FFFFFF"/>
        <w:spacing w:before="0" w:beforeAutospacing="0" w:after="0" w:afterAutospacing="0"/>
        <w:contextualSpacing/>
        <w:jc w:val="both"/>
        <w:rPr>
          <w:rFonts w:hint="default" w:ascii="Times New Roman" w:hAnsi="Times New Roman" w:cs="Times New Roman"/>
          <w:b/>
          <w:color w:val="333333"/>
          <w:sz w:val="26"/>
          <w:szCs w:val="26"/>
          <w:shd w:val="clear" w:color="auto" w:fill="FFFFFF"/>
        </w:rPr>
      </w:pPr>
      <w:r>
        <w:rPr>
          <w:rFonts w:hint="default" w:ascii="Times New Roman" w:hAnsi="Times New Roman" w:cs="Times New Roman"/>
          <w:color w:val="333333"/>
          <w:sz w:val="26"/>
          <w:szCs w:val="26"/>
        </w:rPr>
        <w:t>- Продемонстрировать разновидности видов логоритмических упражнений и создать условия для полноценного овладения и мотивации к использованию данной технологии в педагогической деятельности участников мастер – класса.</w:t>
      </w:r>
    </w:p>
    <w:p>
      <w:pPr>
        <w:pStyle w:val="6"/>
        <w:shd w:val="clear" w:color="auto" w:fill="FFFFFF"/>
        <w:spacing w:before="0" w:beforeAutospacing="0" w:after="0" w:afterAutospacing="0"/>
        <w:contextualSpacing/>
        <w:jc w:val="both"/>
        <w:rPr>
          <w:rFonts w:hint="default" w:ascii="Times New Roman" w:hAnsi="Times New Roman" w:cs="Times New Roman"/>
          <w:color w:val="333333"/>
          <w:sz w:val="26"/>
          <w:szCs w:val="26"/>
          <w:shd w:val="clear" w:color="auto" w:fill="FFFFFF"/>
        </w:rPr>
      </w:pPr>
      <w:r>
        <w:rPr>
          <w:rFonts w:hint="default" w:ascii="Times New Roman" w:hAnsi="Times New Roman" w:cs="Times New Roman"/>
          <w:b/>
          <w:color w:val="333333"/>
          <w:sz w:val="26"/>
          <w:szCs w:val="26"/>
          <w:shd w:val="clear" w:color="auto" w:fill="FFFFFF"/>
        </w:rPr>
        <w:t>-</w:t>
      </w:r>
      <w:r>
        <w:rPr>
          <w:rFonts w:hint="default" w:ascii="Times New Roman" w:hAnsi="Times New Roman" w:cs="Times New Roman"/>
          <w:color w:val="333333"/>
          <w:sz w:val="26"/>
          <w:szCs w:val="26"/>
          <w:shd w:val="clear" w:color="auto" w:fill="FFFFFF"/>
        </w:rPr>
        <w:t>Создать атмосферу открытости, доброжелательности, сотворчества в общении.</w:t>
      </w:r>
    </w:p>
    <w:p>
      <w:pPr>
        <w:pStyle w:val="6"/>
        <w:shd w:val="clear" w:color="auto" w:fill="FFFFFF"/>
        <w:spacing w:before="0" w:beforeAutospacing="0" w:after="0" w:afterAutospacing="0"/>
        <w:ind w:firstLine="708"/>
        <w:contextualSpacing/>
        <w:jc w:val="both"/>
        <w:rPr>
          <w:rFonts w:hint="default" w:ascii="Times New Roman" w:hAnsi="Times New Roman" w:cs="Times New Roman"/>
          <w:color w:val="181818"/>
          <w:sz w:val="26"/>
          <w:szCs w:val="26"/>
          <w:shd w:val="clear" w:color="auto" w:fill="FFFFFF"/>
        </w:rPr>
      </w:pPr>
      <w:r>
        <w:rPr>
          <w:rFonts w:hint="default" w:ascii="Times New Roman" w:hAnsi="Times New Roman" w:cs="Times New Roman"/>
          <w:b/>
          <w:bCs/>
          <w:color w:val="181818"/>
          <w:sz w:val="26"/>
          <w:szCs w:val="26"/>
          <w:shd w:val="clear" w:color="auto" w:fill="FFFFFF"/>
        </w:rPr>
        <w:t>Методы</w:t>
      </w:r>
      <w:r>
        <w:rPr>
          <w:rFonts w:hint="default" w:ascii="Times New Roman" w:hAnsi="Times New Roman" w:cs="Times New Roman"/>
          <w:color w:val="181818"/>
          <w:sz w:val="26"/>
          <w:szCs w:val="26"/>
          <w:shd w:val="clear" w:color="auto" w:fill="FFFFFF"/>
        </w:rPr>
        <w:t>: наглядный, словесный, практический.</w:t>
      </w:r>
    </w:p>
    <w:p>
      <w:pPr>
        <w:shd w:val="clear" w:color="auto" w:fill="FFFFFF"/>
        <w:spacing w:after="0" w:line="240" w:lineRule="auto"/>
        <w:ind w:firstLine="708"/>
        <w:contextualSpacing/>
        <w:jc w:val="both"/>
        <w:rPr>
          <w:rFonts w:hint="default" w:ascii="Times New Roman" w:hAnsi="Times New Roman" w:eastAsia="Times New Roman" w:cs="Times New Roman"/>
          <w:color w:val="auto"/>
          <w:sz w:val="26"/>
          <w:szCs w:val="26"/>
          <w:lang w:eastAsia="ru-RU"/>
        </w:rPr>
      </w:pPr>
      <w:r>
        <w:rPr>
          <w:rFonts w:hint="default" w:ascii="Times New Roman" w:hAnsi="Times New Roman" w:eastAsia="Times New Roman" w:cs="Times New Roman"/>
          <w:b/>
          <w:bCs/>
          <w:color w:val="181818"/>
          <w:sz w:val="26"/>
          <w:szCs w:val="26"/>
          <w:lang w:eastAsia="ru-RU"/>
        </w:rPr>
        <w:t>Оборудование</w:t>
      </w:r>
      <w:r>
        <w:rPr>
          <w:rFonts w:hint="default" w:ascii="Times New Roman" w:hAnsi="Times New Roman" w:eastAsia="Times New Roman" w:cs="Times New Roman"/>
          <w:color w:val="181818"/>
          <w:sz w:val="26"/>
          <w:szCs w:val="26"/>
          <w:lang w:eastAsia="ru-RU"/>
        </w:rPr>
        <w:t xml:space="preserve">: музыкальный центр, экран и проектор для показа презентации, сенсорные мешочки по количеству участников, шумовые музыкальные инструменты и металлофоны, ковёр для релаксации, папки-картотеки логоритмических упражнений по возрастам, </w:t>
      </w:r>
      <w:r>
        <w:rPr>
          <w:rFonts w:hint="default" w:ascii="Times New Roman" w:hAnsi="Times New Roman" w:eastAsia="Times New Roman" w:cs="Times New Roman"/>
          <w:color w:val="auto"/>
          <w:sz w:val="26"/>
          <w:szCs w:val="26"/>
          <w:lang w:eastAsia="ru-RU"/>
        </w:rPr>
        <w:t>аудиозаписи к упражнениям.</w:t>
      </w:r>
    </w:p>
    <w:p>
      <w:pPr>
        <w:pStyle w:val="6"/>
        <w:shd w:val="clear" w:color="auto" w:fill="FFFFFF"/>
        <w:spacing w:before="0" w:beforeAutospacing="0" w:after="0" w:afterAutospacing="0"/>
        <w:contextualSpacing/>
        <w:jc w:val="both"/>
        <w:rPr>
          <w:rFonts w:hint="default" w:ascii="Times New Roman" w:hAnsi="Times New Roman" w:cs="Times New Roman"/>
          <w:b/>
          <w:color w:val="333333"/>
          <w:sz w:val="26"/>
          <w:szCs w:val="26"/>
        </w:rPr>
      </w:pPr>
      <w:r>
        <w:rPr>
          <w:rFonts w:hint="default" w:ascii="Times New Roman" w:hAnsi="Times New Roman" w:cs="Times New Roman"/>
          <w:b/>
          <w:bCs/>
          <w:color w:val="333333"/>
          <w:sz w:val="26"/>
          <w:szCs w:val="26"/>
        </w:rPr>
        <w:t>Этап 1</w:t>
      </w:r>
      <w:r>
        <w:rPr>
          <w:rFonts w:hint="default" w:ascii="Times New Roman" w:hAnsi="Times New Roman" w:cs="Times New Roman"/>
          <w:b/>
          <w:color w:val="333333"/>
          <w:sz w:val="26"/>
          <w:szCs w:val="26"/>
        </w:rPr>
        <w:t xml:space="preserve"> (теоретический) </w:t>
      </w:r>
      <w:r>
        <w:rPr>
          <w:rFonts w:hint="default" w:ascii="Times New Roman" w:hAnsi="Times New Roman" w:cs="Times New Roman"/>
          <w:bCs/>
          <w:color w:val="333333"/>
          <w:sz w:val="26"/>
          <w:szCs w:val="26"/>
        </w:rPr>
        <w:t>- 10 минут.</w:t>
      </w:r>
    </w:p>
    <w:p>
      <w:pPr>
        <w:pStyle w:val="6"/>
        <w:shd w:val="clear" w:color="auto" w:fill="FFFFFF"/>
        <w:spacing w:before="0" w:beforeAutospacing="0" w:after="0" w:afterAutospacing="0"/>
        <w:contextualSpacing/>
        <w:jc w:val="both"/>
        <w:rPr>
          <w:rFonts w:hint="default" w:ascii="Times New Roman" w:hAnsi="Times New Roman" w:cs="Times New Roman"/>
          <w:color w:val="333333"/>
          <w:sz w:val="26"/>
          <w:szCs w:val="26"/>
        </w:rPr>
      </w:pPr>
      <w:r>
        <w:rPr>
          <w:rFonts w:hint="default" w:ascii="Times New Roman" w:hAnsi="Times New Roman" w:cs="Times New Roman"/>
          <w:color w:val="333333"/>
          <w:sz w:val="26"/>
          <w:szCs w:val="26"/>
        </w:rPr>
        <w:t>Цель: осветить теоретическую основу логоритмики как здоровьесберегающей технологии.</w:t>
      </w:r>
    </w:p>
    <w:p>
      <w:pPr>
        <w:pStyle w:val="6"/>
        <w:shd w:val="clear" w:color="auto" w:fill="FFFFFF"/>
        <w:spacing w:before="0" w:beforeAutospacing="0" w:after="0" w:afterAutospacing="0"/>
        <w:contextualSpacing/>
        <w:jc w:val="both"/>
        <w:rPr>
          <w:rFonts w:hint="default" w:ascii="Times New Roman" w:hAnsi="Times New Roman" w:cs="Times New Roman"/>
          <w:bCs/>
          <w:color w:val="333333"/>
          <w:sz w:val="26"/>
          <w:szCs w:val="26"/>
        </w:rPr>
      </w:pPr>
      <w:r>
        <w:rPr>
          <w:rFonts w:hint="default" w:ascii="Times New Roman" w:hAnsi="Times New Roman" w:cs="Times New Roman"/>
          <w:b/>
          <w:color w:val="333333"/>
          <w:sz w:val="26"/>
          <w:szCs w:val="26"/>
        </w:rPr>
        <w:t>Этап 2 (практический) -</w:t>
      </w:r>
      <w:r>
        <w:rPr>
          <w:rFonts w:hint="default" w:ascii="Times New Roman" w:hAnsi="Times New Roman" w:cs="Times New Roman"/>
          <w:bCs/>
          <w:color w:val="333333"/>
          <w:sz w:val="26"/>
          <w:szCs w:val="26"/>
        </w:rPr>
        <w:t xml:space="preserve"> 30 минут.</w:t>
      </w:r>
    </w:p>
    <w:p>
      <w:pPr>
        <w:pStyle w:val="6"/>
        <w:shd w:val="clear" w:color="auto" w:fill="FFFFFF"/>
        <w:spacing w:before="0" w:beforeAutospacing="0" w:after="0" w:afterAutospacing="0"/>
        <w:contextualSpacing/>
        <w:jc w:val="both"/>
        <w:rPr>
          <w:rFonts w:hint="default" w:ascii="Times New Roman" w:hAnsi="Times New Roman" w:cs="Times New Roman"/>
          <w:color w:val="333333"/>
          <w:sz w:val="26"/>
          <w:szCs w:val="26"/>
        </w:rPr>
      </w:pPr>
      <w:r>
        <w:rPr>
          <w:rFonts w:hint="default" w:ascii="Times New Roman" w:hAnsi="Times New Roman" w:cs="Times New Roman"/>
          <w:color w:val="333333"/>
          <w:sz w:val="26"/>
          <w:szCs w:val="26"/>
        </w:rPr>
        <w:t>Цель: практическое знакомство с разновидностями форм данной технологии.</w:t>
      </w:r>
    </w:p>
    <w:p>
      <w:pPr>
        <w:pStyle w:val="6"/>
        <w:shd w:val="clear" w:color="auto" w:fill="FFFFFF"/>
        <w:spacing w:before="0" w:beforeAutospacing="0" w:after="0" w:afterAutospacing="0"/>
        <w:contextualSpacing/>
        <w:jc w:val="both"/>
        <w:rPr>
          <w:rFonts w:hint="default" w:ascii="Times New Roman" w:hAnsi="Times New Roman" w:cs="Times New Roman"/>
          <w:color w:val="333333"/>
          <w:sz w:val="26"/>
          <w:szCs w:val="26"/>
        </w:rPr>
      </w:pPr>
      <w:r>
        <w:rPr>
          <w:rFonts w:hint="default" w:ascii="Times New Roman" w:hAnsi="Times New Roman" w:cs="Times New Roman"/>
          <w:b/>
          <w:bCs/>
          <w:color w:val="333333"/>
          <w:sz w:val="26"/>
          <w:szCs w:val="26"/>
        </w:rPr>
        <w:t xml:space="preserve">3 этап (заключительный) - </w:t>
      </w:r>
      <w:r>
        <w:rPr>
          <w:rFonts w:hint="default" w:ascii="Times New Roman" w:hAnsi="Times New Roman" w:cs="Times New Roman"/>
          <w:color w:val="333333"/>
          <w:sz w:val="26"/>
          <w:szCs w:val="26"/>
        </w:rPr>
        <w:t>5 минут.</w:t>
      </w:r>
    </w:p>
    <w:p>
      <w:pPr>
        <w:pStyle w:val="6"/>
        <w:shd w:val="clear" w:color="auto" w:fill="FFFFFF"/>
        <w:spacing w:before="0" w:beforeAutospacing="0" w:after="0" w:afterAutospacing="0"/>
        <w:contextualSpacing/>
        <w:jc w:val="both"/>
        <w:rPr>
          <w:rFonts w:hint="default" w:ascii="Times New Roman" w:hAnsi="Times New Roman" w:cs="Times New Roman"/>
          <w:color w:val="333333"/>
          <w:sz w:val="26"/>
          <w:szCs w:val="26"/>
        </w:rPr>
      </w:pPr>
      <w:r>
        <w:rPr>
          <w:rFonts w:hint="default" w:ascii="Times New Roman" w:hAnsi="Times New Roman" w:cs="Times New Roman"/>
          <w:color w:val="333333"/>
          <w:sz w:val="26"/>
          <w:szCs w:val="26"/>
        </w:rPr>
        <w:t>Цель: рефлексия участников мастер – класса.</w:t>
      </w:r>
    </w:p>
    <w:p>
      <w:pPr>
        <w:pStyle w:val="6"/>
        <w:shd w:val="clear" w:color="auto" w:fill="FFFFFF"/>
        <w:spacing w:before="0" w:beforeAutospacing="0" w:after="0" w:afterAutospacing="0"/>
        <w:ind w:firstLine="708"/>
        <w:contextualSpacing/>
        <w:jc w:val="both"/>
        <w:rPr>
          <w:rFonts w:hint="default" w:ascii="Times New Roman" w:hAnsi="Times New Roman" w:cs="Times New Roman"/>
          <w:color w:val="333333"/>
          <w:sz w:val="26"/>
          <w:szCs w:val="26"/>
        </w:rPr>
      </w:pPr>
      <w:r>
        <w:rPr>
          <w:rFonts w:hint="default" w:ascii="Times New Roman" w:hAnsi="Times New Roman" w:cs="Times New Roman"/>
          <w:b/>
          <w:color w:val="333333"/>
          <w:sz w:val="26"/>
          <w:szCs w:val="26"/>
          <w:shd w:val="clear" w:color="auto" w:fill="FFFFFF"/>
        </w:rPr>
        <w:t>Предполагаемый результат мастер-класса:</w:t>
      </w:r>
      <w:r>
        <w:rPr>
          <w:rFonts w:hint="default" w:ascii="Times New Roman" w:hAnsi="Times New Roman" w:cs="Times New Roman"/>
          <w:color w:val="333333"/>
          <w:sz w:val="26"/>
          <w:szCs w:val="26"/>
          <w:shd w:val="clear" w:color="auto" w:fill="FFFFFF"/>
        </w:rPr>
        <w:t xml:space="preserve"> овладение </w:t>
      </w:r>
      <w:r>
        <w:rPr>
          <w:rFonts w:hint="default" w:ascii="Times New Roman" w:hAnsi="Times New Roman" w:cs="Times New Roman"/>
          <w:color w:val="333333"/>
          <w:sz w:val="26"/>
          <w:szCs w:val="26"/>
          <w:shd w:val="clear" w:color="auto" w:fill="FFFFFF"/>
          <w:lang w:val="ru-RU"/>
        </w:rPr>
        <w:t>молодыми педагогами</w:t>
      </w:r>
      <w:r>
        <w:rPr>
          <w:rFonts w:hint="default" w:ascii="Times New Roman" w:hAnsi="Times New Roman" w:cs="Times New Roman"/>
          <w:color w:val="333333"/>
          <w:sz w:val="26"/>
          <w:szCs w:val="26"/>
          <w:shd w:val="clear" w:color="auto" w:fill="FFFFFF"/>
        </w:rPr>
        <w:t xml:space="preserve"> здоровьесберегающей технологией для решения педагогической проблемы, сформированная мотивация к самообучению в области данной технологии.</w:t>
      </w:r>
    </w:p>
    <w:p>
      <w:pPr>
        <w:spacing w:after="0" w:line="240" w:lineRule="auto"/>
        <w:contextualSpacing/>
        <w:jc w:val="center"/>
        <w:rPr>
          <w:rFonts w:hint="default" w:ascii="Times New Roman" w:hAnsi="Times New Roman" w:cs="Times New Roman"/>
          <w:b/>
          <w:bCs/>
          <w:sz w:val="26"/>
          <w:szCs w:val="26"/>
        </w:rPr>
      </w:pPr>
      <w:r>
        <w:rPr>
          <w:rFonts w:hint="default" w:ascii="Times New Roman" w:hAnsi="Times New Roman" w:cs="Times New Roman"/>
          <w:b/>
          <w:bCs/>
          <w:color w:val="333333"/>
          <w:sz w:val="26"/>
          <w:szCs w:val="26"/>
        </w:rPr>
        <w:t>Этап 1</w:t>
      </w:r>
    </w:p>
    <w:p>
      <w:pPr>
        <w:spacing w:after="0" w:line="240" w:lineRule="auto"/>
        <w:ind w:firstLine="709"/>
        <w:contextualSpacing/>
        <w:jc w:val="both"/>
        <w:rPr>
          <w:rFonts w:hint="default" w:ascii="Times New Roman" w:hAnsi="Times New Roman" w:eastAsia="Times New Roman" w:cs="Times New Roman"/>
          <w:sz w:val="26"/>
          <w:szCs w:val="26"/>
          <w:lang w:eastAsia="ru-RU"/>
        </w:rPr>
      </w:pPr>
      <w:r>
        <w:rPr>
          <w:rFonts w:hint="default" w:ascii="Times New Roman" w:hAnsi="Times New Roman" w:cs="Times New Roman"/>
          <w:b/>
          <w:sz w:val="26"/>
          <w:szCs w:val="26"/>
        </w:rPr>
        <w:t>Муз. рук.:</w:t>
      </w:r>
      <w:r>
        <w:rPr>
          <w:rFonts w:hint="default" w:ascii="Times New Roman" w:hAnsi="Times New Roman" w:cs="Times New Roman"/>
          <w:sz w:val="26"/>
          <w:szCs w:val="26"/>
        </w:rPr>
        <w:t xml:space="preserve"> Сегодня я хотела бы поздороваться с Вами необычно. (Муз. рук. исполняет валеологическую песенку – распевку «Доброе утро»</w:t>
      </w:r>
      <w:r>
        <w:rPr>
          <w:rFonts w:hint="default" w:ascii="Times New Roman" w:hAnsi="Times New Roman" w:eastAsia="Times New Roman" w:cs="Times New Roman"/>
          <w:sz w:val="26"/>
          <w:szCs w:val="26"/>
          <w:lang w:eastAsia="ru-RU"/>
        </w:rPr>
        <w:t>, сл. О. Арсеневской, сопровождая пение элементами самомассажа.) А теперь давайте исполним эту песенку вместе. (На экране текст песенки, участники поют под музыку и выполняют движения). Вот мы с Вами и поздоровались, и улыбнулись уже друг другу. Как Вы считаете, такая форма приветствия, сопровождаемого музыкой, улыбкой, самомассажем может иметь место в Вашей повседневной работе с детьми? (Ответы участников). На мой взгляд, такая простая песенка - распевка, задающая позитивный настрой дальнейшей деятельности, вполне может исполняться перед комплексом утренней гимнастики. Валеологические песни – это один из множества видов упражнений, используемых в технологии здоровьесбережения, с которой мне хотелось бы Вас сегодня познакомить.</w:t>
      </w:r>
    </w:p>
    <w:p>
      <w:pPr>
        <w:spacing w:after="0" w:line="240" w:lineRule="auto"/>
        <w:ind w:firstLine="709"/>
        <w:contextualSpacing/>
        <w:jc w:val="both"/>
        <w:rPr>
          <w:rFonts w:hint="default" w:ascii="Times New Roman" w:hAnsi="Times New Roman" w:cs="Times New Roman"/>
          <w:sz w:val="26"/>
          <w:szCs w:val="26"/>
        </w:rPr>
      </w:pPr>
      <w:r>
        <w:rPr>
          <w:rFonts w:hint="default" w:ascii="Times New Roman" w:hAnsi="Times New Roman" w:cs="Times New Roman"/>
          <w:sz w:val="26"/>
          <w:szCs w:val="26"/>
        </w:rPr>
        <w:t>В связи с тем, что проблема речевого развития детей в наше время встаёт очень остро, возрастает необходимость увеличения доли использования технологий, способствующих развитию речи не только в работе логопедов, но и в практике всех специалистов. Одной из таких технологий, активизирующей все виды памяти, развивающей артикуляцию, координацию движений, ориентацию в пространстве является ЛОГОРИТМИКА. Это упражнения, основанные на тесной взаимосвязи слова, музыки и движений, которые формируют слухо-зрительно-двигательную координацию у дошкольников.</w:t>
      </w:r>
    </w:p>
    <w:p>
      <w:pPr>
        <w:spacing w:after="0" w:line="240" w:lineRule="auto"/>
        <w:ind w:firstLine="709"/>
        <w:contextualSpacing/>
        <w:jc w:val="both"/>
        <w:rPr>
          <w:rFonts w:hint="default" w:ascii="Times New Roman" w:hAnsi="Times New Roman" w:cs="Times New Roman"/>
          <w:sz w:val="26"/>
          <w:szCs w:val="26"/>
        </w:rPr>
      </w:pPr>
      <w:r>
        <w:rPr>
          <w:rFonts w:hint="default" w:ascii="Times New Roman" w:hAnsi="Times New Roman" w:cs="Times New Roman"/>
          <w:sz w:val="26"/>
          <w:szCs w:val="26"/>
        </w:rPr>
        <w:t xml:space="preserve">Зарождение ритмики связано с именем композитора, органиста и пианиста,  профессора Женевской консерватории </w:t>
      </w:r>
      <w:r>
        <w:rPr>
          <w:rFonts w:hint="default" w:ascii="Times New Roman" w:hAnsi="Times New Roman" w:cs="Times New Roman"/>
          <w:color w:val="353535"/>
          <w:sz w:val="26"/>
          <w:szCs w:val="26"/>
          <w:shd w:val="clear" w:color="auto" w:fill="FFFFFF"/>
        </w:rPr>
        <w:t>Эмиля Жака-Далькроза (1865-1950)</w:t>
      </w:r>
      <w:r>
        <w:rPr>
          <w:rFonts w:hint="default" w:ascii="Times New Roman" w:hAnsi="Times New Roman" w:cs="Times New Roman"/>
          <w:sz w:val="26"/>
          <w:szCs w:val="26"/>
        </w:rPr>
        <w:t xml:space="preserve">, разработавшего «Систему ритмической гимнастики» для своих учеников, которая позднее стала называться просто «ритмикой». </w:t>
      </w:r>
      <w:r>
        <w:rPr>
          <w:rFonts w:hint="default" w:ascii="Times New Roman" w:hAnsi="Times New Roman" w:cs="Times New Roman"/>
          <w:color w:val="353535"/>
          <w:sz w:val="26"/>
          <w:szCs w:val="26"/>
          <w:shd w:val="clear" w:color="auto" w:fill="FFFFFF"/>
        </w:rPr>
        <w:t>Он считал, что прежде чем учиться играть на музыкальном инструменте, надо научиться воспринимать и ощущать музыку всем своим существом, всем телом, проникнуться чувством, которое порождают ритм и звуки.</w:t>
      </w:r>
      <w:r>
        <w:rPr>
          <w:rFonts w:hint="default" w:ascii="Times New Roman" w:hAnsi="Times New Roman" w:cs="Times New Roman"/>
          <w:sz w:val="26"/>
          <w:szCs w:val="26"/>
        </w:rPr>
        <w:t xml:space="preserve"> Занятия Далькроза отличались доброжелательностью, дружелюбием, жизнерадостностью, на них не было отличников и двоечников. Эта система, воспитывавшая внимание, коммуникабельность, оздоравливающая психику стала известна во всём мире.</w:t>
      </w:r>
    </w:p>
    <w:p>
      <w:pPr>
        <w:spacing w:after="0" w:line="240" w:lineRule="auto"/>
        <w:ind w:firstLine="709"/>
        <w:contextualSpacing/>
        <w:jc w:val="both"/>
        <w:rPr>
          <w:rFonts w:hint="default" w:ascii="Times New Roman" w:hAnsi="Times New Roman" w:cs="Times New Roman"/>
          <w:sz w:val="26"/>
          <w:szCs w:val="26"/>
        </w:rPr>
      </w:pPr>
      <w:r>
        <w:rPr>
          <w:rFonts w:hint="default" w:ascii="Times New Roman" w:hAnsi="Times New Roman" w:cs="Times New Roman"/>
          <w:sz w:val="26"/>
          <w:szCs w:val="26"/>
        </w:rPr>
        <w:t xml:space="preserve">Позднее римтика стала использоваться не только музыкантами для подготовки детей к обучению игре на инструменте, но и хореографами. А когда к музыке и движению добавилось слово и появилась логоритмика, то и логопедами-дефектологами. </w:t>
      </w:r>
    </w:p>
    <w:p>
      <w:pPr>
        <w:spacing w:after="0" w:line="240" w:lineRule="auto"/>
        <w:ind w:firstLine="709"/>
        <w:contextualSpacing/>
        <w:jc w:val="both"/>
        <w:rPr>
          <w:rFonts w:hint="default" w:ascii="Times New Roman" w:hAnsi="Times New Roman" w:cs="Times New Roman"/>
          <w:b/>
          <w:bCs/>
          <w:color w:val="000000"/>
          <w:sz w:val="26"/>
          <w:szCs w:val="26"/>
          <w:shd w:val="clear" w:color="auto" w:fill="F8F8F8"/>
        </w:rPr>
      </w:pPr>
      <w:r>
        <w:rPr>
          <w:rFonts w:hint="default" w:ascii="Times New Roman" w:hAnsi="Times New Roman" w:cs="Times New Roman"/>
          <w:sz w:val="26"/>
          <w:szCs w:val="26"/>
        </w:rPr>
        <w:t>«Первое понимание логопедической ритмики основано на сочетании слова, музыки и движения. Взаимоотношения указанных компонентов могут быть разнообразными, с преобладанием одного из них или связи между ними.» Г.А.Волкова (логопед-дефектолог, канд.пед.наук, профессор).</w:t>
      </w:r>
      <w:r>
        <w:rPr>
          <w:rFonts w:hint="default" w:ascii="Times New Roman" w:hAnsi="Times New Roman" w:cs="Times New Roman"/>
          <w:sz w:val="26"/>
          <w:szCs w:val="26"/>
          <w:vertAlign w:val="superscript"/>
        </w:rPr>
        <w:t>1</w:t>
      </w:r>
      <w:r>
        <w:rPr>
          <w:rFonts w:hint="default" w:ascii="Times New Roman" w:hAnsi="Times New Roman" w:cs="Times New Roman"/>
          <w:sz w:val="26"/>
          <w:szCs w:val="26"/>
        </w:rPr>
        <w:t xml:space="preserve"> </w:t>
      </w:r>
      <w:r>
        <w:rPr>
          <w:rFonts w:hint="default" w:ascii="Times New Roman" w:hAnsi="Times New Roman" w:cs="Times New Roman"/>
          <w:color w:val="000000"/>
          <w:sz w:val="26"/>
          <w:szCs w:val="26"/>
          <w:shd w:val="clear" w:color="auto" w:fill="F8F8F8"/>
        </w:rPr>
        <w:t xml:space="preserve">То есть логоритмические упражнения можно поделить на две группы: </w:t>
      </w:r>
      <w:r>
        <w:rPr>
          <w:rFonts w:hint="default" w:ascii="Times New Roman" w:hAnsi="Times New Roman" w:cs="Times New Roman"/>
          <w:b/>
          <w:color w:val="000000"/>
          <w:sz w:val="26"/>
          <w:szCs w:val="26"/>
          <w:shd w:val="clear" w:color="auto" w:fill="F8F8F8"/>
        </w:rPr>
        <w:t xml:space="preserve">неречевые </w:t>
      </w:r>
      <w:r>
        <w:rPr>
          <w:rFonts w:hint="default" w:ascii="Times New Roman" w:hAnsi="Times New Roman" w:cs="Times New Roman"/>
          <w:sz w:val="26"/>
          <w:szCs w:val="26"/>
          <w:shd w:val="clear" w:color="auto" w:fill="F8F8F8"/>
        </w:rPr>
        <w:t xml:space="preserve">(развивающие мелкую и крупную моторику, координацию, ориентировку в пространстве, чувства музыкального метра, темпа, ритма) и </w:t>
      </w:r>
      <w:r>
        <w:rPr>
          <w:rFonts w:hint="default" w:ascii="Times New Roman" w:hAnsi="Times New Roman" w:cs="Times New Roman"/>
          <w:b/>
          <w:sz w:val="26"/>
          <w:szCs w:val="26"/>
          <w:shd w:val="clear" w:color="auto" w:fill="F8F8F8"/>
        </w:rPr>
        <w:t>речевые (</w:t>
      </w:r>
      <w:r>
        <w:rPr>
          <w:rFonts w:hint="default" w:ascii="Times New Roman" w:hAnsi="Times New Roman" w:cs="Times New Roman"/>
          <w:sz w:val="26"/>
          <w:szCs w:val="26"/>
          <w:shd w:val="clear" w:color="auto" w:fill="F8F8F8"/>
        </w:rPr>
        <w:t xml:space="preserve">для </w:t>
      </w:r>
      <w:r>
        <w:rPr>
          <w:rFonts w:hint="default" w:ascii="Times New Roman" w:hAnsi="Times New Roman" w:cs="Times New Roman"/>
          <w:sz w:val="26"/>
          <w:szCs w:val="26"/>
          <w:shd w:val="clear" w:color="auto" w:fill="FFFFFF"/>
        </w:rPr>
        <w:t>развития дыхания, голоса, темпа и интонации речи, артикуляции и мимики, правильного звукопроизношения, фонематического слуха).</w:t>
      </w:r>
      <w:r>
        <w:rPr>
          <w:rFonts w:hint="default" w:ascii="Times New Roman" w:hAnsi="Times New Roman" w:cs="Times New Roman"/>
          <w:color w:val="000000"/>
          <w:sz w:val="26"/>
          <w:szCs w:val="26"/>
          <w:shd w:val="clear" w:color="auto" w:fill="F8F8F8"/>
        </w:rPr>
        <w:t xml:space="preserve"> У логоритмических упражнений достаточно широкий спектр видов. Это и широко известные пальчиковые гимнастики, и игровые массажи, и коммуникативные игры, артикуляционная и дыхательная гимнастика, сказки – шумелки, </w:t>
      </w:r>
      <w:r>
        <w:rPr>
          <w:rFonts w:hint="default" w:ascii="Times New Roman" w:hAnsi="Times New Roman" w:cs="Times New Roman"/>
          <w:i/>
          <w:iCs/>
          <w:color w:val="000000"/>
          <w:sz w:val="26"/>
          <w:szCs w:val="26"/>
          <w:shd w:val="clear" w:color="auto" w:fill="F8F8F8"/>
        </w:rPr>
        <w:t>речедвигательные</w:t>
      </w:r>
      <w:r>
        <w:rPr>
          <w:rFonts w:hint="default" w:ascii="Times New Roman" w:hAnsi="Times New Roman" w:cs="Times New Roman"/>
          <w:color w:val="000000"/>
          <w:sz w:val="26"/>
          <w:szCs w:val="26"/>
          <w:shd w:val="clear" w:color="auto" w:fill="F8F8F8"/>
          <w:vertAlign w:val="superscript"/>
        </w:rPr>
        <w:t>1</w:t>
      </w:r>
      <w:r>
        <w:rPr>
          <w:rFonts w:hint="default" w:ascii="Times New Roman" w:hAnsi="Times New Roman" w:cs="Times New Roman"/>
          <w:color w:val="000000"/>
          <w:sz w:val="26"/>
          <w:szCs w:val="26"/>
          <w:shd w:val="clear" w:color="auto" w:fill="F8F8F8"/>
        </w:rPr>
        <w:t xml:space="preserve"> игры.</w:t>
      </w:r>
      <w:r>
        <w:rPr>
          <w:rFonts w:hint="default" w:ascii="Times New Roman" w:hAnsi="Times New Roman" w:cs="Times New Roman"/>
          <w:i/>
          <w:iCs/>
          <w:sz w:val="26"/>
          <w:szCs w:val="26"/>
        </w:rPr>
        <w:t xml:space="preserve"> </w:t>
      </w:r>
      <w:r>
        <w:rPr>
          <w:rFonts w:hint="default" w:ascii="Times New Roman" w:hAnsi="Times New Roman" w:cs="Times New Roman"/>
          <w:b/>
          <w:bCs/>
          <w:color w:val="000000"/>
          <w:sz w:val="26"/>
          <w:szCs w:val="26"/>
          <w:shd w:val="clear" w:color="auto" w:fill="F8F8F8"/>
        </w:rPr>
        <w:t>Главный принцип</w:t>
      </w:r>
      <w:r>
        <w:rPr>
          <w:rFonts w:hint="default" w:ascii="Times New Roman" w:hAnsi="Times New Roman" w:cs="Times New Roman"/>
          <w:color w:val="000000"/>
          <w:sz w:val="26"/>
          <w:szCs w:val="26"/>
          <w:shd w:val="clear" w:color="auto" w:fill="F8F8F8"/>
        </w:rPr>
        <w:t xml:space="preserve"> в них - речь и движения должны исполняться чётко и выразительно, согласовываясь между собой </w:t>
      </w:r>
      <w:r>
        <w:rPr>
          <w:rFonts w:hint="default" w:ascii="Times New Roman" w:hAnsi="Times New Roman" w:cs="Times New Roman"/>
          <w:b w:val="0"/>
          <w:bCs w:val="0"/>
          <w:color w:val="000000"/>
          <w:sz w:val="26"/>
          <w:szCs w:val="26"/>
          <w:shd w:val="clear" w:color="auto" w:fill="F8F8F8"/>
        </w:rPr>
        <w:t>общим метро - ритмом.</w:t>
      </w:r>
    </w:p>
    <w:p>
      <w:pPr>
        <w:spacing w:after="0" w:line="240" w:lineRule="auto"/>
        <w:ind w:firstLine="709"/>
        <w:contextualSpacing/>
        <w:jc w:val="both"/>
        <w:rPr>
          <w:rFonts w:hint="default" w:ascii="Times New Roman" w:hAnsi="Times New Roman" w:cs="Times New Roman"/>
          <w:sz w:val="26"/>
          <w:szCs w:val="26"/>
        </w:rPr>
      </w:pPr>
      <w:r>
        <w:rPr>
          <w:rFonts w:hint="default" w:ascii="Times New Roman" w:hAnsi="Times New Roman" w:cs="Times New Roman"/>
          <w:sz w:val="26"/>
          <w:szCs w:val="26"/>
        </w:rPr>
        <w:t>Логоритмические упражнения были взяты на вооружение передовыми педагогами-практиками - Картушиной М.Ю., Кузнецовой Е.В., Анищенковой А.С., Вороновой А.Е., Железновой Е.С., стремящимися сделать дошкольное обучение интересным, радостным, и, главное, приносящим пользу малышу. Ими созданы сборники логоритмических упражнений, сборники конспектов логоритмических занятий для разных возрастов, методики развития детей.</w:t>
      </w:r>
    </w:p>
    <w:p>
      <w:pPr>
        <w:spacing w:after="0" w:line="240" w:lineRule="auto"/>
        <w:ind w:firstLine="709"/>
        <w:contextualSpacing/>
        <w:jc w:val="both"/>
        <w:rPr>
          <w:rFonts w:hint="default" w:ascii="Times New Roman" w:hAnsi="Times New Roman" w:eastAsia="Times New Roman" w:cs="Times New Roman"/>
          <w:sz w:val="26"/>
          <w:szCs w:val="26"/>
          <w:lang w:eastAsia="ru-RU"/>
        </w:rPr>
      </w:pPr>
      <w:r>
        <w:rPr>
          <w:rFonts w:hint="default" w:ascii="Times New Roman" w:hAnsi="Times New Roman" w:eastAsia="Times New Roman" w:cs="Times New Roman"/>
          <w:sz w:val="26"/>
          <w:szCs w:val="26"/>
          <w:lang w:eastAsia="ru-RU"/>
        </w:rPr>
        <w:t xml:space="preserve"> Логопедическая ритмика занимает особое место в системе комплексного метода коррекционной работы с дошкольниками и служит </w:t>
      </w:r>
      <w:r>
        <w:rPr>
          <w:rFonts w:hint="default" w:ascii="Times New Roman" w:hAnsi="Times New Roman" w:eastAsia="Times New Roman" w:cs="Times New Roman"/>
          <w:b/>
          <w:sz w:val="26"/>
          <w:szCs w:val="26"/>
          <w:lang w:eastAsia="ru-RU"/>
        </w:rPr>
        <w:t>цели</w:t>
      </w:r>
      <w:r>
        <w:rPr>
          <w:rFonts w:hint="default" w:ascii="Times New Roman" w:hAnsi="Times New Roman" w:eastAsia="Times New Roman" w:cs="Times New Roman"/>
          <w:sz w:val="26"/>
          <w:szCs w:val="26"/>
          <w:lang w:eastAsia="ru-RU"/>
        </w:rPr>
        <w:t xml:space="preserve"> нормализации двигательных функций и речи, в том числе дыхания, голоса, ритма, темпа и мелодико-интонационной стороны речи, помогает преодолеть речевые нарушения у детей путём развития, воспитания и коррекции двигательной сферы.</w:t>
      </w:r>
    </w:p>
    <w:p>
      <w:pPr>
        <w:spacing w:after="0" w:line="240" w:lineRule="auto"/>
        <w:ind w:firstLine="709"/>
        <w:contextualSpacing/>
        <w:jc w:val="both"/>
        <w:rPr>
          <w:rFonts w:hint="default" w:ascii="Times New Roman" w:hAnsi="Times New Roman" w:cs="Times New Roman"/>
          <w:sz w:val="26"/>
          <w:szCs w:val="26"/>
        </w:rPr>
      </w:pPr>
      <w:r>
        <w:rPr>
          <w:rFonts w:hint="default" w:ascii="Times New Roman" w:hAnsi="Times New Roman" w:cs="Times New Roman"/>
          <w:b/>
          <w:sz w:val="26"/>
          <w:szCs w:val="26"/>
        </w:rPr>
        <w:t xml:space="preserve">Задачи: </w:t>
      </w:r>
      <w:r>
        <w:rPr>
          <w:rFonts w:hint="default" w:ascii="Times New Roman" w:hAnsi="Times New Roman" w:cs="Times New Roman"/>
          <w:b/>
          <w:i/>
          <w:sz w:val="26"/>
          <w:szCs w:val="26"/>
        </w:rPr>
        <w:t>образовательные</w:t>
      </w:r>
      <w:r>
        <w:rPr>
          <w:rFonts w:hint="default" w:ascii="Times New Roman" w:hAnsi="Times New Roman" w:cs="Times New Roman"/>
          <w:i/>
          <w:sz w:val="26"/>
          <w:szCs w:val="26"/>
        </w:rPr>
        <w:t>:</w:t>
      </w:r>
      <w:r>
        <w:rPr>
          <w:rFonts w:hint="default" w:ascii="Times New Roman" w:hAnsi="Times New Roman" w:cs="Times New Roman"/>
          <w:sz w:val="26"/>
          <w:szCs w:val="26"/>
        </w:rPr>
        <w:t xml:space="preserve"> формировать двигательные умения и навыки;</w:t>
      </w:r>
      <w:r>
        <w:rPr>
          <w:rFonts w:hint="default" w:ascii="Times New Roman" w:hAnsi="Times New Roman" w:cs="Times New Roman"/>
          <w:b/>
          <w:sz w:val="26"/>
          <w:szCs w:val="26"/>
        </w:rPr>
        <w:t xml:space="preserve"> </w:t>
      </w:r>
      <w:r>
        <w:rPr>
          <w:rFonts w:hint="default" w:ascii="Times New Roman" w:hAnsi="Times New Roman" w:cs="Times New Roman"/>
          <w:sz w:val="26"/>
          <w:szCs w:val="26"/>
        </w:rPr>
        <w:t>развивать пространственные представления,</w:t>
      </w:r>
      <w:r>
        <w:rPr>
          <w:rFonts w:hint="default" w:ascii="Times New Roman" w:hAnsi="Times New Roman" w:cs="Times New Roman"/>
          <w:b/>
          <w:sz w:val="26"/>
          <w:szCs w:val="26"/>
        </w:rPr>
        <w:t xml:space="preserve"> </w:t>
      </w:r>
      <w:r>
        <w:rPr>
          <w:rFonts w:hint="default" w:ascii="Times New Roman" w:hAnsi="Times New Roman" w:cs="Times New Roman"/>
          <w:sz w:val="26"/>
          <w:szCs w:val="26"/>
        </w:rPr>
        <w:t>координацию,</w:t>
      </w:r>
      <w:r>
        <w:rPr>
          <w:rFonts w:hint="default" w:ascii="Times New Roman" w:hAnsi="Times New Roman" w:cs="Times New Roman"/>
          <w:b/>
          <w:sz w:val="26"/>
          <w:szCs w:val="26"/>
        </w:rPr>
        <w:t xml:space="preserve"> </w:t>
      </w:r>
      <w:r>
        <w:rPr>
          <w:rFonts w:hint="default" w:ascii="Times New Roman" w:hAnsi="Times New Roman" w:cs="Times New Roman"/>
          <w:sz w:val="26"/>
          <w:szCs w:val="26"/>
        </w:rPr>
        <w:t xml:space="preserve">знакомить с метроритмикой; </w:t>
      </w:r>
      <w:r>
        <w:rPr>
          <w:rFonts w:hint="default" w:ascii="Times New Roman" w:hAnsi="Times New Roman" w:cs="Times New Roman"/>
          <w:b/>
          <w:i/>
          <w:sz w:val="26"/>
          <w:szCs w:val="26"/>
        </w:rPr>
        <w:t xml:space="preserve">воспитательные: </w:t>
      </w:r>
      <w:r>
        <w:rPr>
          <w:rFonts w:hint="default" w:ascii="Times New Roman" w:hAnsi="Times New Roman" w:cs="Times New Roman"/>
          <w:sz w:val="26"/>
          <w:szCs w:val="26"/>
        </w:rPr>
        <w:t>воспитывать и развивать чувство ритма, способность ощущать в музыке, движениях ритмическую выразительность;</w:t>
      </w:r>
      <w:r>
        <w:rPr>
          <w:rFonts w:hint="default" w:ascii="Times New Roman" w:hAnsi="Times New Roman" w:cs="Times New Roman"/>
          <w:b/>
          <w:i/>
          <w:sz w:val="26"/>
          <w:szCs w:val="26"/>
        </w:rPr>
        <w:t xml:space="preserve"> </w:t>
      </w:r>
      <w:r>
        <w:rPr>
          <w:rFonts w:hint="default" w:ascii="Times New Roman" w:hAnsi="Times New Roman" w:cs="Times New Roman"/>
          <w:sz w:val="26"/>
          <w:szCs w:val="26"/>
        </w:rPr>
        <w:t xml:space="preserve">совершенствовать личностные качества, чувство коллективизма; </w:t>
      </w:r>
      <w:r>
        <w:rPr>
          <w:rFonts w:hint="default" w:ascii="Times New Roman" w:hAnsi="Times New Roman" w:cs="Times New Roman"/>
          <w:b/>
          <w:i/>
          <w:sz w:val="26"/>
          <w:szCs w:val="26"/>
        </w:rPr>
        <w:t xml:space="preserve">коррекционные: </w:t>
      </w:r>
      <w:r>
        <w:rPr>
          <w:rFonts w:hint="default" w:ascii="Times New Roman" w:hAnsi="Times New Roman" w:cs="Times New Roman"/>
          <w:sz w:val="26"/>
          <w:szCs w:val="26"/>
        </w:rPr>
        <w:t>развивать речевое дыхание; артикуляционный аппарат;</w:t>
      </w:r>
      <w:r>
        <w:rPr>
          <w:rFonts w:hint="default" w:ascii="Times New Roman" w:hAnsi="Times New Roman" w:cs="Times New Roman"/>
          <w:b/>
          <w:i/>
          <w:sz w:val="26"/>
          <w:szCs w:val="26"/>
        </w:rPr>
        <w:t xml:space="preserve"> </w:t>
      </w:r>
      <w:r>
        <w:rPr>
          <w:rFonts w:hint="default" w:ascii="Times New Roman" w:hAnsi="Times New Roman" w:cs="Times New Roman"/>
          <w:sz w:val="26"/>
          <w:szCs w:val="26"/>
        </w:rPr>
        <w:t>фонематическое восприятие, связную речь;</w:t>
      </w:r>
      <w:r>
        <w:rPr>
          <w:rFonts w:hint="default" w:ascii="Times New Roman" w:hAnsi="Times New Roman" w:cs="Times New Roman"/>
          <w:b/>
          <w:i/>
          <w:sz w:val="26"/>
          <w:szCs w:val="26"/>
        </w:rPr>
        <w:t xml:space="preserve"> </w:t>
      </w:r>
      <w:r>
        <w:rPr>
          <w:rFonts w:hint="default" w:ascii="Times New Roman" w:hAnsi="Times New Roman" w:cs="Times New Roman"/>
          <w:sz w:val="26"/>
          <w:szCs w:val="26"/>
        </w:rPr>
        <w:t>слуховое и зрительное внимание и память.</w:t>
      </w:r>
    </w:p>
    <w:p>
      <w:pPr>
        <w:spacing w:after="0" w:line="240" w:lineRule="auto"/>
        <w:ind w:firstLine="709"/>
        <w:contextualSpacing/>
        <w:jc w:val="both"/>
        <w:rPr>
          <w:rFonts w:hint="default" w:ascii="Times New Roman" w:hAnsi="Times New Roman" w:cs="Times New Roman"/>
          <w:b/>
          <w:i/>
          <w:sz w:val="26"/>
          <w:szCs w:val="26"/>
        </w:rPr>
      </w:pPr>
    </w:p>
    <w:p>
      <w:pPr>
        <w:spacing w:after="0" w:line="240" w:lineRule="auto"/>
        <w:contextualSpacing/>
        <w:jc w:val="center"/>
        <w:rPr>
          <w:rFonts w:hint="default" w:ascii="Times New Roman" w:hAnsi="Times New Roman" w:cs="Times New Roman"/>
          <w:b/>
          <w:bCs/>
          <w:sz w:val="26"/>
          <w:szCs w:val="26"/>
        </w:rPr>
      </w:pPr>
      <w:r>
        <w:rPr>
          <w:rFonts w:hint="default" w:ascii="Times New Roman" w:hAnsi="Times New Roman" w:cs="Times New Roman"/>
          <w:b/>
          <w:bCs/>
          <w:sz w:val="26"/>
          <w:szCs w:val="26"/>
        </w:rPr>
        <w:t>Этап 2</w:t>
      </w:r>
    </w:p>
    <w:p>
      <w:pPr>
        <w:spacing w:after="0" w:line="240" w:lineRule="auto"/>
        <w:ind w:firstLine="709"/>
        <w:contextualSpacing/>
        <w:jc w:val="both"/>
        <w:rPr>
          <w:rFonts w:hint="default" w:ascii="Times New Roman" w:hAnsi="Times New Roman" w:eastAsia="Times New Roman" w:cs="Times New Roman"/>
          <w:sz w:val="26"/>
          <w:szCs w:val="26"/>
          <w:lang w:eastAsia="ru-RU"/>
        </w:rPr>
      </w:pPr>
      <w:r>
        <w:rPr>
          <w:rFonts w:hint="default" w:ascii="Times New Roman" w:hAnsi="Times New Roman" w:cs="Times New Roman"/>
          <w:b/>
          <w:sz w:val="26"/>
          <w:szCs w:val="26"/>
        </w:rPr>
        <w:t>Муз. рук.:</w:t>
      </w:r>
      <w:r>
        <w:rPr>
          <w:rFonts w:hint="default" w:ascii="Times New Roman" w:hAnsi="Times New Roman" w:cs="Times New Roman"/>
          <w:sz w:val="26"/>
          <w:szCs w:val="26"/>
        </w:rPr>
        <w:t xml:space="preserve"> Теперь мне хотелось бы показать Вам </w:t>
      </w:r>
      <w:r>
        <w:rPr>
          <w:rFonts w:hint="default" w:ascii="Times New Roman" w:hAnsi="Times New Roman" w:eastAsia="Times New Roman" w:cs="Times New Roman"/>
          <w:sz w:val="26"/>
          <w:szCs w:val="26"/>
          <w:lang w:eastAsia="ru-RU"/>
        </w:rPr>
        <w:t xml:space="preserve">несколько логоритмических упражнений, используемых мною в работе. Я стараюсь использовать именно </w:t>
      </w:r>
      <w:r>
        <w:rPr>
          <w:rFonts w:hint="default" w:ascii="Times New Roman" w:hAnsi="Times New Roman" w:eastAsia="Times New Roman" w:cs="Times New Roman"/>
          <w:i/>
          <w:iCs/>
          <w:sz w:val="26"/>
          <w:szCs w:val="26"/>
          <w:lang w:eastAsia="ru-RU"/>
        </w:rPr>
        <w:t>музыкальные</w:t>
      </w:r>
      <w:r>
        <w:rPr>
          <w:rFonts w:hint="default" w:ascii="Times New Roman" w:hAnsi="Times New Roman" w:eastAsia="Times New Roman" w:cs="Times New Roman"/>
          <w:sz w:val="26"/>
          <w:szCs w:val="26"/>
          <w:lang w:eastAsia="ru-RU"/>
        </w:rPr>
        <w:t xml:space="preserve"> речедвигательные упражнения – песенки, </w:t>
      </w:r>
      <w:r>
        <w:rPr>
          <w:rFonts w:hint="default" w:ascii="Times New Roman" w:hAnsi="Times New Roman" w:cs="Times New Roman"/>
          <w:iCs/>
          <w:sz w:val="26"/>
          <w:szCs w:val="26"/>
        </w:rPr>
        <w:t>сопровождающиеся движениями или звучащими жестами, игрой на музыкальных инструментах</w:t>
      </w:r>
      <w:r>
        <w:rPr>
          <w:rFonts w:hint="default" w:ascii="Times New Roman" w:hAnsi="Times New Roman" w:cs="Times New Roman"/>
          <w:i/>
          <w:iCs/>
          <w:sz w:val="26"/>
          <w:szCs w:val="26"/>
        </w:rPr>
        <w:t xml:space="preserve">. </w:t>
      </w:r>
      <w:r>
        <w:rPr>
          <w:rFonts w:hint="default" w:ascii="Times New Roman" w:hAnsi="Times New Roman" w:cs="Times New Roman"/>
          <w:iCs/>
          <w:sz w:val="26"/>
          <w:szCs w:val="26"/>
        </w:rPr>
        <w:t>В них должны быть</w:t>
      </w:r>
      <w:r>
        <w:rPr>
          <w:rFonts w:hint="default" w:ascii="Times New Roman" w:hAnsi="Times New Roman" w:eastAsia="Times New Roman" w:cs="Times New Roman"/>
          <w:sz w:val="26"/>
          <w:szCs w:val="26"/>
          <w:lang w:eastAsia="ru-RU"/>
        </w:rPr>
        <w:t xml:space="preserve"> простые мелодия и ритм, чтобы дети могли самостоятельно их пропеть, а не только выполнять движения под пение педагога. На мой взгляд, они более эффективны, так как напрямую, а не опосредованно развивают речь ребёнка, а также музыкальный слух, чувство ритма. Конечно, не нужно ожидать полноценного пения от детей младшего возраста. Но, чем старше дети, тем активнее они участвуют в пении текста упражнений. </w:t>
      </w:r>
    </w:p>
    <w:p>
      <w:pPr>
        <w:spacing w:after="0" w:line="240" w:lineRule="auto"/>
        <w:ind w:firstLine="709"/>
        <w:contextualSpacing/>
        <w:jc w:val="both"/>
        <w:rPr>
          <w:rFonts w:hint="default" w:ascii="Times New Roman" w:hAnsi="Times New Roman" w:eastAsia="Times New Roman" w:cs="Times New Roman"/>
          <w:sz w:val="26"/>
          <w:szCs w:val="26"/>
          <w:lang w:eastAsia="ru-RU"/>
        </w:rPr>
      </w:pPr>
      <w:r>
        <w:rPr>
          <w:rFonts w:hint="default" w:ascii="Times New Roman" w:hAnsi="Times New Roman" w:eastAsia="Times New Roman" w:cs="Times New Roman"/>
          <w:sz w:val="26"/>
          <w:szCs w:val="26"/>
          <w:lang w:eastAsia="ru-RU"/>
        </w:rPr>
        <w:t>Логоритмические упражнения не требуют специальной подготовки, они не должны длительно разучиваться. У детей должно возникать ощущение лёгкости и радости от самостоятельного исполнения. Смоделировать ситуацию успеха поможет тщательный подбор уровня сложности репертуара. Во время исполнения желательно, чтобы дети с педагогом располагались по кругу, или полукругом. На первом этапе знакомства с упражнением дети повторяют движения за педагогом под музыку, подражая ему, а текст только слушают. Вторым этапом идёт чёткое ритмичное проговаривание и пение вместе с детьми текста упражнения, и только потом мы объединяем оба этих процесса.</w:t>
      </w:r>
    </w:p>
    <w:p>
      <w:pPr>
        <w:spacing w:after="0" w:line="240" w:lineRule="auto"/>
        <w:ind w:firstLine="709"/>
        <w:contextualSpacing/>
        <w:jc w:val="both"/>
        <w:rPr>
          <w:rFonts w:hint="default" w:ascii="Times New Roman" w:hAnsi="Times New Roman" w:eastAsia="Times New Roman" w:cs="Times New Roman"/>
          <w:sz w:val="26"/>
          <w:szCs w:val="26"/>
          <w:lang w:eastAsia="ru-RU"/>
        </w:rPr>
      </w:pPr>
      <w:r>
        <w:rPr>
          <w:rFonts w:hint="default" w:ascii="Times New Roman" w:hAnsi="Times New Roman" w:eastAsia="Times New Roman" w:cs="Times New Roman"/>
          <w:sz w:val="26"/>
          <w:szCs w:val="26"/>
          <w:lang w:eastAsia="ru-RU"/>
        </w:rPr>
        <w:t xml:space="preserve">Итак, для улучшения настроения в начале дня или занятия можно использовать </w:t>
      </w:r>
      <w:r>
        <w:rPr>
          <w:rFonts w:hint="default" w:ascii="Times New Roman" w:hAnsi="Times New Roman" w:eastAsia="Times New Roman" w:cs="Times New Roman"/>
          <w:b/>
          <w:sz w:val="26"/>
          <w:szCs w:val="26"/>
          <w:lang w:eastAsia="ru-RU"/>
        </w:rPr>
        <w:t>валеологические песенки-распевки</w:t>
      </w:r>
      <w:r>
        <w:rPr>
          <w:rFonts w:hint="default" w:ascii="Times New Roman" w:hAnsi="Times New Roman" w:eastAsia="Times New Roman" w:cs="Times New Roman"/>
          <w:sz w:val="26"/>
          <w:szCs w:val="26"/>
          <w:lang w:eastAsia="ru-RU"/>
        </w:rPr>
        <w:t>, подобные той, с которой мы с Вами начали наш мастер – класс.</w:t>
      </w:r>
    </w:p>
    <w:p>
      <w:pPr>
        <w:spacing w:after="0" w:line="240" w:lineRule="auto"/>
        <w:ind w:firstLine="709"/>
        <w:contextualSpacing/>
        <w:jc w:val="both"/>
        <w:rPr>
          <w:rFonts w:hint="default" w:ascii="Times New Roman" w:hAnsi="Times New Roman" w:cs="Times New Roman"/>
          <w:color w:val="000000"/>
          <w:sz w:val="26"/>
          <w:szCs w:val="26"/>
          <w:shd w:val="clear" w:color="auto" w:fill="FFFFFF"/>
        </w:rPr>
      </w:pPr>
      <w:r>
        <w:rPr>
          <w:rFonts w:hint="default" w:ascii="Times New Roman" w:hAnsi="Times New Roman" w:eastAsia="Times New Roman" w:cs="Times New Roman"/>
          <w:sz w:val="26"/>
          <w:szCs w:val="26"/>
          <w:lang w:eastAsia="ru-RU"/>
        </w:rPr>
        <w:t xml:space="preserve">Для сплочения коллектива, развития умения взаимодействовать с партнёром можно использовать </w:t>
      </w:r>
      <w:r>
        <w:rPr>
          <w:rFonts w:hint="default" w:ascii="Times New Roman" w:hAnsi="Times New Roman" w:eastAsia="Times New Roman" w:cs="Times New Roman"/>
          <w:b/>
          <w:sz w:val="26"/>
          <w:szCs w:val="26"/>
          <w:lang w:eastAsia="ru-RU"/>
        </w:rPr>
        <w:t>коммуникативные игры</w:t>
      </w:r>
      <w:r>
        <w:rPr>
          <w:rFonts w:hint="default" w:ascii="Times New Roman" w:hAnsi="Times New Roman" w:eastAsia="Times New Roman" w:cs="Times New Roman"/>
          <w:sz w:val="26"/>
          <w:szCs w:val="26"/>
          <w:lang w:eastAsia="ru-RU"/>
        </w:rPr>
        <w:t xml:space="preserve">. И сейчас я прошу Вас встать в пары. Мы исполним коммуникативную игру </w:t>
      </w:r>
      <w:r>
        <w:rPr>
          <w:rFonts w:hint="default" w:ascii="Times New Roman" w:hAnsi="Times New Roman" w:eastAsia="Times New Roman" w:cs="Times New Roman"/>
          <w:b/>
          <w:sz w:val="26"/>
          <w:szCs w:val="26"/>
          <w:lang w:eastAsia="ru-RU"/>
        </w:rPr>
        <w:t>«Здравствуй, говори!»</w:t>
      </w:r>
      <w:r>
        <w:rPr>
          <w:rFonts w:hint="default" w:ascii="Times New Roman" w:hAnsi="Times New Roman" w:cs="Times New Roman"/>
          <w:b/>
          <w:color w:val="000000"/>
          <w:sz w:val="26"/>
          <w:szCs w:val="26"/>
          <w:shd w:val="clear" w:color="auto" w:fill="FFFFFF"/>
        </w:rPr>
        <w:t xml:space="preserve"> (муз. и сл. С. Коротаевой). </w:t>
      </w:r>
      <w:r>
        <w:rPr>
          <w:rFonts w:hint="default" w:ascii="Times New Roman" w:hAnsi="Times New Roman" w:cs="Times New Roman"/>
          <w:color w:val="000000"/>
          <w:sz w:val="26"/>
          <w:szCs w:val="26"/>
          <w:shd w:val="clear" w:color="auto" w:fill="FFFFFF"/>
        </w:rPr>
        <w:t>Первый вариант исполнения облегчённый и подойдёт для детей младшего и среднего возраста. Дети парами двигаются по кругу, высоко поднимая колени, затем останавливаются и под музыку припева выполняют в паре движения по тексту, подпевают педагогу только слова припева: «Раз, два, три! Здравствуй, говори!». (Муз. рук. поёт песню под музыку и показывает движения, участники шагают парами по кругу, затем взаимодействуют в паре.) Для детей старшего возраста можно использовать более сложный вариант этой игры: на музыку куплетов дети двигаются не парами, а врассыпную, и к началу припева должны найти себе партнёра, причём в 1 куплете - шагают, во 2-бегут на носочках, в 3-двигаются подскоками. Они могут петь песню сами. (Упражнение выполняется участниками в усложнённом варианте).</w:t>
      </w:r>
    </w:p>
    <w:p>
      <w:pPr>
        <w:spacing w:after="0" w:line="240" w:lineRule="auto"/>
        <w:ind w:firstLine="709"/>
        <w:contextualSpacing/>
        <w:jc w:val="both"/>
        <w:rPr>
          <w:rFonts w:hint="default" w:ascii="Times New Roman" w:hAnsi="Times New Roman" w:eastAsia="Times New Roman" w:cs="Times New Roman"/>
          <w:sz w:val="26"/>
          <w:szCs w:val="26"/>
          <w:lang w:eastAsia="ru-RU"/>
        </w:rPr>
      </w:pPr>
      <w:r>
        <w:rPr>
          <w:rFonts w:hint="default" w:ascii="Times New Roman" w:hAnsi="Times New Roman" w:eastAsia="Times New Roman" w:cs="Times New Roman"/>
          <w:sz w:val="26"/>
          <w:szCs w:val="26"/>
          <w:lang w:eastAsia="ru-RU"/>
        </w:rPr>
        <w:t xml:space="preserve">Для развития мелкой моторики мы можем использовать </w:t>
      </w:r>
      <w:r>
        <w:rPr>
          <w:rFonts w:hint="default" w:ascii="Times New Roman" w:hAnsi="Times New Roman" w:eastAsia="Times New Roman" w:cs="Times New Roman"/>
          <w:b/>
          <w:sz w:val="26"/>
          <w:szCs w:val="26"/>
          <w:lang w:eastAsia="ru-RU"/>
        </w:rPr>
        <w:t>пальчиковую гимнастику</w:t>
      </w:r>
      <w:r>
        <w:rPr>
          <w:rFonts w:hint="default" w:ascii="Times New Roman" w:hAnsi="Times New Roman" w:eastAsia="Times New Roman" w:cs="Times New Roman"/>
          <w:sz w:val="26"/>
          <w:szCs w:val="26"/>
          <w:lang w:eastAsia="ru-RU"/>
        </w:rPr>
        <w:t xml:space="preserve">, например </w:t>
      </w:r>
      <w:r>
        <w:rPr>
          <w:rFonts w:hint="default" w:ascii="Times New Roman" w:hAnsi="Times New Roman" w:eastAsia="Times New Roman" w:cs="Times New Roman"/>
          <w:b/>
          <w:sz w:val="26"/>
          <w:szCs w:val="26"/>
          <w:lang w:eastAsia="ru-RU"/>
        </w:rPr>
        <w:t>«Вертолёт».</w:t>
      </w:r>
      <w:r>
        <w:rPr>
          <w:rFonts w:hint="default" w:ascii="Times New Roman" w:hAnsi="Times New Roman" w:eastAsia="Times New Roman" w:cs="Times New Roman"/>
          <w:sz w:val="26"/>
          <w:szCs w:val="26"/>
          <w:lang w:eastAsia="ru-RU"/>
        </w:rPr>
        <w:t xml:space="preserve"> (Муз. рук. показывает как нужно сложить пальцы, на экране участники видят текст песенки. Муз. рук. исполняет упражнение под музыку сначала один, затем вместе с участниками мастер - класса.) Движения должны выполняться чётко, в темпе исполнения песенки. Пальчиковые гимнастики можно включать в организацию образовательной деятельности для небольшого отдыха, переключения внимания детей.</w:t>
      </w:r>
    </w:p>
    <w:p>
      <w:pPr>
        <w:spacing w:after="0" w:line="240" w:lineRule="auto"/>
        <w:ind w:firstLine="709"/>
        <w:contextualSpacing/>
        <w:jc w:val="both"/>
        <w:rPr>
          <w:rFonts w:hint="default" w:ascii="Times New Roman" w:hAnsi="Times New Roman" w:cs="Times New Roman"/>
          <w:color w:val="000000" w:themeColor="text1"/>
          <w:sz w:val="26"/>
          <w:szCs w:val="26"/>
        </w:rPr>
      </w:pPr>
      <w:r>
        <w:rPr>
          <w:rFonts w:hint="default" w:ascii="Times New Roman" w:hAnsi="Times New Roman" w:eastAsia="Times New Roman" w:cs="Times New Roman"/>
          <w:sz w:val="26"/>
          <w:szCs w:val="26"/>
          <w:lang w:eastAsia="ru-RU"/>
        </w:rPr>
        <w:t xml:space="preserve">Большая часть используемых мною упражнений является </w:t>
      </w:r>
      <w:r>
        <w:rPr>
          <w:rFonts w:hint="default" w:ascii="Times New Roman" w:hAnsi="Times New Roman" w:eastAsia="Times New Roman" w:cs="Times New Roman"/>
          <w:b/>
          <w:sz w:val="26"/>
          <w:szCs w:val="26"/>
          <w:lang w:eastAsia="ru-RU"/>
        </w:rPr>
        <w:t>речевыми играми</w:t>
      </w:r>
      <w:r>
        <w:rPr>
          <w:rFonts w:hint="default" w:ascii="Times New Roman" w:hAnsi="Times New Roman" w:eastAsia="Times New Roman" w:cs="Times New Roman"/>
          <w:sz w:val="26"/>
          <w:szCs w:val="26"/>
          <w:lang w:eastAsia="ru-RU"/>
        </w:rPr>
        <w:t xml:space="preserve">. </w:t>
      </w:r>
      <w:r>
        <w:rPr>
          <w:rFonts w:hint="default" w:ascii="Times New Roman" w:hAnsi="Times New Roman" w:cs="Times New Roman"/>
          <w:sz w:val="26"/>
          <w:szCs w:val="26"/>
        </w:rPr>
        <w:t xml:space="preserve">Сейчас мы с Вами исполним такую песню – игру с сенсорными мешочками </w:t>
      </w:r>
      <w:r>
        <w:rPr>
          <w:rFonts w:hint="default" w:ascii="Times New Roman" w:hAnsi="Times New Roman" w:cs="Times New Roman"/>
          <w:b/>
          <w:sz w:val="26"/>
          <w:szCs w:val="26"/>
        </w:rPr>
        <w:t>«Весёлый пирожок»</w:t>
      </w:r>
      <w:r>
        <w:rPr>
          <w:rFonts w:hint="default" w:ascii="Times New Roman" w:hAnsi="Times New Roman" w:cs="Times New Roman"/>
          <w:sz w:val="26"/>
          <w:szCs w:val="26"/>
        </w:rPr>
        <w:t xml:space="preserve"> (</w:t>
      </w:r>
      <w:r>
        <w:rPr>
          <w:rFonts w:hint="default" w:ascii="Times New Roman" w:hAnsi="Times New Roman" w:eastAsia="Times New Roman" w:cs="Times New Roman"/>
          <w:b/>
          <w:sz w:val="26"/>
          <w:szCs w:val="26"/>
          <w:lang w:eastAsia="ru-RU"/>
        </w:rPr>
        <w:t xml:space="preserve">муз. и сл. О.Воеводиной). </w:t>
      </w:r>
      <w:r>
        <w:rPr>
          <w:rFonts w:hint="default" w:ascii="Times New Roman" w:hAnsi="Times New Roman" w:eastAsia="Times New Roman" w:cs="Times New Roman"/>
          <w:sz w:val="26"/>
          <w:szCs w:val="26"/>
          <w:lang w:eastAsia="ru-RU"/>
        </w:rPr>
        <w:t>Возьмите, пожалуйста, по одному мешочку, наполненному крупой (песком, камешками) и расположитесь за столом (на ковре).</w:t>
      </w:r>
      <w:r>
        <w:rPr>
          <w:rFonts w:hint="default" w:ascii="Times New Roman" w:hAnsi="Times New Roman" w:cs="Times New Roman"/>
          <w:sz w:val="26"/>
          <w:szCs w:val="26"/>
        </w:rPr>
        <w:t xml:space="preserve"> Мешочки, которые будут представлять собой «тесто», мы сначала ощупаем, определяя, что внутри. А затем будем «мять», «раскатывать», «намазывать», «защипывать», «лепить», «остужать», выполняя движения по тексту. Таким образом, стимулируется развитие не только мелкой моторики и речи ребёнка, но и воображения, и </w:t>
      </w:r>
      <w:r>
        <w:rPr>
          <w:rFonts w:hint="default" w:ascii="Times New Roman" w:hAnsi="Times New Roman" w:cs="Times New Roman"/>
          <w:color w:val="auto"/>
          <w:sz w:val="26"/>
          <w:szCs w:val="26"/>
        </w:rPr>
        <w:t>тактильного анализатора.</w:t>
      </w:r>
      <w:r>
        <w:rPr>
          <w:rFonts w:hint="default" w:ascii="Times New Roman" w:hAnsi="Times New Roman" w:cs="Times New Roman"/>
          <w:color w:val="FF0000"/>
          <w:sz w:val="26"/>
          <w:szCs w:val="26"/>
        </w:rPr>
        <w:t xml:space="preserve"> </w:t>
      </w:r>
      <w:r>
        <w:rPr>
          <w:rFonts w:hint="default" w:ascii="Times New Roman" w:hAnsi="Times New Roman" w:cs="Times New Roman"/>
          <w:color w:val="000000" w:themeColor="text1"/>
          <w:sz w:val="26"/>
          <w:szCs w:val="26"/>
        </w:rPr>
        <w:t>(Муз. рук. исполняет песню, показывая движения, участники мастер – класса повторяют движения за ним. Возможно повторное исполнение, при котором участники уже могут подпевать слова, читая их на экране.)</w:t>
      </w:r>
    </w:p>
    <w:p>
      <w:pPr>
        <w:spacing w:after="0" w:line="240" w:lineRule="auto"/>
        <w:ind w:firstLine="709"/>
        <w:contextualSpacing/>
        <w:jc w:val="both"/>
        <w:rPr>
          <w:rFonts w:hint="default" w:ascii="Times New Roman" w:hAnsi="Times New Roman" w:eastAsia="Times New Roman" w:cs="Times New Roman"/>
          <w:sz w:val="26"/>
          <w:szCs w:val="26"/>
          <w:lang w:eastAsia="ru-RU"/>
        </w:rPr>
      </w:pPr>
      <w:r>
        <w:rPr>
          <w:rFonts w:hint="default" w:ascii="Times New Roman" w:hAnsi="Times New Roman" w:eastAsia="Times New Roman" w:cs="Times New Roman"/>
          <w:sz w:val="26"/>
          <w:szCs w:val="26"/>
          <w:lang w:eastAsia="ru-RU"/>
        </w:rPr>
        <w:t xml:space="preserve">С детьми старшей и подготовительной группы для развития чувства метро - ритма я использую песенку на </w:t>
      </w:r>
      <w:r>
        <w:rPr>
          <w:rFonts w:hint="default" w:ascii="Times New Roman" w:hAnsi="Times New Roman" w:eastAsia="Times New Roman" w:cs="Times New Roman"/>
          <w:b/>
          <w:sz w:val="26"/>
          <w:szCs w:val="26"/>
          <w:lang w:eastAsia="ru-RU"/>
        </w:rPr>
        <w:t>стихотворение К.Чуковского «Робин Бобин Барабек».</w:t>
      </w:r>
      <w:r>
        <w:rPr>
          <w:rFonts w:hint="default" w:ascii="Times New Roman" w:hAnsi="Times New Roman" w:eastAsia="Times New Roman" w:cs="Times New Roman"/>
          <w:sz w:val="26"/>
          <w:szCs w:val="26"/>
          <w:lang w:eastAsia="ru-RU"/>
        </w:rPr>
        <w:t xml:space="preserve"> Не обязательно сразу петь всё стихотворение, на начальном этапе достаточно первого четверостишия. Детям даются разные задания для развития чувства метра - прохлопать каждый слог, только ударные слоги, неударные слоги, только первый слог в строке, только последний. При дальнейшей работе над песенкой добавляются хлопки по разным частям тела (звучащие жесты), а также игра на музыкальных инструментах, ускорение темпа. (Муз. рук. поёт песенку под музыку, сопровождая пение звучащими жестами, затем исполнение повторяется вместе с участниками мастер – класса.) А теперь выберите себе любой музыкальный инструмент (участники выбирают инструменты) и разделитесь на 3 группы (участники делятся на 3 группы). Первая группа будет стучать на ложках на каждый слог, вторая – играть на бубнах на начало строки, третья - на молотках на конец каждой строки. (Участники исполняют под музыку песню и играют в соответствии с заданиями).</w:t>
      </w:r>
    </w:p>
    <w:p>
      <w:pPr>
        <w:spacing w:after="0" w:line="240" w:lineRule="auto"/>
        <w:ind w:firstLine="709"/>
        <w:contextualSpacing/>
        <w:jc w:val="both"/>
        <w:rPr>
          <w:rFonts w:hint="default" w:ascii="Times New Roman" w:hAnsi="Times New Roman" w:eastAsia="Times New Roman" w:cs="Times New Roman"/>
          <w:bCs/>
          <w:sz w:val="26"/>
          <w:szCs w:val="26"/>
          <w:lang w:eastAsia="ru-RU"/>
        </w:rPr>
      </w:pPr>
      <w:r>
        <w:rPr>
          <w:rFonts w:hint="default" w:ascii="Times New Roman" w:hAnsi="Times New Roman" w:eastAsia="Times New Roman" w:cs="Times New Roman"/>
          <w:sz w:val="26"/>
          <w:szCs w:val="26"/>
          <w:lang w:eastAsia="ru-RU"/>
        </w:rPr>
        <w:t>Подобным образом разбираются и исполняются остальные упражнения: песня - игра</w:t>
      </w:r>
      <w:r>
        <w:rPr>
          <w:rFonts w:hint="default" w:ascii="Times New Roman" w:hAnsi="Times New Roman" w:eastAsia="Times New Roman" w:cs="Times New Roman"/>
          <w:color w:val="0000FF"/>
          <w:sz w:val="26"/>
          <w:szCs w:val="26"/>
          <w:lang w:eastAsia="ru-RU"/>
        </w:rPr>
        <w:t xml:space="preserve"> </w:t>
      </w:r>
      <w:r>
        <w:rPr>
          <w:rFonts w:hint="default" w:ascii="Times New Roman" w:hAnsi="Times New Roman" w:eastAsia="Times New Roman" w:cs="Times New Roman"/>
          <w:sz w:val="26"/>
          <w:szCs w:val="26"/>
          <w:lang w:eastAsia="ru-RU"/>
        </w:rPr>
        <w:t>«Большой и маленький»</w:t>
      </w:r>
      <w:r>
        <w:rPr>
          <w:rFonts w:hint="default" w:ascii="Times New Roman" w:hAnsi="Times New Roman" w:eastAsia="Times New Roman" w:cs="Times New Roman"/>
          <w:bCs/>
          <w:sz w:val="26"/>
          <w:szCs w:val="26"/>
          <w:lang w:eastAsia="ru-RU"/>
        </w:rPr>
        <w:t xml:space="preserve"> (муз. и сл. О.Воеводиной), </w:t>
      </w:r>
      <w:r>
        <w:rPr>
          <w:rFonts w:hint="default" w:ascii="Times New Roman" w:hAnsi="Times New Roman" w:eastAsia="Times New Roman" w:cs="Times New Roman"/>
          <w:sz w:val="26"/>
          <w:szCs w:val="26"/>
          <w:lang w:eastAsia="ru-RU"/>
        </w:rPr>
        <w:t>дыхательная гимнастика «Воздушный шар», и</w:t>
      </w:r>
      <w:r>
        <w:rPr>
          <w:rFonts w:hint="default" w:ascii="Times New Roman" w:hAnsi="Times New Roman" w:eastAsia="Times New Roman" w:cs="Times New Roman"/>
          <w:bCs/>
          <w:sz w:val="26"/>
          <w:szCs w:val="26"/>
          <w:lang w:eastAsia="ru-RU"/>
        </w:rPr>
        <w:t>гровой массаж «Дятел», музыкотерапия.</w:t>
      </w:r>
    </w:p>
    <w:p>
      <w:pPr>
        <w:spacing w:after="0" w:line="240" w:lineRule="auto"/>
        <w:contextualSpacing/>
        <w:jc w:val="center"/>
        <w:rPr>
          <w:rFonts w:hint="default" w:ascii="Times New Roman" w:hAnsi="Times New Roman" w:eastAsia="Times New Roman" w:cs="Times New Roman"/>
          <w:b/>
          <w:bCs/>
          <w:color w:val="181818"/>
          <w:sz w:val="26"/>
          <w:szCs w:val="26"/>
          <w:lang w:eastAsia="ru-RU"/>
        </w:rPr>
      </w:pPr>
      <w:r>
        <w:rPr>
          <w:rFonts w:hint="default" w:ascii="Times New Roman" w:hAnsi="Times New Roman" w:eastAsia="Times New Roman" w:cs="Times New Roman"/>
          <w:b/>
          <w:bCs/>
          <w:color w:val="181818"/>
          <w:sz w:val="26"/>
          <w:szCs w:val="26"/>
          <w:lang w:eastAsia="ru-RU"/>
        </w:rPr>
        <w:t>Этап 3</w:t>
      </w:r>
    </w:p>
    <w:p>
      <w:pPr>
        <w:spacing w:after="0" w:line="240" w:lineRule="auto"/>
        <w:ind w:firstLine="709"/>
        <w:contextualSpacing/>
        <w:jc w:val="both"/>
        <w:rPr>
          <w:rFonts w:hint="default" w:ascii="Times New Roman" w:hAnsi="Times New Roman" w:eastAsia="Times New Roman" w:cs="Times New Roman"/>
          <w:color w:val="181818"/>
          <w:sz w:val="26"/>
          <w:szCs w:val="26"/>
          <w:lang w:eastAsia="ru-RU"/>
        </w:rPr>
      </w:pPr>
      <w:r>
        <w:rPr>
          <w:rFonts w:hint="default" w:ascii="Times New Roman" w:hAnsi="Times New Roman" w:eastAsia="Times New Roman" w:cs="Times New Roman"/>
          <w:bCs/>
          <w:iCs/>
          <w:color w:val="181818"/>
          <w:sz w:val="26"/>
          <w:szCs w:val="26"/>
          <w:lang w:eastAsia="ru-RU"/>
        </w:rPr>
        <w:t>Уважаемые коллеги, сегодня я постаралась познакомить Вас со здоровьесберегающей технологией – логоритмикой. Мы с Вами исполнили несколько упражнений. Как Вы думаете, когда Вы могли бы использовать такие упражнения? (Ответы участников мастер-класса.) Логоритмические упражнения можно легко и с большой пользой для детей использовать в организации образовательной деятельности и режимных моментов. Хочу поделиться с Вами картотекой и фонотекой упражнений, используемых мною в работе. (Передаёт воспитателям папки с картотеками и фонотеками логоритмических упражнений, подобранными согласно возрастным особенностям групп).</w:t>
      </w:r>
      <w:r>
        <w:rPr>
          <w:rFonts w:hint="default" w:ascii="Times New Roman" w:hAnsi="Times New Roman" w:eastAsia="Times New Roman" w:cs="Times New Roman"/>
          <w:color w:val="181818"/>
          <w:sz w:val="26"/>
          <w:szCs w:val="26"/>
          <w:lang w:eastAsia="ru-RU"/>
        </w:rPr>
        <w:t xml:space="preserve"> Хочется поблагодарить вас за активное сотрудничество, доброжелательность, мне было приятно работать с Вами. Спасибо!</w:t>
      </w:r>
    </w:p>
    <w:p>
      <w:pPr>
        <w:spacing w:after="0" w:line="240" w:lineRule="auto"/>
        <w:ind w:firstLine="709"/>
        <w:contextualSpacing/>
        <w:jc w:val="both"/>
        <w:rPr>
          <w:rFonts w:hint="default" w:ascii="Times New Roman" w:hAnsi="Times New Roman" w:eastAsia="Times New Roman" w:cs="Times New Roman"/>
          <w:color w:val="181818"/>
          <w:sz w:val="26"/>
          <w:szCs w:val="26"/>
          <w:lang w:eastAsia="ru-RU"/>
        </w:rPr>
      </w:pPr>
    </w:p>
    <w:p>
      <w:pPr>
        <w:spacing w:after="0" w:line="240" w:lineRule="auto"/>
        <w:ind w:firstLine="709"/>
        <w:contextualSpacing/>
        <w:jc w:val="both"/>
        <w:rPr>
          <w:rFonts w:hint="default" w:ascii="Times New Roman" w:hAnsi="Times New Roman" w:eastAsia="Times New Roman" w:cs="Times New Roman"/>
          <w:color w:val="181818"/>
          <w:sz w:val="26"/>
          <w:szCs w:val="26"/>
          <w:lang w:eastAsia="ru-RU"/>
        </w:rPr>
      </w:pPr>
      <w:r>
        <w:rPr>
          <w:rFonts w:hint="default" w:ascii="Times New Roman" w:hAnsi="Times New Roman" w:cs="Times New Roman"/>
          <w:sz w:val="26"/>
          <w:szCs w:val="26"/>
        </w:rPr>
        <w:t>Литература:</w:t>
      </w:r>
    </w:p>
    <w:p>
      <w:pPr>
        <w:pStyle w:val="3"/>
        <w:numPr>
          <w:ilvl w:val="0"/>
          <w:numId w:val="1"/>
        </w:numPr>
        <w:spacing w:beforeAutospacing="0" w:afterAutospacing="0"/>
        <w:ind w:firstLine="709"/>
        <w:contextualSpacing/>
        <w:jc w:val="both"/>
        <w:rPr>
          <w:rFonts w:hint="default" w:ascii="Times New Roman" w:hAnsi="Times New Roman" w:cs="Times New Roman"/>
          <w:b w:val="0"/>
          <w:bCs w:val="0"/>
          <w:i w:val="0"/>
          <w:iCs w:val="0"/>
          <w:color w:val="2A2723"/>
          <w:sz w:val="26"/>
          <w:szCs w:val="26"/>
          <w:lang w:val="ru-RU"/>
        </w:rPr>
      </w:pPr>
      <w:r>
        <w:rPr>
          <w:rFonts w:hint="default" w:ascii="Times New Roman" w:hAnsi="Times New Roman" w:eastAsia="Georgia" w:cs="Times New Roman"/>
          <w:b w:val="0"/>
          <w:bCs w:val="0"/>
          <w:i w:val="0"/>
          <w:iCs w:val="0"/>
          <w:color w:val="2A2723"/>
          <w:sz w:val="26"/>
          <w:szCs w:val="26"/>
          <w:shd w:val="clear" w:color="auto" w:fill="FFFFFF"/>
          <w:lang w:val="ru-RU"/>
        </w:rPr>
        <w:t>Волкова Г.А. Логопедическая ритмика: Учеб. для студ. высш. учеб. заведений</w:t>
      </w:r>
      <w:r>
        <w:rPr>
          <w:rFonts w:hint="default" w:ascii="Times New Roman" w:hAnsi="Times New Roman" w:cs="Times New Roman"/>
          <w:i w:val="0"/>
          <w:iCs w:val="0"/>
          <w:color w:val="2A2723"/>
          <w:sz w:val="26"/>
          <w:szCs w:val="26"/>
          <w:shd w:val="clear" w:color="auto" w:fill="FFFFFF"/>
          <w:lang w:val="ru-RU"/>
        </w:rPr>
        <w:t>. -</w:t>
      </w:r>
      <w:r>
        <w:rPr>
          <w:rFonts w:hint="default" w:ascii="Times New Roman" w:hAnsi="Times New Roman" w:cs="Times New Roman"/>
          <w:b w:val="0"/>
          <w:bCs w:val="0"/>
          <w:i w:val="0"/>
          <w:iCs w:val="0"/>
          <w:color w:val="2A2723"/>
          <w:sz w:val="26"/>
          <w:szCs w:val="26"/>
          <w:shd w:val="clear" w:color="auto" w:fill="FFFFFF"/>
          <w:lang w:val="ru-RU"/>
        </w:rPr>
        <w:t>М: Гуманит. изд. центр ВЛАДОС, 2002.</w:t>
      </w:r>
    </w:p>
    <w:p>
      <w:pPr>
        <w:numPr>
          <w:ilvl w:val="0"/>
          <w:numId w:val="1"/>
        </w:numPr>
        <w:spacing w:after="0" w:line="240" w:lineRule="auto"/>
        <w:ind w:firstLine="709"/>
        <w:contextualSpacing/>
        <w:jc w:val="both"/>
        <w:rPr>
          <w:rFonts w:hint="default" w:ascii="Times New Roman" w:hAnsi="Times New Roman" w:cs="Times New Roman"/>
          <w:sz w:val="26"/>
          <w:szCs w:val="26"/>
        </w:rPr>
      </w:pPr>
      <w:r>
        <w:rPr>
          <w:rFonts w:hint="default" w:ascii="Times New Roman" w:hAnsi="Times New Roman" w:cs="Times New Roman"/>
          <w:sz w:val="26"/>
          <w:szCs w:val="26"/>
        </w:rPr>
        <w:t>Картушина М.Ю. «Конспекты логоритмических занятий с детьми 4-5 лет».- М.: ТЦ Сфера, 2008.</w:t>
      </w:r>
    </w:p>
    <w:p>
      <w:pPr>
        <w:numPr>
          <w:ilvl w:val="0"/>
          <w:numId w:val="1"/>
        </w:numPr>
        <w:spacing w:after="0" w:line="240" w:lineRule="auto"/>
        <w:ind w:firstLine="709"/>
        <w:contextualSpacing/>
        <w:jc w:val="both"/>
        <w:rPr>
          <w:rFonts w:hint="default" w:ascii="Times New Roman" w:hAnsi="Times New Roman" w:cs="Times New Roman"/>
          <w:sz w:val="26"/>
          <w:szCs w:val="26"/>
        </w:rPr>
      </w:pPr>
      <w:r>
        <w:rPr>
          <w:rFonts w:hint="default" w:ascii="Times New Roman" w:hAnsi="Times New Roman" w:cs="Times New Roman"/>
          <w:sz w:val="26"/>
          <w:szCs w:val="26"/>
        </w:rPr>
        <w:t>Бабушкина Р.Л., Кислякова О.М. Логопедическая ритмика: Методика работы с дошкольниками, страдающими общим недоразвитием речи. Под ред. Г.А.Волковой.-СПб.: КАРО, 2005.</w:t>
      </w:r>
    </w:p>
    <w:p>
      <w:pPr>
        <w:numPr>
          <w:ilvl w:val="0"/>
          <w:numId w:val="1"/>
        </w:numPr>
        <w:spacing w:after="0" w:line="240" w:lineRule="auto"/>
        <w:ind w:firstLine="709"/>
        <w:contextualSpacing/>
        <w:jc w:val="both"/>
        <w:rPr>
          <w:rFonts w:hint="default" w:ascii="Times New Roman" w:hAnsi="Times New Roman" w:cs="Times New Roman"/>
          <w:sz w:val="26"/>
          <w:szCs w:val="26"/>
        </w:rPr>
      </w:pPr>
      <w:r>
        <w:rPr>
          <w:rFonts w:hint="default" w:ascii="Times New Roman" w:hAnsi="Times New Roman" w:cs="Times New Roman"/>
          <w:sz w:val="26"/>
          <w:szCs w:val="26"/>
        </w:rPr>
        <w:t>Воеводина О. «Логоритмический сборник» (интернет ресурс) #</w:t>
      </w:r>
      <w:r>
        <w:rPr>
          <w:rFonts w:hint="default" w:ascii="Times New Roman" w:hAnsi="Times New Roman" w:cs="Times New Roman"/>
          <w:sz w:val="26"/>
          <w:szCs w:val="26"/>
          <w:lang w:val="en-US"/>
        </w:rPr>
        <w:t>talantoshka</w:t>
      </w:r>
    </w:p>
    <w:p>
      <w:pPr>
        <w:numPr>
          <w:ilvl w:val="0"/>
          <w:numId w:val="1"/>
        </w:numPr>
        <w:spacing w:after="0" w:line="240" w:lineRule="auto"/>
        <w:ind w:firstLine="709"/>
        <w:contextualSpacing/>
        <w:jc w:val="both"/>
        <w:rPr>
          <w:rStyle w:val="9"/>
          <w:rFonts w:hint="default" w:ascii="Times New Roman" w:hAnsi="Times New Roman" w:cs="Times New Roman"/>
          <w:sz w:val="26"/>
          <w:szCs w:val="26"/>
        </w:rPr>
      </w:pPr>
      <w:r>
        <w:rPr>
          <w:rFonts w:hint="default" w:ascii="Times New Roman" w:hAnsi="Times New Roman" w:cs="Times New Roman"/>
          <w:sz w:val="26"/>
          <w:szCs w:val="26"/>
        </w:rPr>
        <w:t xml:space="preserve"> Уренская Е.Р. «Консультация для воспитателей «Система музыкального воспитания Эмиля Жака - Далькроза».- </w:t>
      </w:r>
      <w:r>
        <w:rPr>
          <w:rFonts w:hint="default" w:ascii="Times New Roman" w:hAnsi="Times New Roman" w:cs="Times New Roman"/>
          <w:sz w:val="26"/>
          <w:szCs w:val="26"/>
          <w:lang w:val="en-US"/>
        </w:rPr>
        <w:t>nsportal</w:t>
      </w:r>
      <w:r>
        <w:rPr>
          <w:rFonts w:hint="default" w:ascii="Times New Roman" w:hAnsi="Times New Roman" w:cs="Times New Roman"/>
          <w:sz w:val="26"/>
          <w:szCs w:val="26"/>
        </w:rPr>
        <w:t>.</w:t>
      </w:r>
      <w:r>
        <w:rPr>
          <w:rFonts w:hint="default" w:ascii="Times New Roman" w:hAnsi="Times New Roman" w:cs="Times New Roman"/>
          <w:sz w:val="26"/>
          <w:szCs w:val="26"/>
          <w:lang w:val="en-US"/>
        </w:rPr>
        <w:t>ru</w:t>
      </w:r>
    </w:p>
    <w:p>
      <w:pPr>
        <w:spacing w:after="0" w:line="240" w:lineRule="auto"/>
        <w:contextualSpacing/>
        <w:jc w:val="both"/>
        <w:rPr>
          <w:rFonts w:hint="default" w:ascii="Times New Roman" w:hAnsi="Times New Roman" w:cs="Times New Roman"/>
          <w:sz w:val="26"/>
          <w:szCs w:val="26"/>
          <w:lang w:eastAsia="ru-RU"/>
        </w:rPr>
      </w:pPr>
    </w:p>
    <w:sectPr>
      <w:pgSz w:w="11906" w:h="16838"/>
      <w:pgMar w:top="1134" w:right="851" w:bottom="1134" w:left="1418" w:header="720" w:footer="720" w:gutter="0"/>
      <w:pgBorders w:display="firstPage">
        <w:top w:val="twistedLines1" w:color="auto" w:sz="15" w:space="1"/>
        <w:left w:val="twistedLines1" w:color="auto" w:sz="15" w:space="4"/>
        <w:bottom w:val="twistedLines1" w:color="auto" w:sz="15" w:space="1"/>
        <w:right w:val="twistedLines1" w:color="auto" w:sz="15" w:space="4"/>
      </w:pgBorders>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Georgia">
    <w:panose1 w:val="02040502050405020303"/>
    <w:charset w:val="CC"/>
    <w:family w:val="roman"/>
    <w:pitch w:val="default"/>
    <w:sig w:usb0="00000287" w:usb1="00000000" w:usb2="00000000" w:usb3="00000000" w:csb0="2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DF285F"/>
    <w:multiLevelType w:val="singleLevel"/>
    <w:tmpl w:val="03DF285F"/>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708"/>
  <w:drawingGridVerticalSpacing w:val="156"/>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doNotUseIndentAsNumberingTabStop/>
    <w:compatSetting w:name="compatibilityMode" w:uri="http://schemas.microsoft.com/office/word" w:val="12"/>
  </w:compat>
  <w:rsids>
    <w:rsidRoot w:val="00B32E01"/>
    <w:rsid w:val="00061781"/>
    <w:rsid w:val="00376842"/>
    <w:rsid w:val="003C3574"/>
    <w:rsid w:val="00473BC0"/>
    <w:rsid w:val="004743D9"/>
    <w:rsid w:val="004747A2"/>
    <w:rsid w:val="00490769"/>
    <w:rsid w:val="00653765"/>
    <w:rsid w:val="0069032D"/>
    <w:rsid w:val="006A0131"/>
    <w:rsid w:val="0072257D"/>
    <w:rsid w:val="007429CC"/>
    <w:rsid w:val="0081243E"/>
    <w:rsid w:val="00891CD0"/>
    <w:rsid w:val="00994043"/>
    <w:rsid w:val="00A20144"/>
    <w:rsid w:val="00AD308C"/>
    <w:rsid w:val="00AE3A8E"/>
    <w:rsid w:val="00B32E01"/>
    <w:rsid w:val="00B40472"/>
    <w:rsid w:val="00C037D3"/>
    <w:rsid w:val="00C52C2B"/>
    <w:rsid w:val="00E02B04"/>
    <w:rsid w:val="00E36807"/>
    <w:rsid w:val="00EB4BBF"/>
    <w:rsid w:val="00F35200"/>
    <w:rsid w:val="00FC74BF"/>
    <w:rsid w:val="027C0B8B"/>
    <w:rsid w:val="04DE7160"/>
    <w:rsid w:val="09BB63F7"/>
    <w:rsid w:val="0B0E131B"/>
    <w:rsid w:val="15413975"/>
    <w:rsid w:val="15A916F0"/>
    <w:rsid w:val="191826FE"/>
    <w:rsid w:val="1C9420F7"/>
    <w:rsid w:val="295757E3"/>
    <w:rsid w:val="29C25353"/>
    <w:rsid w:val="2B582B2B"/>
    <w:rsid w:val="2E6B31EB"/>
    <w:rsid w:val="30645103"/>
    <w:rsid w:val="377753EA"/>
    <w:rsid w:val="3A0B0650"/>
    <w:rsid w:val="3FE67B95"/>
    <w:rsid w:val="4A2F1B47"/>
    <w:rsid w:val="58FC58DC"/>
    <w:rsid w:val="5D6E07F3"/>
    <w:rsid w:val="6A4A22C5"/>
    <w:rsid w:val="7F071FC5"/>
    <w:rsid w:val="7F5A019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paragraph" w:styleId="2">
    <w:name w:val="heading 1"/>
    <w:next w:val="1"/>
    <w:qFormat/>
    <w:uiPriority w:val="0"/>
    <w:pPr>
      <w:spacing w:beforeAutospacing="1" w:afterAutospacing="1"/>
      <w:outlineLvl w:val="0"/>
    </w:pPr>
    <w:rPr>
      <w:rFonts w:hint="eastAsia" w:ascii="SimSun" w:hAnsi="SimSun" w:eastAsia="SimSun" w:cs="Times New Roman"/>
      <w:b/>
      <w:bCs/>
      <w:kern w:val="32"/>
      <w:sz w:val="48"/>
      <w:szCs w:val="48"/>
      <w:lang w:val="en-US" w:eastAsia="zh-CN" w:bidi="ar-SA"/>
    </w:rPr>
  </w:style>
  <w:style w:type="paragraph" w:styleId="3">
    <w:name w:val="heading 2"/>
    <w:next w:val="1"/>
    <w:semiHidden/>
    <w:unhideWhenUsed/>
    <w:qFormat/>
    <w:uiPriority w:val="0"/>
    <w:pPr>
      <w:spacing w:beforeAutospacing="1" w:afterAutospacing="1"/>
      <w:outlineLvl w:val="1"/>
    </w:pPr>
    <w:rPr>
      <w:rFonts w:hint="eastAsia" w:ascii="SimSun" w:hAnsi="SimSun" w:eastAsia="SimSun" w:cs="Times New Roman"/>
      <w:b/>
      <w:bCs/>
      <w:i/>
      <w:iCs/>
      <w:sz w:val="36"/>
      <w:szCs w:val="36"/>
      <w:lang w:val="en-US" w:eastAsia="zh-CN" w:bidi="ar-SA"/>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7">
    <w:name w:val="c2"/>
    <w:basedOn w:val="4"/>
    <w:qFormat/>
    <w:uiPriority w:val="0"/>
  </w:style>
  <w:style w:type="paragraph" w:customStyle="1" w:styleId="8">
    <w:name w:val="c1"/>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9">
    <w:name w:val="c4"/>
    <w:basedOn w:val="4"/>
    <w:qFormat/>
    <w:uiPriority w:val="0"/>
  </w:style>
  <w:style w:type="character" w:customStyle="1" w:styleId="10">
    <w:name w:val="c6"/>
    <w:basedOn w:val="4"/>
    <w:qFormat/>
    <w:uiPriority w:val="0"/>
  </w:style>
  <w:style w:type="character" w:customStyle="1" w:styleId="11">
    <w:name w:val="c0"/>
    <w:basedOn w:val="4"/>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MultiDVD Team</Company>
  <Pages>5</Pages>
  <Words>1956</Words>
  <Characters>11152</Characters>
  <Lines>92</Lines>
  <Paragraphs>26</Paragraphs>
  <TotalTime>8</TotalTime>
  <ScaleCrop>false</ScaleCrop>
  <LinksUpToDate>false</LinksUpToDate>
  <CharactersWithSpaces>13082</CharactersWithSpaces>
  <Application>WPS Office_12.2.0.13306_F1E327BC-269C-435d-A152-05C5408002CA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2023-04-06T22:57:00Z</dcterms:created>
  <dc:creator>User</dc:creator>
  <cp:lastModifiedBy>User</cp:lastModifiedBy>
  <dcterms:modified xsi:type="dcterms:W3CDTF">2023-12-06T01:59:19Z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1049-12.2.0.13306</vt:lpwstr>
  </property>
  <property fmtid="{D5CDD505-2E9C-101B-9397-08002B2CF9AE}" pid="3" name="ICV">
    <vt:lpwstr>F752732D03C945869FCE6E9E629391BE</vt:lpwstr>
  </property>
</Properties>
</file>