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b w:val="1"/>
          <w:i w:val="1"/>
          <w:sz w:val="28"/>
        </w:rPr>
      </w:pPr>
      <w:r>
        <w:rPr>
          <w:rFonts w:ascii="Times New Roman" w:hAnsi="Times New Roman"/>
          <w:b w:val="1"/>
          <w:i w:val="1"/>
          <w:sz w:val="28"/>
        </w:rPr>
        <w:t xml:space="preserve">История из школьной жизни или как донести до  родителей объективность оценки, поставленной учителем. </w:t>
      </w:r>
    </w:p>
    <w:p w14:paraId="02000000">
      <w:pPr>
        <w:pStyle w:val="Style_1"/>
        <w:ind/>
        <w:jc w:val="left"/>
        <w:rPr>
          <w:rFonts w:ascii="Times New Roman" w:hAnsi="Times New Roman"/>
          <w:b w:val="1"/>
          <w:i w:val="1"/>
          <w:sz w:val="26"/>
        </w:rPr>
      </w:pPr>
    </w:p>
    <w:p w14:paraId="03000000">
      <w:pPr>
        <w:pStyle w:val="Style_1"/>
        <w:ind/>
        <w:jc w:val="lef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  Выбирая свою  профессию, каждый из будущих педагогов рисует в голове картинку, когда ты, молодая и красивая, полная энергии и желания работать с детьми, стоишь перед классом в полной уверенности, что сможешь научить и воспитать всех, без исключения и у тебя всё обязательно получится. Но уже совсем скоро понимаешь, что учиться хотят, а часто и могут, далеко не все и воспитать всех в соответствии с общепризнанными идеалами получается не всегда, как бы ты не старалась. И, что вместе с детьми, тебе достанутся в нагрузку родители твоих воспитанников, ты тоже не догадывалась. Нет, мы и в молодости предполагали, что ученик - родитель это звенья одной цепи, но вот то, что эти цепи будут настолько крепко тебя обнимать, что порою приходится на общение с родителями тратить  времени больше, чем на воспитание их ребёнка, этого точно предположить не могли. И речь совсем не идёт о регулярных встречах и беседах с родителями, направленных на коррекцию поведения всеми любимого чада, как раз для этого любой педагог будет отдавать максимум своего свободного времени, главное, чтобы успеваемость, посещаемость и воспитанность укладывались в общепринятые нормы и Устав школы. А вот когда родители начинают высказывать сомнения, по поводу выставляемых оценок учителем их ребёнку, считая, что эти оценки занижены и возможно, у педагога предвзятое отношение к своему воспитаннику, то приходится искать различные пути для решения возникшей ситуации. Встретившись однажды с такой проблемой, стало понятно, что одними объяснениями проблему не решить, и кроме разговоров  нужны действия. </w:t>
      </w:r>
    </w:p>
    <w:p w14:paraId="04000000">
      <w:pPr>
        <w:pStyle w:val="Style_1"/>
        <w:ind/>
        <w:jc w:val="lef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    Д</w:t>
      </w:r>
      <w:r>
        <w:rPr>
          <w:rFonts w:ascii="Times New Roman" w:hAnsi="Times New Roman"/>
          <w:b w:val="0"/>
          <w:sz w:val="28"/>
        </w:rPr>
        <w:t xml:space="preserve">ля разрешения данной ситуации и недопущения её повторения,  </w:t>
      </w:r>
      <w:r>
        <w:rPr>
          <w:rFonts w:ascii="Times New Roman" w:hAnsi="Times New Roman"/>
          <w:b w:val="0"/>
          <w:sz w:val="28"/>
        </w:rPr>
        <w:t xml:space="preserve">на школьном методическом объединении учителей естественно-математического цикла  было принято решение – все промежуточные и контрольные работы, проводимые в классах, будут проверяться не педагогом, работающим с данным детским коллективом, а учителем-предметником, ведущим математику в других классах. Понятно, что педагог, не работающий на классе, может не знать о способностях ученика,  работу которого он проверяет, а значит оценка, которую учитель поставит после проверки, не будет вызывать споров о её объективности. Введя данную практику в свою работу, нам удалось не только свести на нет конфликтные ситуации между родителями и педагогами, но и убедить родителей, что индивидуальность и способности обучаемых нами детей ценятся учителем порою даже больше, чем об этом думают их мамы и папы. </w:t>
      </w:r>
    </w:p>
    <w:p w14:paraId="0500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2023-11-23T09:48:27Z</dcterms:modified>
</cp:coreProperties>
</file>