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85" w:rsidRPr="00373B34" w:rsidRDefault="00D64785" w:rsidP="00373B34">
      <w:pPr>
        <w:pStyle w:val="Standard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73B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Отец духовный Серафим</w:t>
      </w:r>
    </w:p>
    <w:p w:rsidR="00D64785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Звягина Татьяна Валерьевна</w:t>
      </w:r>
    </w:p>
    <w:p w:rsidR="00136CFF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Жеурова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Надежда Николаевна</w:t>
      </w:r>
    </w:p>
    <w:p w:rsidR="00136CFF" w:rsidRPr="00373B34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Горбачева Ольга Ивановна</w:t>
      </w:r>
    </w:p>
    <w:p w:rsidR="00136CFF" w:rsidRDefault="00373B34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73B3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ОБПОУ "Курский базовый медицинский колледж"</w:t>
      </w:r>
    </w:p>
    <w:p w:rsidR="00373B34" w:rsidRPr="00373B34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Щигровский филиал</w:t>
      </w:r>
    </w:p>
    <w:p w:rsidR="00136CFF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91E0F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состоит из души и тела,</w:t>
      </w:r>
    </w:p>
    <w:p w:rsidR="00D91E0F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потому и жизненный путь его должен состоять</w:t>
      </w:r>
    </w:p>
    <w:p w:rsidR="00D91E0F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действий телесных и душевных</w:t>
      </w: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righ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из деяния и созерцания.</w:t>
      </w: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right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Серафим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Саровский</w:t>
      </w:r>
      <w:proofErr w:type="spellEnd"/>
    </w:p>
    <w:p w:rsidR="00136CFF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В современном мире существует недостаток моральных ценностей, особенно у подрастающего поколения. В настоящее время идёт тенденция к спаду нравственности, очерствению человеческих душ и сердец, ухудшению духовного здоровья общества.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хватает добрых дел, слов, мыслей. Многие люди не понимают, что в жизни нет места лжи, зависти и лести; что лишь добро, ответственность и взаимопомощь сделают нас счастливее. Мы часто слышим слова «нравственность», «духовность», но не всегда понимаем их.</w:t>
      </w:r>
    </w:p>
    <w:p w:rsidR="007E09DA" w:rsidRDefault="00136CFF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Актуальность выбранной </w:t>
      </w:r>
      <w:r w:rsidR="000B4F7D"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состоит в том, что</w:t>
      </w:r>
      <w:r w:rsidR="000B4F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7E0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уховно-нравственное воспитание во все времена и эпохи являлось и является важнейшей частью воспитания и образования, потому что учит нас доброте, справедливости, чести. </w:t>
      </w:r>
      <w:r w:rsidR="007E09DA">
        <w:rPr>
          <w:rFonts w:ascii="Times New Roman" w:eastAsia="Times New Roman" w:hAnsi="Times New Roman" w:cs="Times New Roman"/>
          <w:color w:val="181818"/>
          <w:sz w:val="28"/>
          <w:szCs w:val="28"/>
        </w:rPr>
        <w:t>Чтобы решить насущную проблему духовного оздоровления всего общества в целом и каждого человека отдельно, необходимо оздоровить его малые части. Но как это сделать? Может ли церковь стать одним из источников решения данной проблемы? Кого можно назвать духовными наставниками русского народа?</w:t>
      </w:r>
    </w:p>
    <w:p w:rsidR="000B4F7D" w:rsidRDefault="000B4F7D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373B34">
        <w:rPr>
          <w:rFonts w:ascii="Times New Roman" w:eastAsia="Times New Roman" w:hAnsi="Times New Roman" w:cs="Times New Roman"/>
          <w:bCs/>
          <w:sz w:val="28"/>
          <w:szCs w:val="28"/>
        </w:rPr>
        <w:t>Цель исследования</w:t>
      </w:r>
      <w:r w:rsidRPr="00294D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311F0">
        <w:rPr>
          <w:rFonts w:ascii="Times New Roman" w:eastAsia="Times New Roman" w:hAnsi="Times New Roman" w:cs="Times New Roman"/>
          <w:color w:val="181818"/>
          <w:sz w:val="28"/>
          <w:szCs w:val="28"/>
        </w:rPr>
        <w:t>– изучение жизни и нравственных уроков, которые давали людям</w:t>
      </w:r>
      <w:r w:rsidR="001865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священнослужители, </w:t>
      </w:r>
      <w:r w:rsidRPr="00C311F0">
        <w:rPr>
          <w:rFonts w:ascii="Times New Roman" w:eastAsia="Times New Roman" w:hAnsi="Times New Roman" w:cs="Times New Roman"/>
          <w:color w:val="181818"/>
          <w:sz w:val="28"/>
          <w:szCs w:val="28"/>
        </w:rPr>
        <w:t>почитаемые Православной церковью</w:t>
      </w:r>
      <w:r w:rsidR="001865FD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0D0900" w:rsidRDefault="000D0900" w:rsidP="00373B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488">
        <w:rPr>
          <w:rFonts w:ascii="Times New Roman" w:hAnsi="Times New Roman" w:cs="Times New Roman"/>
          <w:sz w:val="28"/>
          <w:szCs w:val="28"/>
        </w:rPr>
        <w:t>Для реализации поставленной цели необходимо решить следующие задачи:</w:t>
      </w:r>
    </w:p>
    <w:p w:rsidR="000D0900" w:rsidRPr="00894CB6" w:rsidRDefault="000D0900" w:rsidP="00373B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6">
        <w:rPr>
          <w:rFonts w:ascii="Times New Roman" w:hAnsi="Times New Roman" w:cs="Times New Roman"/>
          <w:sz w:val="28"/>
          <w:szCs w:val="28"/>
        </w:rPr>
        <w:t>1. Изучить и проанализировать теоретическую информацию по вы</w:t>
      </w:r>
      <w:r w:rsidR="00136CFF">
        <w:rPr>
          <w:rFonts w:ascii="Times New Roman" w:hAnsi="Times New Roman" w:cs="Times New Roman"/>
          <w:sz w:val="28"/>
          <w:szCs w:val="28"/>
        </w:rPr>
        <w:t>бранной теме.</w:t>
      </w:r>
    </w:p>
    <w:p w:rsidR="007D5C5F" w:rsidRDefault="000D0900" w:rsidP="00373B3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4CB6">
        <w:rPr>
          <w:rFonts w:ascii="Times New Roman" w:hAnsi="Times New Roman" w:cs="Times New Roman"/>
          <w:sz w:val="28"/>
          <w:szCs w:val="28"/>
        </w:rPr>
        <w:t xml:space="preserve">2. </w:t>
      </w:r>
      <w:r w:rsidR="007D5C5F" w:rsidRPr="00C31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Выявить факторы становления личности </w:t>
      </w:r>
      <w:r w:rsidR="007D5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отца Михаила </w:t>
      </w:r>
      <w:r w:rsidR="007D5C5F" w:rsidRPr="00C31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охарактеризовать основные направления </w:t>
      </w:r>
      <w:r w:rsidR="007D5C5F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36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деятельности.</w:t>
      </w:r>
    </w:p>
    <w:p w:rsidR="007D5C5F" w:rsidRDefault="007D5C5F" w:rsidP="00373B3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C311F0">
        <w:rPr>
          <w:rFonts w:ascii="Times New Roman" w:eastAsia="Times New Roman" w:hAnsi="Times New Roman" w:cs="Times New Roman"/>
          <w:color w:val="000000"/>
          <w:sz w:val="28"/>
          <w:szCs w:val="28"/>
        </w:rPr>
        <w:t>Проанализировать содержание духовного наследия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94DB8">
        <w:rPr>
          <w:rFonts w:ascii="Times New Roman" w:eastAsia="Times New Roman" w:hAnsi="Times New Roman" w:cs="Times New Roman"/>
          <w:color w:val="000000"/>
          <w:sz w:val="28"/>
          <w:szCs w:val="28"/>
        </w:rPr>
        <w:t>схиархимандрита</w:t>
      </w:r>
      <w:proofErr w:type="spellEnd"/>
      <w:r w:rsidR="00294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Серафима(Звягина)</w:t>
      </w:r>
      <w:r w:rsidR="00136C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5C5F" w:rsidRPr="00C311F0" w:rsidRDefault="007D5C5F" w:rsidP="00373B3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C311F0">
        <w:rPr>
          <w:rFonts w:ascii="Times New Roman" w:eastAsia="Times New Roman" w:hAnsi="Times New Roman" w:cs="Times New Roman"/>
          <w:color w:val="181818"/>
          <w:sz w:val="28"/>
          <w:szCs w:val="28"/>
        </w:rPr>
        <w:t>5. Подвести итоги и сформулировать выводы и самостоятельные суждения о ходе исследовательской работы</w:t>
      </w:r>
      <w:r w:rsidR="00136CFF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0D0900" w:rsidRDefault="000D0900" w:rsidP="00373B34">
      <w:pPr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B34">
        <w:rPr>
          <w:rFonts w:ascii="Times New Roman" w:hAnsi="Times New Roman" w:cs="Times New Roman"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CFF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изн</w:t>
      </w:r>
      <w:r w:rsidR="002A2A1E">
        <w:rPr>
          <w:rFonts w:ascii="Times New Roman" w:hAnsi="Times New Roman" w:cs="Times New Roman"/>
          <w:sz w:val="28"/>
          <w:szCs w:val="28"/>
        </w:rPr>
        <w:t>еописание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DB8">
        <w:rPr>
          <w:rFonts w:ascii="Times New Roman" w:hAnsi="Times New Roman" w:cs="Times New Roman"/>
          <w:sz w:val="28"/>
          <w:szCs w:val="28"/>
        </w:rPr>
        <w:t>схиархимандрита</w:t>
      </w:r>
      <w:proofErr w:type="spellEnd"/>
      <w:r w:rsidR="00294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Серафима(Звягина)</w:t>
      </w:r>
      <w:r w:rsidR="00136CFF">
        <w:rPr>
          <w:rFonts w:ascii="Times New Roman" w:hAnsi="Times New Roman" w:cs="Times New Roman"/>
          <w:sz w:val="28"/>
          <w:szCs w:val="28"/>
        </w:rPr>
        <w:t>.</w:t>
      </w:r>
    </w:p>
    <w:p w:rsidR="000D0900" w:rsidRDefault="000D0900" w:rsidP="00373B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B34">
        <w:rPr>
          <w:rFonts w:ascii="Times New Roman" w:hAnsi="Times New Roman" w:cs="Times New Roman"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CFF">
        <w:rPr>
          <w:rFonts w:ascii="Times New Roman" w:hAnsi="Times New Roman" w:cs="Times New Roman"/>
          <w:sz w:val="28"/>
          <w:szCs w:val="28"/>
        </w:rPr>
        <w:t>в</w:t>
      </w:r>
      <w:r w:rsidR="000511F8" w:rsidRPr="00ED4717">
        <w:rPr>
          <w:rFonts w:ascii="Times New Roman" w:hAnsi="Times New Roman" w:cs="Times New Roman"/>
          <w:sz w:val="28"/>
          <w:szCs w:val="28"/>
        </w:rPr>
        <w:t xml:space="preserve">лияние </w:t>
      </w:r>
      <w:r w:rsidR="000511F8">
        <w:rPr>
          <w:rFonts w:ascii="Times New Roman" w:hAnsi="Times New Roman" w:cs="Times New Roman"/>
          <w:sz w:val="28"/>
          <w:szCs w:val="28"/>
        </w:rPr>
        <w:t>д</w:t>
      </w:r>
      <w:r w:rsidR="002A2A1E" w:rsidRPr="00ED4717">
        <w:rPr>
          <w:rFonts w:ascii="Times New Roman" w:hAnsi="Times New Roman" w:cs="Times New Roman"/>
          <w:sz w:val="28"/>
          <w:szCs w:val="28"/>
        </w:rPr>
        <w:t>уховно</w:t>
      </w:r>
      <w:r w:rsidR="000511F8">
        <w:rPr>
          <w:rFonts w:ascii="Times New Roman" w:hAnsi="Times New Roman" w:cs="Times New Roman"/>
          <w:sz w:val="28"/>
          <w:szCs w:val="28"/>
        </w:rPr>
        <w:t>го наследия</w:t>
      </w:r>
      <w:r w:rsidR="002A2A1E" w:rsidRPr="00ED4717">
        <w:rPr>
          <w:rFonts w:ascii="Times New Roman" w:hAnsi="Times New Roman" w:cs="Times New Roman"/>
          <w:sz w:val="28"/>
          <w:szCs w:val="28"/>
        </w:rPr>
        <w:t xml:space="preserve"> </w:t>
      </w:r>
      <w:r w:rsidR="00680B33" w:rsidRPr="00ED4717">
        <w:rPr>
          <w:rFonts w:ascii="Times New Roman" w:hAnsi="Times New Roman" w:cs="Times New Roman"/>
          <w:sz w:val="28"/>
          <w:szCs w:val="28"/>
        </w:rPr>
        <w:t>отца Михаила на современную молодежь.</w:t>
      </w: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 православии много великих имен. Зачастую это простые люди, которые не совершали громких деяний, но вся их жизнь есть пример христианской добродетели. Одним из таких людей был отец Михаил, который родился </w:t>
      </w:r>
      <w:r>
        <w:rPr>
          <w:rFonts w:ascii="Times New Roman" w:hAnsi="Times New Roman" w:cs="Times New Roman"/>
          <w:sz w:val="28"/>
          <w:szCs w:val="28"/>
        </w:rPr>
        <w:t xml:space="preserve">12 октября 1930 года в семье Павла Дмитриевича и Елены Петровны Звягиных в </w:t>
      </w:r>
      <w:r w:rsidRPr="00D91E0F">
        <w:rPr>
          <w:rFonts w:ascii="Times New Roman" w:hAnsi="Times New Roman" w:cs="Times New Roman"/>
          <w:sz w:val="28"/>
          <w:szCs w:val="28"/>
        </w:rPr>
        <w:t>селе Покровское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E0F">
        <w:rPr>
          <w:rFonts w:ascii="Times New Roman" w:hAnsi="Times New Roman" w:cs="Times New Roman"/>
          <w:sz w:val="28"/>
          <w:szCs w:val="28"/>
        </w:rPr>
        <w:t xml:space="preserve"> Тимского района,</w:t>
      </w:r>
      <w:r>
        <w:rPr>
          <w:rFonts w:ascii="Times New Roman" w:hAnsi="Times New Roman" w:cs="Times New Roman"/>
          <w:sz w:val="28"/>
          <w:szCs w:val="28"/>
        </w:rPr>
        <w:t xml:space="preserve"> получившее свое название от храма в честь Покрова Пресвятой Богородицы.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самого раннего детства Михаилу пришлось испытать все тяготы крестьянской жизни 30-х годов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века: нищету, голод, призрения, лишения. Единственной радостью его было уединение и молитва Богу и Его Пречистой Матери.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Михаил рано остался без отца. Он много работал вместе с матерью, чтобы прокормить девятерых детей. Видя нужду, голод, страдание матери, он научился быть чутким и милосердным.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Когда у Михаила обнаружили рак горла, шансов на выздоровление было мало. Мать молилась, молился и Михаил. И произошло чудо. Во сне он увидел Царицу Небесную, которая благословила ему сорок дней читать акафист перед ее иконой "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Скоропослушница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" и пообещала исцелить его, если он даст обет стать монахом.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Сорок дней Михаил читал и Матерь Божья исполнила Свое обещание - он исцелился. До самой смерти батюшка чтил Богородичный образ и говорил людям, что "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Скоропослушница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" скоро услышит и быстро поможет.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1946 году поступил в семинарию, но из-за частых болезней был отчислен. В 1947 году вернулся домой и жил с матерью. Михаил любил с мамой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поломничать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D91E0F">
        <w:rPr>
          <w:rFonts w:ascii="Times New Roman" w:hAnsi="Times New Roman" w:cs="Times New Roman"/>
          <w:sz w:val="28"/>
          <w:szCs w:val="28"/>
        </w:rPr>
        <w:t>Глинскую пустынь,</w:t>
      </w:r>
      <w:r>
        <w:rPr>
          <w:rFonts w:ascii="Times New Roman" w:hAnsi="Times New Roman" w:cs="Times New Roman"/>
          <w:sz w:val="28"/>
          <w:szCs w:val="28"/>
        </w:rPr>
        <w:t xml:space="preserve"> где были старцы. Позже он туда и ушел. Мать понимала, что "от Господа стопы человека исправляются"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Пс</w:t>
      </w:r>
      <w:proofErr w:type="spellEnd"/>
      <w:r>
        <w:rPr>
          <w:rFonts w:ascii="Times New Roman" w:hAnsi="Times New Roman" w:cs="Times New Roman"/>
          <w:sz w:val="28"/>
          <w:szCs w:val="28"/>
        </w:rPr>
        <w:t>. 36:23)</w:t>
      </w:r>
      <w:r w:rsidR="004F2AC0">
        <w:rPr>
          <w:rFonts w:ascii="Times New Roman" w:hAnsi="Times New Roman" w:cs="Times New Roman"/>
          <w:sz w:val="28"/>
          <w:szCs w:val="28"/>
        </w:rPr>
        <w:t>.</w:t>
      </w:r>
    </w:p>
    <w:p w:rsidR="007E09DA" w:rsidRPr="00D91E0F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Глинская пустынь славилась святостью и аскетической строгостью монашеской жизни, настоятелем которой был великий старец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схиархимандрит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Серафим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Амелин</w:t>
      </w:r>
      <w:proofErr w:type="spellEnd"/>
      <w:r>
        <w:rPr>
          <w:rFonts w:ascii="Times New Roman" w:hAnsi="Times New Roman" w:cs="Times New Roman"/>
          <w:sz w:val="28"/>
          <w:szCs w:val="28"/>
        </w:rPr>
        <w:t>). Мир Христов, который царил в его смиренной душе, старец нес всем окружающим и объединял этим миром и любовью самых разных людей. Во время настоятельства отца Серафима жизнь обители была наполнена духовным миром и тишиной. Именно в это время Михаил и попал в Глинскую пустынь, где нес послушания. Было очень тяжело, приходилось претерпевать множество искушений. Неоднократно Михаил подвергался арестам и двухнедельным пребываниям в карцере. Он все выдержал, не сломался и от Бога не отступил. Желание Михаила стать священником сразу не исполнилось, но храм он не оставлял, и служил в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91E0F">
        <w:rPr>
          <w:rFonts w:ascii="Times New Roman" w:hAnsi="Times New Roman" w:cs="Times New Roman"/>
          <w:sz w:val="28"/>
          <w:szCs w:val="28"/>
        </w:rPr>
        <w:t>нескольких приходах псаломщиком.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1954 году в сане священника он был направлен на стажировку в церковь святых Александры и Антонины города Костромы. Первый свой приход Михаил получил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Козура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Красносельского района, Костромской области, в церкви в честь Святителя Николая, где отслужил первую Божественную литургию. Трудно ему было, но как злато очищается огнем, так и отцу Михаилу необходимо было пройти это горнило искушений и прийти в меру возраста мужа совершенного.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эти скорби, страдания и горе одиночества необходимо было пережить, чтобы в 1956 году молодому священнику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Густомесово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отцу Михаилу Звягину (в монашестве Серафиму) Господь благословил стать участником одного из самых потрясающих чудес в истории Православной Руси, известного под названием "Стояние Зои".</w:t>
      </w:r>
    </w:p>
    <w:p w:rsidR="007E09DA" w:rsidRDefault="007E09DA" w:rsidP="00373B34">
      <w:pPr>
        <w:tabs>
          <w:tab w:val="left" w:pos="8222"/>
        </w:tabs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1955 году в городе Куйбышев на одной из вечеринок девушка, не дождавшись своего возлюбленного, схватила икону святителя Николая Чудотворца и пошла с ним танцевать. Дальнейшее событие потрясло всех, кто находился с ней в той комнате.  Посреди комнаты девушка Зоя с иконой в руках замерла как "вкопанная". Ничто и никто не мог вывести ее из этого состояния. Только иеромонах Серафим из Глинской пустыни спустя 128 дней стояния девушки, отслужив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водосвятный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молебен перед иконой святителя и освятив всю комнату, смог ей помочь</w:t>
      </w:r>
      <w:r w:rsidR="00680B33" w:rsidRPr="00A747E0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После Костромы Михаила назначили в Курскую область, где он служил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Любицком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в</w:t>
      </w:r>
      <w:r w:rsidRPr="00C219FE">
        <w:rPr>
          <w:rFonts w:ascii="Times New Roman" w:hAnsi="Times New Roman" w:cs="Times New Roman"/>
          <w:sz w:val="28"/>
          <w:szCs w:val="28"/>
        </w:rPr>
        <w:t xml:space="preserve"> селе Красная Долина, Советского района в храме Владимирской иконы Божьей Матери, а затем был назначен настоятелем Покровского храма с. Покровского, Черемисиновского района. Годы были очень тяжелыми. Отец Михаил ни разу не посетовал на свою судьбу и принимал все со смирением и кротостью. Находил средства на восстановление храмов, лично участвовал в их строительстве и ремонте, никому не отказывая в помощи и словом, и делом. </w:t>
      </w:r>
      <w:r>
        <w:rPr>
          <w:rFonts w:ascii="Times New Roman" w:hAnsi="Times New Roman" w:cs="Times New Roman"/>
          <w:sz w:val="28"/>
          <w:szCs w:val="28"/>
        </w:rPr>
        <w:t>Отец Серафим был великий молитвенник.</w:t>
      </w:r>
    </w:p>
    <w:p w:rsidR="007E09DA" w:rsidRDefault="007E09DA" w:rsidP="00373B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Старец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схиархимандрит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Серафим (Звягин), пройдя тернистый монашеский путь от послушника в Глинской пустыни до старца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схиархимандрита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претерпев множество притеснений, поношений, заключений в годы Хрущевских гонений, стяжал от Бога благодатные дары Духа Святого – прозорливости, исцелений, чудотворений, которыми и служил Богу и людям.</w:t>
      </w:r>
    </w:p>
    <w:p w:rsidR="000665F7" w:rsidRPr="00B049D4" w:rsidRDefault="00993047" w:rsidP="00373B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Нами </w:t>
      </w:r>
      <w:r w:rsidR="000665F7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0665F7" w:rsidRPr="0074799F">
        <w:rPr>
          <w:rFonts w:ascii="Times New Roman" w:hAnsi="Times New Roman" w:cs="Times New Roman"/>
          <w:sz w:val="28"/>
          <w:szCs w:val="28"/>
          <w:shd w:val="clear" w:color="auto" w:fill="FFFFFF"/>
        </w:rPr>
        <w:t>ыло проведено анонимное анкетирование, п</w:t>
      </w:r>
      <w:r w:rsidR="000665F7" w:rsidRPr="0074799F">
        <w:rPr>
          <w:rFonts w:ascii="Times New Roman" w:hAnsi="Times New Roman" w:cs="Times New Roman"/>
          <w:sz w:val="28"/>
          <w:szCs w:val="28"/>
        </w:rPr>
        <w:t>осле чего анкеты был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>и проанализированы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 xml:space="preserve">подсчитаны 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>данные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>. Группа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 xml:space="preserve">исследуемых составила </w:t>
      </w:r>
      <w:r w:rsidR="000665F7">
        <w:rPr>
          <w:rFonts w:ascii="Times New Roman" w:hAnsi="Times New Roman" w:cs="Times New Roman"/>
          <w:sz w:val="28"/>
          <w:szCs w:val="28"/>
        </w:rPr>
        <w:t>9</w:t>
      </w:r>
      <w:r w:rsidR="000665F7" w:rsidRPr="00CE7547">
        <w:rPr>
          <w:rFonts w:ascii="Times New Roman" w:hAnsi="Times New Roman" w:cs="Times New Roman"/>
          <w:sz w:val="28"/>
          <w:szCs w:val="28"/>
        </w:rPr>
        <w:t>8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 xml:space="preserve"> - это студенты 1-4 курсов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специальности 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>"Сестринское дело"</w:t>
      </w:r>
      <w:r w:rsidR="000665F7" w:rsidRPr="008B445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665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665F7">
        <w:rPr>
          <w:rFonts w:ascii="Times New Roman" w:hAnsi="Times New Roman" w:cs="Times New Roman"/>
          <w:sz w:val="28"/>
          <w:szCs w:val="28"/>
        </w:rPr>
        <w:t xml:space="preserve">ля них был разработан </w:t>
      </w:r>
      <w:proofErr w:type="spellStart"/>
      <w:r w:rsidR="000665F7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="000665F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65F7" w:rsidRPr="00B049D4">
        <w:rPr>
          <w:rFonts w:ascii="Times New Roman" w:hAnsi="Times New Roman" w:cs="Times New Roman"/>
          <w:sz w:val="28"/>
          <w:szCs w:val="28"/>
        </w:rPr>
        <w:t>риложение 1</w:t>
      </w:r>
      <w:r w:rsidR="000665F7">
        <w:rPr>
          <w:rFonts w:ascii="Times New Roman" w:hAnsi="Times New Roman" w:cs="Times New Roman"/>
          <w:sz w:val="28"/>
          <w:szCs w:val="28"/>
        </w:rPr>
        <w:t>).</w:t>
      </w:r>
    </w:p>
    <w:p w:rsidR="000665F7" w:rsidRDefault="000665F7" w:rsidP="00373B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255">
        <w:rPr>
          <w:rFonts w:ascii="Times New Roman" w:hAnsi="Times New Roman" w:cs="Times New Roman"/>
          <w:sz w:val="28"/>
          <w:szCs w:val="28"/>
        </w:rPr>
        <w:t>Основной задачей являлось выявить уровень осведомленности</w:t>
      </w:r>
      <w:r>
        <w:rPr>
          <w:rFonts w:ascii="Times New Roman" w:hAnsi="Times New Roman" w:cs="Times New Roman"/>
          <w:sz w:val="28"/>
          <w:szCs w:val="28"/>
        </w:rPr>
        <w:t xml:space="preserve"> студентов о духовном наследии Серафима</w:t>
      </w:r>
      <w:r w:rsidR="00993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(Звягина).</w:t>
      </w:r>
    </w:p>
    <w:p w:rsidR="00977C91" w:rsidRDefault="00977C91" w:rsidP="00373B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Радует, что имя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схиархимандрита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Серафима(Звягина) слышали 75 человек. Досадно, что </w:t>
      </w:r>
      <w:r w:rsidR="00DC4499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его духовн</w:t>
      </w:r>
      <w:r w:rsidR="00DC449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 наследи</w:t>
      </w:r>
      <w:r w:rsidR="00DC4499">
        <w:rPr>
          <w:rFonts w:ascii="Times New Roman" w:hAnsi="Times New Roman" w:cs="Times New Roman"/>
          <w:sz w:val="28"/>
          <w:szCs w:val="28"/>
        </w:rPr>
        <w:t>ем знакомы только 7 человек, в основном, это студенты, посещавшие Воскресную школу.</w:t>
      </w:r>
    </w:p>
    <w:p w:rsidR="00DC4499" w:rsidRDefault="00DC4499" w:rsidP="00373B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Можно сделать вывод, что необходимо проводить классные часы, на которых нужно знакомиться с именами духовных наставников Курской области, посещать Святые места, так как вся эта работа направлена на воспитание подрастающей молодежи.</w:t>
      </w:r>
    </w:p>
    <w:p w:rsidR="007E09DA" w:rsidRDefault="00F26735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Изучив жизнь отца Серафима, мы</w:t>
      </w:r>
      <w:r w:rsidR="007E0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сделал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="007E0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вывод, что он оставил след в истории русского православия. Мы искренне почитаем его за подвиги любви и веры, за его служение Господу при жизни.</w:t>
      </w:r>
    </w:p>
    <w:p w:rsidR="002A2A1E" w:rsidRPr="000B4F7D" w:rsidRDefault="00993047" w:rsidP="00373B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7" w:firstLine="709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Считаем</w:t>
      </w:r>
      <w:r w:rsidR="002A2A1E" w:rsidRPr="000B4F7D">
        <w:rPr>
          <w:rFonts w:ascii="Times New Roman" w:eastAsia="Times New Roman" w:hAnsi="Times New Roman" w:cs="Times New Roman"/>
          <w:sz w:val="28"/>
          <w:szCs w:val="28"/>
        </w:rPr>
        <w:t xml:space="preserve"> возможным предположить, что работ</w:t>
      </w:r>
      <w:r w:rsidR="002A2A1E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2A2A1E" w:rsidRPr="000B4F7D">
        <w:rPr>
          <w:rFonts w:ascii="Times New Roman" w:eastAsia="Times New Roman" w:hAnsi="Times New Roman" w:cs="Times New Roman"/>
          <w:sz w:val="28"/>
          <w:szCs w:val="28"/>
        </w:rPr>
        <w:t xml:space="preserve"> с литературой, </w:t>
      </w:r>
      <w:r w:rsidR="002A2A1E" w:rsidRPr="000B4F7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посвященной роли Русской Церкви в духовно-нравственном воспитании молодежи, возможно повышение уровня воспитанности, сознательности, патриотизма </w:t>
      </w:r>
      <w:r w:rsidR="002A2A1E">
        <w:rPr>
          <w:rFonts w:ascii="Times New Roman" w:eastAsia="Times New Roman" w:hAnsi="Times New Roman" w:cs="Times New Roman"/>
          <w:sz w:val="28"/>
          <w:szCs w:val="28"/>
        </w:rPr>
        <w:t>нашей</w:t>
      </w:r>
      <w:r w:rsidR="002A2A1E" w:rsidRPr="000B4F7D">
        <w:rPr>
          <w:rFonts w:ascii="Times New Roman" w:eastAsia="Times New Roman" w:hAnsi="Times New Roman" w:cs="Times New Roman"/>
          <w:sz w:val="28"/>
          <w:szCs w:val="28"/>
        </w:rPr>
        <w:t xml:space="preserve"> молодёжи.</w:t>
      </w: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Каждый из нас может обратиться к Богу напрямую. Иногда нам кажется, что это попросту невозможно. И вот тогда нам на помощь приходит пример святых. Они ведь смогли это сделать – хотя вовсе не Боги, а обычные люди, такие же, как мы с вами. Они еще при жизни снискали Благодать, обрели Царствие Небесное. За жизнь праведную, за подвиги во имя веры и любви к людям и Всевышнему одаривает Он их удивительными способностями – прошлое и </w:t>
      </w:r>
      <w:r w:rsidRPr="00D91E0F">
        <w:rPr>
          <w:rFonts w:ascii="Times New Roman" w:eastAsia="Times New Roman" w:hAnsi="Times New Roman" w:cs="Times New Roman"/>
          <w:sz w:val="28"/>
          <w:szCs w:val="28"/>
        </w:rPr>
        <w:t>будущее видеть, чудеса творить и недуги исцелять, души заблудшие на путь истинный наставлять.</w:t>
      </w:r>
    </w:p>
    <w:p w:rsidR="007E09DA" w:rsidRDefault="007E09DA" w:rsidP="00373B34">
      <w:pPr>
        <w:pStyle w:val="Standard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Значит, подражая им, мы тоже можем идти тем же путем, двигаться к большей любви, к большему совершенству.</w:t>
      </w:r>
    </w:p>
    <w:p w:rsidR="008F02C4" w:rsidRDefault="00993047" w:rsidP="00373B3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не потеряли своей значимости поучения Патриарха </w:t>
      </w:r>
      <w:r w:rsidR="007E09DA">
        <w:rPr>
          <w:rFonts w:ascii="Times New Roman" w:eastAsia="Times New Roman" w:hAnsi="Times New Roman" w:cs="Times New Roman"/>
          <w:sz w:val="28"/>
          <w:szCs w:val="28"/>
        </w:rPr>
        <w:t>Алекси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7E09DA">
        <w:rPr>
          <w:rFonts w:ascii="Times New Roman" w:eastAsia="Times New Roman" w:hAnsi="Times New Roman" w:cs="Times New Roman"/>
          <w:sz w:val="28"/>
          <w:szCs w:val="28"/>
        </w:rPr>
        <w:t xml:space="preserve"> 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9DA">
        <w:rPr>
          <w:rFonts w:ascii="Times New Roman" w:eastAsia="Times New Roman" w:hAnsi="Times New Roman" w:cs="Times New Roman"/>
          <w:sz w:val="28"/>
          <w:szCs w:val="28"/>
        </w:rPr>
        <w:t>: «Познать самого себя – это уже немало. Прикоснуться к познанию тайны Церкви – это уже много. Если же человек поймёт, что второе имеет отношение к первому и что духовный опыт Церкви – это не только сокровищница прошедших столетий, но, прежде всего, рука, протянутая не из прошлого, а из вечности к нему самому, значит, свершилось чудо: Христос тихо постучался ещё в одну душу»</w:t>
      </w:r>
      <w:r w:rsidR="00D91E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EE6" w:rsidRDefault="007E7EE6" w:rsidP="002A2A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A1E" w:rsidRPr="005204FE" w:rsidRDefault="002A2A1E" w:rsidP="007E7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4FE">
        <w:rPr>
          <w:rFonts w:ascii="Times New Roman" w:hAnsi="Times New Roman" w:cs="Times New Roman"/>
          <w:b/>
          <w:sz w:val="28"/>
          <w:szCs w:val="28"/>
        </w:rPr>
        <w:t>СПИСОК ИСПОЛЬЗУЕМЫХ ИСТОЧНИКОВ</w:t>
      </w:r>
    </w:p>
    <w:p w:rsidR="002A2A1E" w:rsidRDefault="002A2A1E" w:rsidP="007E7E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13A">
        <w:rPr>
          <w:rFonts w:ascii="Times New Roman" w:hAnsi="Times New Roman" w:cs="Times New Roman"/>
          <w:sz w:val="28"/>
          <w:szCs w:val="28"/>
        </w:rPr>
        <w:t>1.</w:t>
      </w:r>
      <w:r w:rsidR="00680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Мануйлов</w:t>
      </w:r>
      <w:r w:rsidRPr="000211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А.Н</w:t>
      </w:r>
      <w:r w:rsidRPr="0002113A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Отец духовный Серафим</w:t>
      </w:r>
      <w:r w:rsidRPr="0002113A">
        <w:rPr>
          <w:rFonts w:ascii="Times New Roman" w:hAnsi="Times New Roman" w:cs="Times New Roman"/>
          <w:sz w:val="28"/>
          <w:szCs w:val="28"/>
        </w:rPr>
        <w:t xml:space="preserve">» /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2113A">
        <w:rPr>
          <w:rFonts w:ascii="Times New Roman" w:hAnsi="Times New Roman" w:cs="Times New Roman"/>
          <w:sz w:val="28"/>
          <w:szCs w:val="28"/>
        </w:rPr>
        <w:t xml:space="preserve">. Н. </w:t>
      </w:r>
      <w:r>
        <w:rPr>
          <w:rFonts w:ascii="Times New Roman" w:hAnsi="Times New Roman" w:cs="Times New Roman"/>
          <w:sz w:val="28"/>
          <w:szCs w:val="28"/>
        </w:rPr>
        <w:t>Мануйлов</w:t>
      </w:r>
      <w:r w:rsidRPr="0002113A">
        <w:rPr>
          <w:rFonts w:ascii="Times New Roman" w:hAnsi="Times New Roman" w:cs="Times New Roman"/>
          <w:sz w:val="28"/>
          <w:szCs w:val="28"/>
        </w:rPr>
        <w:t>. - «</w:t>
      </w:r>
      <w:r>
        <w:rPr>
          <w:rFonts w:ascii="Times New Roman" w:hAnsi="Times New Roman" w:cs="Times New Roman"/>
          <w:sz w:val="28"/>
          <w:szCs w:val="28"/>
        </w:rPr>
        <w:t>Отец духовный Серафим</w:t>
      </w:r>
      <w:r w:rsidRPr="0002113A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Кировоград</w:t>
      </w:r>
      <w:r w:rsidRPr="0002113A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02113A">
        <w:rPr>
          <w:rFonts w:ascii="Times New Roman" w:hAnsi="Times New Roman" w:cs="Times New Roman"/>
          <w:sz w:val="28"/>
          <w:szCs w:val="28"/>
        </w:rPr>
        <w:t>. - Текст непосредственный.</w:t>
      </w:r>
    </w:p>
    <w:p w:rsidR="00DC4499" w:rsidRDefault="00680B33" w:rsidP="007E7EE6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2AC0">
        <w:rPr>
          <w:rFonts w:ascii="Times New Roman" w:hAnsi="Times New Roman" w:cs="Times New Roman"/>
          <w:sz w:val="28"/>
          <w:szCs w:val="28"/>
        </w:rPr>
        <w:t xml:space="preserve">2. </w:t>
      </w:r>
      <w:r w:rsidRPr="004F2A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Библия. Книги Священного Писания Ветхого и Нового Завета [Текст]. - Изд. 5-е. - Москва : Изд-во Московской Патриархии Русской Православной Церкви, 2016. </w:t>
      </w:r>
      <w:r w:rsidR="004F2AC0" w:rsidRPr="0002113A">
        <w:rPr>
          <w:rFonts w:ascii="Times New Roman" w:hAnsi="Times New Roman" w:cs="Times New Roman"/>
          <w:sz w:val="28"/>
          <w:szCs w:val="28"/>
        </w:rPr>
        <w:t>- Текст непосредственный.</w:t>
      </w:r>
    </w:p>
    <w:sectPr w:rsidR="00DC4499" w:rsidSect="0099304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F02C4"/>
    <w:rsid w:val="000511F8"/>
    <w:rsid w:val="000665F7"/>
    <w:rsid w:val="000B4F7D"/>
    <w:rsid w:val="000D0900"/>
    <w:rsid w:val="000D7B8D"/>
    <w:rsid w:val="00136CFF"/>
    <w:rsid w:val="001865FD"/>
    <w:rsid w:val="00204F4E"/>
    <w:rsid w:val="00270FDC"/>
    <w:rsid w:val="00294DB8"/>
    <w:rsid w:val="002A2A1E"/>
    <w:rsid w:val="003663C8"/>
    <w:rsid w:val="00373B34"/>
    <w:rsid w:val="003E0E92"/>
    <w:rsid w:val="004F2AC0"/>
    <w:rsid w:val="005867B7"/>
    <w:rsid w:val="005A705E"/>
    <w:rsid w:val="005C2C5B"/>
    <w:rsid w:val="00680B33"/>
    <w:rsid w:val="00684EA1"/>
    <w:rsid w:val="006C4497"/>
    <w:rsid w:val="006F1F41"/>
    <w:rsid w:val="00736E00"/>
    <w:rsid w:val="007D5C5F"/>
    <w:rsid w:val="007E09DA"/>
    <w:rsid w:val="007E7EE6"/>
    <w:rsid w:val="00854433"/>
    <w:rsid w:val="008F02C4"/>
    <w:rsid w:val="00977C91"/>
    <w:rsid w:val="00993047"/>
    <w:rsid w:val="00993689"/>
    <w:rsid w:val="009F0F05"/>
    <w:rsid w:val="00A84B1D"/>
    <w:rsid w:val="00BF44BF"/>
    <w:rsid w:val="00C219FE"/>
    <w:rsid w:val="00D64785"/>
    <w:rsid w:val="00D91E0F"/>
    <w:rsid w:val="00DA76F5"/>
    <w:rsid w:val="00DB1462"/>
    <w:rsid w:val="00DC4499"/>
    <w:rsid w:val="00E307C5"/>
    <w:rsid w:val="00E550A0"/>
    <w:rsid w:val="00ED4717"/>
    <w:rsid w:val="00F155AF"/>
    <w:rsid w:val="00F26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9DA"/>
    <w:pPr>
      <w:widowControl w:val="0"/>
      <w:suppressAutoHyphens/>
      <w:autoSpaceDN w:val="0"/>
      <w:spacing w:after="0" w:line="240" w:lineRule="auto"/>
    </w:pPr>
    <w:rPr>
      <w:rFonts w:ascii="Calibri" w:eastAsia="F" w:hAnsi="Calibri" w:cs="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E09DA"/>
    <w:pPr>
      <w:suppressAutoHyphens/>
      <w:autoSpaceDN w:val="0"/>
    </w:pPr>
    <w:rPr>
      <w:rFonts w:ascii="Calibri" w:eastAsia="F" w:hAnsi="Calibri" w:cs="F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65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5F7"/>
    <w:rPr>
      <w:rFonts w:ascii="Tahoma" w:eastAsia="F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665F7"/>
    <w:pPr>
      <w:widowControl/>
      <w:tabs>
        <w:tab w:val="center" w:pos="4677"/>
        <w:tab w:val="right" w:pos="9355"/>
      </w:tabs>
      <w:suppressAutoHyphens w:val="0"/>
      <w:autoSpaceDN/>
    </w:pPr>
    <w:rPr>
      <w:rFonts w:asciiTheme="minorHAnsi" w:eastAsiaTheme="minorEastAsia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0665F7"/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6C4497"/>
    <w:pPr>
      <w:widowControl/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5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olgag</dc:creator>
  <cp:keywords/>
  <dc:description/>
  <cp:lastModifiedBy>Admin</cp:lastModifiedBy>
  <cp:revision>14</cp:revision>
  <dcterms:created xsi:type="dcterms:W3CDTF">2023-02-13T13:52:00Z</dcterms:created>
  <dcterms:modified xsi:type="dcterms:W3CDTF">2023-11-09T09:52:00Z</dcterms:modified>
</cp:coreProperties>
</file>