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F34" w:rsidRPr="006A45AD" w:rsidRDefault="002E29B3" w:rsidP="006A45AD">
      <w:pPr>
        <w:pStyle w:val="50"/>
        <w:shd w:val="clear" w:color="auto" w:fill="auto"/>
        <w:spacing w:before="0" w:after="8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Воспитание при обучении в системе СПО</w:t>
      </w:r>
    </w:p>
    <w:p w:rsidR="00725F34" w:rsidRPr="006A45AD" w:rsidRDefault="002E29B3" w:rsidP="006A45AD">
      <w:pPr>
        <w:pStyle w:val="50"/>
        <w:shd w:val="clear" w:color="auto" w:fill="auto"/>
        <w:spacing w:before="0" w:after="213"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как психолого-педагогическая проблема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2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Проблема воспитания в тесном сочетании с обучением студентов системы среднего профессионального образования (СПО) в по</w:t>
      </w:r>
      <w:r w:rsidRPr="006A45AD">
        <w:rPr>
          <w:rFonts w:ascii="Times New Roman" w:hAnsi="Times New Roman" w:cs="Times New Roman"/>
          <w:sz w:val="28"/>
          <w:szCs w:val="28"/>
        </w:rPr>
        <w:t>следнее время становится всё более острой. Возросшая роль воспитания в настоящее время связана с политической и экономической ситуацией в обществе. Нельзя не согласиться с Л.Д. Стариковой, которая пишет: «Необходимость мер, направленных на повышение воспит</w:t>
      </w:r>
      <w:r w:rsidRPr="006A45AD">
        <w:rPr>
          <w:rFonts w:ascii="Times New Roman" w:hAnsi="Times New Roman" w:cs="Times New Roman"/>
          <w:sz w:val="28"/>
          <w:szCs w:val="28"/>
        </w:rPr>
        <w:t>ательного потенциала образовательного процесса, обусловлена как позитивными, так и негативными тенденциями развития российского общества. С одной стороны, усиливаются демократические процессы в различных сферах общественной жизни. С другой стороны, нараста</w:t>
      </w:r>
      <w:r w:rsidRPr="006A45AD">
        <w:rPr>
          <w:rFonts w:ascii="Times New Roman" w:hAnsi="Times New Roman" w:cs="Times New Roman"/>
          <w:sz w:val="28"/>
          <w:szCs w:val="28"/>
        </w:rPr>
        <w:t>ют негативные явления: бездуховность, социальное расслоение, социальная незащищенность, криминализация общества, пропаганда насилия в средствах массовой информации» [1, с. 197]. В любом случае, для современных преподавателей, методистов, педагогов и психол</w:t>
      </w:r>
      <w:r w:rsidRPr="006A45AD">
        <w:rPr>
          <w:rFonts w:ascii="Times New Roman" w:hAnsi="Times New Roman" w:cs="Times New Roman"/>
          <w:sz w:val="28"/>
          <w:szCs w:val="28"/>
        </w:rPr>
        <w:t>огов совершенно очевидно, что воспитанию обучающихся необходимо уделять много внимания, надо наметить новые подходы к проблеме воспитания, связать воспитание с процессом обучения, сделать его ненавязчивым и неявным.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2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Понятие воспитания употребляется в неско</w:t>
      </w:r>
      <w:r w:rsidRPr="006A45AD">
        <w:rPr>
          <w:rFonts w:ascii="Times New Roman" w:hAnsi="Times New Roman" w:cs="Times New Roman"/>
          <w:sz w:val="28"/>
          <w:szCs w:val="28"/>
        </w:rPr>
        <w:t>льких смыслах - широком, узком и локальном. Рассмотрим их ниже.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2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Воспитание в широком смысле - процесс определения возможностей решения задач развития личности на государственном уровне в модели непрерывного образования, использующего практику формирования </w:t>
      </w:r>
      <w:r w:rsidRPr="006A45AD">
        <w:rPr>
          <w:rFonts w:ascii="Times New Roman" w:hAnsi="Times New Roman" w:cs="Times New Roman"/>
          <w:sz w:val="28"/>
          <w:szCs w:val="28"/>
        </w:rPr>
        <w:t>социального опыта через социальные отношения и роли, способы воспроизводства ценностей, благ, продуктов, формирования общечеловеческих ценностей, идеалов, способов решения задач, формирования потребности в признании, достижениях, оптимизации всех звеньев с</w:t>
      </w:r>
      <w:r w:rsidRPr="006A45AD">
        <w:rPr>
          <w:rFonts w:ascii="Times New Roman" w:hAnsi="Times New Roman" w:cs="Times New Roman"/>
          <w:sz w:val="28"/>
          <w:szCs w:val="28"/>
        </w:rPr>
        <w:t>оциально-образовательных и профессионально-трудовых отношений, детально позволяющие в будущих отношениях проследить объективность и закономерность ситуативно-мировоззренческих идеалов и идей саморазвития и самосохранения личности и общества в уникальном со</w:t>
      </w:r>
      <w:r w:rsidRPr="006A45AD">
        <w:rPr>
          <w:rFonts w:ascii="Times New Roman" w:hAnsi="Times New Roman" w:cs="Times New Roman"/>
          <w:sz w:val="28"/>
          <w:szCs w:val="28"/>
        </w:rPr>
        <w:t xml:space="preserve">четании возможностей и требований, </w:t>
      </w:r>
      <w:r w:rsidRPr="006A45AD">
        <w:rPr>
          <w:rFonts w:ascii="Times New Roman" w:hAnsi="Times New Roman" w:cs="Times New Roman"/>
          <w:sz w:val="28"/>
          <w:szCs w:val="28"/>
        </w:rPr>
        <w:lastRenderedPageBreak/>
        <w:t>реализующих поле смыслов, ценностей, культуры, науки и пр. [2, с. 150]. Воспитание в широком смысле слова имеет социальную специфику. А.А. Петрова характеризует его как «воздействие на человека всего общественного строя и</w:t>
      </w:r>
      <w:r w:rsidRPr="006A45AD">
        <w:rPr>
          <w:rFonts w:ascii="Times New Roman" w:hAnsi="Times New Roman" w:cs="Times New Roman"/>
          <w:sz w:val="28"/>
          <w:szCs w:val="28"/>
        </w:rPr>
        <w:t xml:space="preserve"> окружающей человека действительности; целенаправленный процесс, осуществляемый под руководством специально выделяемых обществом людей: учителей, педагогов, воспитателей, включающий в себя все виды учебных занятий и вне учебной специально проводимой воспит</w:t>
      </w:r>
      <w:r w:rsidRPr="006A45AD">
        <w:rPr>
          <w:rFonts w:ascii="Times New Roman" w:hAnsi="Times New Roman" w:cs="Times New Roman"/>
          <w:sz w:val="28"/>
          <w:szCs w:val="28"/>
        </w:rPr>
        <w:t>ательной работы» [3, с. 41]. Можно отметить комплексный характер воспитания в том случае, если речь идёт о широком подходе к данному явлению.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2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Воспитание в узком смысле - процесс верификации качества усвоения процессуально-деятельностных характеристик и рес</w:t>
      </w:r>
      <w:r w:rsidRPr="006A45AD">
        <w:rPr>
          <w:rFonts w:ascii="Times New Roman" w:hAnsi="Times New Roman" w:cs="Times New Roman"/>
          <w:sz w:val="28"/>
          <w:szCs w:val="28"/>
        </w:rPr>
        <w:t>урсов современного образования, реализующих целостное понимание социализации и самореализации в поликультурном образовательно пространстве как гаранте стабильного развития и самоутверждения личности, системно располагающих личность к многомерной постановке</w:t>
      </w:r>
      <w:r w:rsidRPr="006A45AD">
        <w:rPr>
          <w:rFonts w:ascii="Times New Roman" w:hAnsi="Times New Roman" w:cs="Times New Roman"/>
          <w:sz w:val="28"/>
          <w:szCs w:val="28"/>
        </w:rPr>
        <w:t xml:space="preserve"> и решению задач внутриличностного и поликультурного генеза, определяя качество дальнейших отношений и деятельности [2, с. 150]. Для процесса обучения такое понятие воспитания также актуально, так как воспитание в данном случае ориентировано на формировани</w:t>
      </w:r>
      <w:r w:rsidRPr="006A45AD">
        <w:rPr>
          <w:rFonts w:ascii="Times New Roman" w:hAnsi="Times New Roman" w:cs="Times New Roman"/>
          <w:sz w:val="28"/>
          <w:szCs w:val="28"/>
        </w:rPr>
        <w:t>е личностных характеристик молодёжи, обеспечивающих дальнейшее стабильное развитие обучающихся.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2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Воспитание в локальном смысле - создание условий для формирования конкретной черты характера, ценности, развития и формирования определенной способности, качест</w:t>
      </w:r>
      <w:r w:rsidRPr="006A45AD">
        <w:rPr>
          <w:rFonts w:ascii="Times New Roman" w:hAnsi="Times New Roman" w:cs="Times New Roman"/>
          <w:sz w:val="28"/>
          <w:szCs w:val="28"/>
        </w:rPr>
        <w:t>ва, компетенции, обеспечивающей личности дальнейшее полноценное сосуществование и самореализацию в выделенном поле возможностей и приоритетов, способностей и способов воспроизводства эталонов и продуктов культуры, науки, искусства, спорта и пр. [2, с. 150]</w:t>
      </w:r>
      <w:r w:rsidRPr="006A45AD">
        <w:rPr>
          <w:rFonts w:ascii="Times New Roman" w:hAnsi="Times New Roman" w:cs="Times New Roman"/>
          <w:sz w:val="28"/>
          <w:szCs w:val="28"/>
        </w:rPr>
        <w:t>. Можно сказать, что целостный процесс воспитания - это совокупность локальных составляющих, и в каждый момент организации взаимодействия с обучающимися и воспитанниками педагог акцентирует воздействие на ту или иную черту характера, личности.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2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В масштабах </w:t>
      </w:r>
      <w:r w:rsidRPr="006A45AD">
        <w:rPr>
          <w:rFonts w:ascii="Times New Roman" w:hAnsi="Times New Roman" w:cs="Times New Roman"/>
          <w:sz w:val="28"/>
          <w:szCs w:val="28"/>
        </w:rPr>
        <w:t xml:space="preserve">современного государства и в тех условиях, которые сложились в современном обществе воспитание является многоуровневым процессом. На наиболее высоком, общем, государственном уровне воспитание - одно из основных </w:t>
      </w:r>
      <w:r w:rsidRPr="006A45AD">
        <w:rPr>
          <w:rFonts w:ascii="Times New Roman" w:hAnsi="Times New Roman" w:cs="Times New Roman"/>
          <w:sz w:val="28"/>
          <w:szCs w:val="28"/>
        </w:rPr>
        <w:lastRenderedPageBreak/>
        <w:t>направлений воздействия на личность детей и м</w:t>
      </w:r>
      <w:r w:rsidRPr="006A45AD">
        <w:rPr>
          <w:rFonts w:ascii="Times New Roman" w:hAnsi="Times New Roman" w:cs="Times New Roman"/>
          <w:sz w:val="28"/>
          <w:szCs w:val="28"/>
        </w:rPr>
        <w:t>олодёжи. Для государства важно формирование полноценных членов общества, способных в дальнейшем выполнять свои социальные функции. На региональном уровне воспитание состоит в формировании человека, являющегося патриотом своей родины, нацеленного на преумно</w:t>
      </w:r>
      <w:r w:rsidRPr="006A45AD">
        <w:rPr>
          <w:rFonts w:ascii="Times New Roman" w:hAnsi="Times New Roman" w:cs="Times New Roman"/>
          <w:sz w:val="28"/>
          <w:szCs w:val="28"/>
        </w:rPr>
        <w:t>жение богатства страны и региона. Третий уровень, не менее значимый, чем два названных выше, - воспитание личности, способной действовать в конкретной жизненной ситуации, определяемой в рамках двух предыдущих уровней, способной ставить перед собой конкретн</w:t>
      </w:r>
      <w:r w:rsidRPr="006A45AD">
        <w:rPr>
          <w:rFonts w:ascii="Times New Roman" w:hAnsi="Times New Roman" w:cs="Times New Roman"/>
          <w:sz w:val="28"/>
          <w:szCs w:val="28"/>
        </w:rPr>
        <w:t>ые задачи, определять наилучшие способы их решения и решать их.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2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Мы считаем, что все три уровня воспитания задействованы при организации воздействия на обучающегося в условиях образовательного учреждения или учреждения дополнительного образования. Для конкр</w:t>
      </w:r>
      <w:r w:rsidRPr="006A45AD">
        <w:rPr>
          <w:rFonts w:ascii="Times New Roman" w:hAnsi="Times New Roman" w:cs="Times New Roman"/>
          <w:sz w:val="28"/>
          <w:szCs w:val="28"/>
        </w:rPr>
        <w:t>етного занятия по дисциплине педагог-предметник использует локальное представление о воспитании, то есть он должен создать конкретную ситуацию, которая будет иметь воспитательный смысл и потенциал. Эта ситуация послужит воспитанию в пределах занятия и в да</w:t>
      </w:r>
      <w:r w:rsidRPr="006A45AD">
        <w:rPr>
          <w:rFonts w:ascii="Times New Roman" w:hAnsi="Times New Roman" w:cs="Times New Roman"/>
          <w:sz w:val="28"/>
          <w:szCs w:val="28"/>
        </w:rPr>
        <w:t>льнейшем (при осмыслении обучающимся) какого-то конкретного качества личности. На внеаудиторных занятиях могут затрагиваться вопросы воспитания в узком смысле, перспективой же воспитательного воздействия педагога СПО и всего воспитательного процесса образо</w:t>
      </w:r>
      <w:r w:rsidRPr="006A45AD">
        <w:rPr>
          <w:rFonts w:ascii="Times New Roman" w:hAnsi="Times New Roman" w:cs="Times New Roman"/>
          <w:sz w:val="28"/>
          <w:szCs w:val="28"/>
        </w:rPr>
        <w:t>вательного учреждения является воспитание в широком смысле.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2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 системе СПО воспитательный компонент образования имеет свою специфику, рассмотреть которую и является целью данной статьи.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2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Как отмечает С. Н. Копылов, «воспитание в обучение в учреждениях СПО пр</w:t>
      </w:r>
      <w:r w:rsidRPr="006A45AD">
        <w:rPr>
          <w:rFonts w:ascii="Times New Roman" w:hAnsi="Times New Roman" w:cs="Times New Roman"/>
          <w:sz w:val="28"/>
          <w:szCs w:val="28"/>
        </w:rPr>
        <w:t>извано сформировать научное мировоззрение, сориентировать студентов в истинных ценностях, развить общественные и профессиональные интересы и социальную активность, выработать нравственные устои, особенно в рамках свободы и ответственности, сформировать жиз</w:t>
      </w:r>
      <w:r w:rsidRPr="006A45AD">
        <w:rPr>
          <w:rFonts w:ascii="Times New Roman" w:hAnsi="Times New Roman" w:cs="Times New Roman"/>
          <w:sz w:val="28"/>
          <w:szCs w:val="28"/>
        </w:rPr>
        <w:t>ненную позицию, обеспечить самоутверждение личности в современной жизни» [4, с. 50]. О формировании мировоззрения, мировоззренческом самоопредеоении молодёжи мы уже писали ранее [5]. Одним из ведущих направлений развития системы СПО является совершенствова</w:t>
      </w:r>
      <w:r w:rsidRPr="006A45AD">
        <w:rPr>
          <w:rFonts w:ascii="Times New Roman" w:hAnsi="Times New Roman" w:cs="Times New Roman"/>
          <w:sz w:val="28"/>
          <w:szCs w:val="28"/>
        </w:rPr>
        <w:t xml:space="preserve">ние </w:t>
      </w:r>
      <w:r w:rsidRPr="006A45AD">
        <w:rPr>
          <w:rFonts w:ascii="Times New Roman" w:hAnsi="Times New Roman" w:cs="Times New Roman"/>
          <w:sz w:val="28"/>
          <w:szCs w:val="28"/>
        </w:rPr>
        <w:lastRenderedPageBreak/>
        <w:t>воспитания, создание условий для развития, саморазвития и самоорганизации личности студента.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Труд работника образовательного учреждения СПО является не только педагогическим, но и психологическим. Психолого-педагогическими являются основные </w:t>
      </w:r>
      <w:r w:rsidRPr="006A45AD">
        <w:rPr>
          <w:rStyle w:val="2115pt"/>
          <w:rFonts w:ascii="Times New Roman" w:hAnsi="Times New Roman" w:cs="Times New Roman"/>
          <w:sz w:val="28"/>
          <w:szCs w:val="28"/>
        </w:rPr>
        <w:t xml:space="preserve">функции </w:t>
      </w:r>
      <w:r w:rsidRPr="006A45AD">
        <w:rPr>
          <w:rFonts w:ascii="Times New Roman" w:hAnsi="Times New Roman" w:cs="Times New Roman"/>
          <w:sz w:val="28"/>
          <w:szCs w:val="28"/>
        </w:rPr>
        <w:t>пед</w:t>
      </w:r>
      <w:r w:rsidRPr="006A45AD">
        <w:rPr>
          <w:rFonts w:ascii="Times New Roman" w:hAnsi="Times New Roman" w:cs="Times New Roman"/>
          <w:sz w:val="28"/>
          <w:szCs w:val="28"/>
        </w:rPr>
        <w:t>агога: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обучающая,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воспитывающая,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развивающая,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мотивирующая.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Психолого-педагогические и </w:t>
      </w:r>
      <w:r w:rsidRPr="006A45AD">
        <w:rPr>
          <w:rStyle w:val="2115pt"/>
          <w:rFonts w:ascii="Times New Roman" w:hAnsi="Times New Roman" w:cs="Times New Roman"/>
          <w:sz w:val="28"/>
          <w:szCs w:val="28"/>
        </w:rPr>
        <w:t xml:space="preserve">основные виды деятельности </w:t>
      </w:r>
      <w:r w:rsidRPr="006A45AD">
        <w:rPr>
          <w:rFonts w:ascii="Times New Roman" w:hAnsi="Times New Roman" w:cs="Times New Roman"/>
          <w:sz w:val="28"/>
          <w:szCs w:val="28"/>
        </w:rPr>
        <w:t>педагога: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подготовка к учебно-воспитательному процессу,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организация обучения и воспитания,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ведение учебной документации,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обеспечение режима </w:t>
      </w:r>
      <w:r w:rsidRPr="006A45AD">
        <w:rPr>
          <w:rFonts w:ascii="Times New Roman" w:hAnsi="Times New Roman" w:cs="Times New Roman"/>
          <w:sz w:val="28"/>
          <w:szCs w:val="28"/>
        </w:rPr>
        <w:t>обучения,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повышение квалификации.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Как видим, воспитательная работа, выполнение обязанностей по воспитанию обучающихся занимает значимое место в педагогической работе.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Важнейшей составляющей воспитания студентов образовательного учреждения СПО является такж</w:t>
      </w:r>
      <w:r w:rsidRPr="006A45AD">
        <w:rPr>
          <w:rFonts w:ascii="Times New Roman" w:hAnsi="Times New Roman" w:cs="Times New Roman"/>
          <w:sz w:val="28"/>
          <w:szCs w:val="28"/>
        </w:rPr>
        <w:t xml:space="preserve">е «студенческое самоуправление, способствующее созданию условий для личностного роста учащихся» [6, с. 9]. Принимая и реализуя управленческие решения вместе со студентами, администрация приобретает в их лице мощную поддержку. Студенческое самоуправление - </w:t>
      </w:r>
      <w:r w:rsidRPr="006A45AD">
        <w:rPr>
          <w:rFonts w:ascii="Times New Roman" w:hAnsi="Times New Roman" w:cs="Times New Roman"/>
          <w:sz w:val="28"/>
          <w:szCs w:val="28"/>
        </w:rPr>
        <w:t>это одно из условий реализации творческой активности и самодеятельности в учебно-познавательном, научно-профессиональном и культурном отношении.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Большое значение имеет организация самостоятельной работы студентов по предмету, так как при этом воспитывается</w:t>
      </w:r>
      <w:r w:rsidRPr="006A45AD">
        <w:rPr>
          <w:rFonts w:ascii="Times New Roman" w:hAnsi="Times New Roman" w:cs="Times New Roman"/>
          <w:sz w:val="28"/>
          <w:szCs w:val="28"/>
        </w:rPr>
        <w:t xml:space="preserve"> сознательное отношение самих обучающихся к овладению теоретическими и практическими знаниями.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Воспитание студентов может быть организовано:</w:t>
      </w:r>
    </w:p>
    <w:p w:rsidR="00725F34" w:rsidRPr="006A45AD" w:rsidRDefault="002E29B3" w:rsidP="006A45AD">
      <w:pPr>
        <w:pStyle w:val="20"/>
        <w:numPr>
          <w:ilvl w:val="0"/>
          <w:numId w:val="2"/>
        </w:numPr>
        <w:shd w:val="clear" w:color="auto" w:fill="auto"/>
        <w:tabs>
          <w:tab w:val="left" w:pos="90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На каждом занятии посредством достижения воспитательной цели занятия.</w:t>
      </w:r>
    </w:p>
    <w:p w:rsidR="00725F34" w:rsidRPr="006A45AD" w:rsidRDefault="002E29B3" w:rsidP="006A45AD">
      <w:pPr>
        <w:pStyle w:val="20"/>
        <w:numPr>
          <w:ilvl w:val="0"/>
          <w:numId w:val="2"/>
        </w:numPr>
        <w:shd w:val="clear" w:color="auto" w:fill="auto"/>
        <w:tabs>
          <w:tab w:val="left" w:pos="927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На специально организованных внеаудиторных </w:t>
      </w:r>
      <w:r w:rsidRPr="006A45AD">
        <w:rPr>
          <w:rFonts w:ascii="Times New Roman" w:hAnsi="Times New Roman" w:cs="Times New Roman"/>
          <w:sz w:val="28"/>
          <w:szCs w:val="28"/>
        </w:rPr>
        <w:t>занятиях по дисциплине.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lastRenderedPageBreak/>
        <w:t>Л.Д. Старикова замечает по этому поводу: «Обычно в теории и практике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воспитания выделяют специально организуемую воспитательную работу и воспитание в процессе обучения» [1, с. 195].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Внеаудиторные занятия - это разнообразные формы во</w:t>
      </w:r>
      <w:r w:rsidRPr="006A45AD">
        <w:rPr>
          <w:rFonts w:ascii="Times New Roman" w:hAnsi="Times New Roman" w:cs="Times New Roman"/>
          <w:sz w:val="28"/>
          <w:szCs w:val="28"/>
        </w:rPr>
        <w:t>влечения обучающихся в изучение и углубление теоретических и практических знаний во внеурочное время. Они воспитывают активность, заставляют логически мыслить, обогащает духовно, формируют нравственные и волевые качества.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Внеаудиторные занятия могут быть с</w:t>
      </w:r>
      <w:r w:rsidRPr="006A45AD">
        <w:rPr>
          <w:rFonts w:ascii="Times New Roman" w:hAnsi="Times New Roman" w:cs="Times New Roman"/>
          <w:sz w:val="28"/>
          <w:szCs w:val="28"/>
        </w:rPr>
        <w:t>вязаны с одной дисциплиной или циклом дисциплин. В условиях СПО это могут быть: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внеаудиторные мероприятия: викторины, олимпиады, конкурсы, выставки, тематические вечера и другие мероприятия по специальным дисциплинам. Они могут быть распределены равномерно</w:t>
      </w:r>
      <w:r w:rsidRPr="006A45AD">
        <w:rPr>
          <w:rFonts w:ascii="Times New Roman" w:hAnsi="Times New Roman" w:cs="Times New Roman"/>
          <w:sz w:val="28"/>
          <w:szCs w:val="28"/>
        </w:rPr>
        <w:t xml:space="preserve"> в течение года, а могут быть сконцентрированы в предметные недели</w:t>
      </w:r>
      <w:r w:rsidRPr="006A45AD">
        <w:rPr>
          <w:rStyle w:val="2115pt"/>
          <w:rFonts w:ascii="Times New Roman" w:hAnsi="Times New Roman" w:cs="Times New Roman"/>
          <w:sz w:val="28"/>
          <w:szCs w:val="28"/>
        </w:rPr>
        <w:t xml:space="preserve">, </w:t>
      </w:r>
      <w:r w:rsidRPr="006A45AD">
        <w:rPr>
          <w:rFonts w:ascii="Times New Roman" w:hAnsi="Times New Roman" w:cs="Times New Roman"/>
          <w:sz w:val="28"/>
          <w:szCs w:val="28"/>
        </w:rPr>
        <w:t>к примеру, «Неделя экономики»;</w:t>
      </w:r>
    </w:p>
    <w:p w:rsidR="00725F34" w:rsidRPr="006A45AD" w:rsidRDefault="002E29B3" w:rsidP="006A45AD">
      <w:pPr>
        <w:pStyle w:val="20"/>
        <w:numPr>
          <w:ilvl w:val="0"/>
          <w:numId w:val="1"/>
        </w:numPr>
        <w:shd w:val="clear" w:color="auto" w:fill="auto"/>
        <w:tabs>
          <w:tab w:val="left" w:pos="879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предметные кружки - это добровольные дополнительные занятия группы обучающихся под руководством преподавателя, отвечающие интересам обучающихся. В кружках </w:t>
      </w:r>
      <w:r w:rsidRPr="006A45AD">
        <w:rPr>
          <w:rFonts w:ascii="Times New Roman" w:hAnsi="Times New Roman" w:cs="Times New Roman"/>
          <w:sz w:val="28"/>
          <w:szCs w:val="28"/>
        </w:rPr>
        <w:t>студенты ведут внеаудиторную работу по особой программе. Число членов кружка не должно превышать 10-12 человек. Занятия должны проводиться 1 -2 раза в неделю, продолжительность - не более 2-х часов. Это могут быть кружки технического творчества, изобретате</w:t>
      </w:r>
      <w:r w:rsidRPr="006A45AD">
        <w:rPr>
          <w:rFonts w:ascii="Times New Roman" w:hAnsi="Times New Roman" w:cs="Times New Roman"/>
          <w:sz w:val="28"/>
          <w:szCs w:val="28"/>
        </w:rPr>
        <w:t>лей и рационализаторов, кружки моделирования, кружок «Юный психолог» и др.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Мы считаем особенно эффективным воспитательное воздействие, оказываемое педагогом на каждом занятии по предмету, так как это ежедневная, непрекращающаяся воспитательная работа, тесн</w:t>
      </w:r>
      <w:r w:rsidRPr="006A45AD">
        <w:rPr>
          <w:rFonts w:ascii="Times New Roman" w:hAnsi="Times New Roman" w:cs="Times New Roman"/>
          <w:sz w:val="28"/>
          <w:szCs w:val="28"/>
        </w:rPr>
        <w:t>о связанная с содержанием изучаемого студентами материала, и именно она может быть наиболее эффективна.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Каждое учебное занятие направлено на достижение целей трёх типов - образовательных (учебных), развивающих и воспитательных. План учебного занятия - учеб</w:t>
      </w:r>
      <w:r w:rsidRPr="006A45AD">
        <w:rPr>
          <w:rFonts w:ascii="Times New Roman" w:hAnsi="Times New Roman" w:cs="Times New Roman"/>
          <w:sz w:val="28"/>
          <w:szCs w:val="28"/>
        </w:rPr>
        <w:t>но-методический документ, разрабатываемый преподавателем на каждое учебное занятие для обеспечения эффективной реализации содержания образования; целей обучения, воспитания и развития обучающихся; формирования у них знаний, умений и навыков. Наличие воспит</w:t>
      </w:r>
      <w:r w:rsidRPr="006A45AD">
        <w:rPr>
          <w:rFonts w:ascii="Times New Roman" w:hAnsi="Times New Roman" w:cs="Times New Roman"/>
          <w:sz w:val="28"/>
          <w:szCs w:val="28"/>
        </w:rPr>
        <w:t xml:space="preserve">ательных моментов обязательно на занятии любого типа, и </w:t>
      </w:r>
      <w:r w:rsidRPr="006A45AD">
        <w:rPr>
          <w:rFonts w:ascii="Times New Roman" w:hAnsi="Times New Roman" w:cs="Times New Roman"/>
          <w:sz w:val="28"/>
          <w:szCs w:val="28"/>
        </w:rPr>
        <w:lastRenderedPageBreak/>
        <w:t>эти моменты закрепляются в целях, названных в плане- конспекте.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Цель в учебном процессе - конкретная учебно-воспитательная задача, требующая решения совместно, в содружестве преподавателя и обучающихс</w:t>
      </w:r>
      <w:r w:rsidRPr="006A45AD">
        <w:rPr>
          <w:rFonts w:ascii="Times New Roman" w:hAnsi="Times New Roman" w:cs="Times New Roman"/>
          <w:sz w:val="28"/>
          <w:szCs w:val="28"/>
        </w:rPr>
        <w:t>я. Занятия по специальным дисциплинам должны быть направлены на формирование у обучающихся качеств деятельностного характера, связанных с их способностями, интересами, умениями и навыками. Иногда образовательные (учебные), воспитательные и развивающие цели</w:t>
      </w:r>
      <w:r w:rsidRPr="006A45AD">
        <w:rPr>
          <w:rFonts w:ascii="Times New Roman" w:hAnsi="Times New Roman" w:cs="Times New Roman"/>
          <w:sz w:val="28"/>
          <w:szCs w:val="28"/>
        </w:rPr>
        <w:t xml:space="preserve"> проводимого занятия теснейшим образом переплетаются, чаще лежат в разных плоскостях, но обязательно должны быть связаны.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Необходимо стремиться к тому, чтобы учебные задачи совпадали с интересами обучающихся, органично вплетались в канву занятия и ненавязч</w:t>
      </w:r>
      <w:r w:rsidRPr="006A45AD">
        <w:rPr>
          <w:rFonts w:ascii="Times New Roman" w:hAnsi="Times New Roman" w:cs="Times New Roman"/>
          <w:sz w:val="28"/>
          <w:szCs w:val="28"/>
        </w:rPr>
        <w:t>иво формировали у обучаемых требуемые качества, нравственные критерии, отношение к жизненным ценностям.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Цели должны быть конкретными, такими, чтобы в конце занятия было легко отследить, достигнуты они или нет. При формулировке лучше пользоваться глаголами </w:t>
      </w:r>
      <w:r w:rsidRPr="006A45AD">
        <w:rPr>
          <w:rFonts w:ascii="Times New Roman" w:hAnsi="Times New Roman" w:cs="Times New Roman"/>
          <w:sz w:val="28"/>
          <w:szCs w:val="28"/>
        </w:rPr>
        <w:t xml:space="preserve">несовершенного вида </w:t>
      </w:r>
      <w:r w:rsidRPr="006A45AD">
        <w:rPr>
          <w:rStyle w:val="21"/>
          <w:rFonts w:ascii="Times New Roman" w:hAnsi="Times New Roman" w:cs="Times New Roman"/>
          <w:i w:val="0"/>
          <w:sz w:val="28"/>
          <w:szCs w:val="28"/>
        </w:rPr>
        <w:t>(формировать..., воспитывать...),</w:t>
      </w:r>
      <w:r w:rsidRPr="006A45AD">
        <w:rPr>
          <w:rFonts w:ascii="Times New Roman" w:hAnsi="Times New Roman" w:cs="Times New Roman"/>
          <w:sz w:val="28"/>
          <w:szCs w:val="28"/>
        </w:rPr>
        <w:t xml:space="preserve"> так как необходимо помнить, что за одно занятие дать завершённое знание, закончить формирование представлений, умений и навыков невозможно.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Цели по-разному формулируются для преподавателя и обучающихся:</w:t>
      </w:r>
      <w:r w:rsidRPr="006A45AD">
        <w:rPr>
          <w:rFonts w:ascii="Times New Roman" w:hAnsi="Times New Roman" w:cs="Times New Roman"/>
          <w:sz w:val="28"/>
          <w:szCs w:val="28"/>
        </w:rPr>
        <w:t xml:space="preserve"> для преподавателя - учебные (две-три), воспитательные и развивающие (по одной); для обучающихся - только учебные: либо </w:t>
      </w:r>
      <w:r w:rsidRPr="006A45AD">
        <w:rPr>
          <w:rStyle w:val="21"/>
          <w:rFonts w:ascii="Times New Roman" w:hAnsi="Times New Roman" w:cs="Times New Roman"/>
          <w:i w:val="0"/>
          <w:sz w:val="28"/>
          <w:szCs w:val="28"/>
        </w:rPr>
        <w:t>учиться., формировать навыки.,</w:t>
      </w:r>
      <w:r w:rsidRPr="006A45AD">
        <w:rPr>
          <w:rFonts w:ascii="Times New Roman" w:hAnsi="Times New Roman" w:cs="Times New Roman"/>
          <w:sz w:val="28"/>
          <w:szCs w:val="28"/>
        </w:rPr>
        <w:t xml:space="preserve"> либо </w:t>
      </w:r>
      <w:r w:rsidRPr="006A45AD">
        <w:rPr>
          <w:rStyle w:val="21"/>
          <w:rFonts w:ascii="Times New Roman" w:hAnsi="Times New Roman" w:cs="Times New Roman"/>
          <w:i w:val="0"/>
          <w:sz w:val="28"/>
          <w:szCs w:val="28"/>
        </w:rPr>
        <w:t>знать /уметь.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Варианты формулировки воспитательных целей предлагает в учебном пособии М.Н. Крылова:</w:t>
      </w:r>
    </w:p>
    <w:p w:rsidR="00725F34" w:rsidRPr="006A45AD" w:rsidRDefault="002E29B3" w:rsidP="006A45AD">
      <w:pPr>
        <w:pStyle w:val="40"/>
        <w:shd w:val="clear" w:color="auto" w:fill="auto"/>
        <w:spacing w:after="0" w:line="360" w:lineRule="auto"/>
        <w:ind w:firstLine="60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A45AD">
        <w:rPr>
          <w:rFonts w:ascii="Times New Roman" w:hAnsi="Times New Roman" w:cs="Times New Roman"/>
          <w:i w:val="0"/>
          <w:sz w:val="28"/>
          <w:szCs w:val="28"/>
        </w:rPr>
        <w:t>Умственное воспитание: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7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формировать доказательность и аргументированность суждений, сообразительность;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7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(прививать) желание рационализировать процесс...</w:t>
      </w:r>
    </w:p>
    <w:p w:rsidR="00725F34" w:rsidRPr="006A45AD" w:rsidRDefault="002E29B3" w:rsidP="006A45AD">
      <w:pPr>
        <w:pStyle w:val="40"/>
        <w:shd w:val="clear" w:color="auto" w:fill="auto"/>
        <w:spacing w:after="0" w:line="360" w:lineRule="auto"/>
        <w:ind w:firstLine="60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A45AD">
        <w:rPr>
          <w:rFonts w:ascii="Times New Roman" w:hAnsi="Times New Roman" w:cs="Times New Roman"/>
          <w:i w:val="0"/>
          <w:sz w:val="28"/>
          <w:szCs w:val="28"/>
        </w:rPr>
        <w:t>Трудовое воспитание: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7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воспитывать сознательное и творческое отношение к учебному, </w:t>
      </w:r>
      <w:r w:rsidRPr="006A45AD">
        <w:rPr>
          <w:rFonts w:ascii="Times New Roman" w:hAnsi="Times New Roman" w:cs="Times New Roman"/>
          <w:sz w:val="28"/>
          <w:szCs w:val="28"/>
        </w:rPr>
        <w:lastRenderedPageBreak/>
        <w:t>производственному и общественно-полезному труду, уважение к людям труда;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7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потребность в труде, интерес к избранной профессии;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7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инициативу и самостоятельность в трудовой деятельности.</w:t>
      </w:r>
    </w:p>
    <w:p w:rsidR="00725F34" w:rsidRPr="006A45AD" w:rsidRDefault="002E29B3" w:rsidP="006A45AD">
      <w:pPr>
        <w:pStyle w:val="40"/>
        <w:shd w:val="clear" w:color="auto" w:fill="auto"/>
        <w:spacing w:after="0" w:line="360" w:lineRule="auto"/>
        <w:ind w:firstLine="60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A45AD">
        <w:rPr>
          <w:rFonts w:ascii="Times New Roman" w:hAnsi="Times New Roman" w:cs="Times New Roman"/>
          <w:i w:val="0"/>
          <w:sz w:val="28"/>
          <w:szCs w:val="28"/>
        </w:rPr>
        <w:t>Нравственное, мировоззренческое воспитание: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7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</w:t>
      </w:r>
      <w:r w:rsidRPr="006A45AD">
        <w:rPr>
          <w:rFonts w:ascii="Times New Roman" w:hAnsi="Times New Roman" w:cs="Times New Roman"/>
          <w:sz w:val="28"/>
          <w:szCs w:val="28"/>
        </w:rPr>
        <w:t>вать терпимость к недостаткам, толерантность, милосердие;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7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стремление выполнять правила, следовать нормам и правилам человеческого взаимодействия;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7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продолжить воспитание (формирование) активной жизненной позиции / творческого начала.</w:t>
      </w:r>
    </w:p>
    <w:p w:rsidR="00725F34" w:rsidRPr="006A45AD" w:rsidRDefault="002E29B3" w:rsidP="006A45AD">
      <w:pPr>
        <w:pStyle w:val="40"/>
        <w:shd w:val="clear" w:color="auto" w:fill="auto"/>
        <w:spacing w:after="0" w:line="360" w:lineRule="auto"/>
        <w:ind w:firstLine="60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A45AD">
        <w:rPr>
          <w:rFonts w:ascii="Times New Roman" w:hAnsi="Times New Roman" w:cs="Times New Roman"/>
          <w:i w:val="0"/>
          <w:sz w:val="28"/>
          <w:szCs w:val="28"/>
        </w:rPr>
        <w:t>Патриотическ</w:t>
      </w:r>
      <w:r w:rsidRPr="006A45AD">
        <w:rPr>
          <w:rFonts w:ascii="Times New Roman" w:hAnsi="Times New Roman" w:cs="Times New Roman"/>
          <w:i w:val="0"/>
          <w:sz w:val="28"/>
          <w:szCs w:val="28"/>
        </w:rPr>
        <w:t>ое воспитание: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патриотизм, гордость за Родину, любовь к большой и малой родине.</w:t>
      </w:r>
    </w:p>
    <w:p w:rsidR="00725F34" w:rsidRPr="006A45AD" w:rsidRDefault="002E29B3" w:rsidP="006A45AD">
      <w:pPr>
        <w:pStyle w:val="40"/>
        <w:shd w:val="clear" w:color="auto" w:fill="auto"/>
        <w:spacing w:after="0" w:line="360" w:lineRule="auto"/>
        <w:ind w:firstLine="60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A45AD">
        <w:rPr>
          <w:rFonts w:ascii="Times New Roman" w:hAnsi="Times New Roman" w:cs="Times New Roman"/>
          <w:i w:val="0"/>
          <w:sz w:val="28"/>
          <w:szCs w:val="28"/>
        </w:rPr>
        <w:t>Прилежание: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старательность, добросовестность, самостоятельность;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left="600"/>
        <w:jc w:val="left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воспитывать стремление к регулярной и систематичной учебной работе. </w:t>
      </w:r>
      <w:r w:rsidRPr="006A45AD">
        <w:rPr>
          <w:rStyle w:val="21"/>
          <w:rFonts w:ascii="Times New Roman" w:hAnsi="Times New Roman" w:cs="Times New Roman"/>
          <w:i w:val="0"/>
          <w:sz w:val="28"/>
          <w:szCs w:val="28"/>
        </w:rPr>
        <w:t>Экологическое воспи</w:t>
      </w:r>
      <w:r w:rsidRPr="006A45AD">
        <w:rPr>
          <w:rStyle w:val="21"/>
          <w:rFonts w:ascii="Times New Roman" w:hAnsi="Times New Roman" w:cs="Times New Roman"/>
          <w:i w:val="0"/>
          <w:sz w:val="28"/>
          <w:szCs w:val="28"/>
        </w:rPr>
        <w:t>тание: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бережное отношение к природе;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развивать потребность сохранять природу в повседневной жизнедеятельности и труде.</w:t>
      </w:r>
    </w:p>
    <w:p w:rsidR="00725F34" w:rsidRPr="006A45AD" w:rsidRDefault="002E29B3" w:rsidP="006A45AD">
      <w:pPr>
        <w:pStyle w:val="40"/>
        <w:shd w:val="clear" w:color="auto" w:fill="auto"/>
        <w:spacing w:after="0" w:line="360" w:lineRule="auto"/>
        <w:ind w:firstLine="60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A45AD">
        <w:rPr>
          <w:rFonts w:ascii="Times New Roman" w:hAnsi="Times New Roman" w:cs="Times New Roman"/>
          <w:i w:val="0"/>
          <w:sz w:val="28"/>
          <w:szCs w:val="28"/>
        </w:rPr>
        <w:t>Эстетическое воспитание: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любовь и интерес к прекрасному;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воспитывать аккуратность и опрятность, культурные </w:t>
      </w:r>
      <w:r w:rsidRPr="006A45AD">
        <w:rPr>
          <w:rFonts w:ascii="Times New Roman" w:hAnsi="Times New Roman" w:cs="Times New Roman"/>
          <w:sz w:val="28"/>
          <w:szCs w:val="28"/>
        </w:rPr>
        <w:t>привычки, стремление вносить элементы эстетики в свою жизнь;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способность откликаться на прекрасное в жизни.</w:t>
      </w:r>
    </w:p>
    <w:p w:rsidR="00725F34" w:rsidRPr="006A45AD" w:rsidRDefault="002E29B3" w:rsidP="006A45AD">
      <w:pPr>
        <w:pStyle w:val="40"/>
        <w:shd w:val="clear" w:color="auto" w:fill="auto"/>
        <w:spacing w:after="0" w:line="360" w:lineRule="auto"/>
        <w:ind w:firstLine="600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6A45AD">
        <w:rPr>
          <w:rFonts w:ascii="Times New Roman" w:hAnsi="Times New Roman" w:cs="Times New Roman"/>
          <w:i w:val="0"/>
          <w:sz w:val="28"/>
          <w:szCs w:val="28"/>
        </w:rPr>
        <w:t>Навыки самосовершенствования: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left="600"/>
        <w:jc w:val="left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развивать умение организовать своё время, регулировать поведение. </w:t>
      </w:r>
      <w:r w:rsidRPr="006A45AD">
        <w:rPr>
          <w:rStyle w:val="21"/>
          <w:rFonts w:ascii="Times New Roman" w:hAnsi="Times New Roman" w:cs="Times New Roman"/>
          <w:i w:val="0"/>
          <w:sz w:val="28"/>
          <w:szCs w:val="28"/>
        </w:rPr>
        <w:t>Бережливость: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бережное отнош</w:t>
      </w:r>
      <w:r w:rsidRPr="006A45AD">
        <w:rPr>
          <w:rFonts w:ascii="Times New Roman" w:hAnsi="Times New Roman" w:cs="Times New Roman"/>
          <w:sz w:val="28"/>
          <w:szCs w:val="28"/>
        </w:rPr>
        <w:t>ение к общественному достоянию;</w:t>
      </w:r>
    </w:p>
    <w:p w:rsidR="00725F34" w:rsidRPr="006A45AD" w:rsidRDefault="002E29B3" w:rsidP="006A45AD">
      <w:pPr>
        <w:pStyle w:val="20"/>
        <w:numPr>
          <w:ilvl w:val="0"/>
          <w:numId w:val="3"/>
        </w:numPr>
        <w:shd w:val="clear" w:color="auto" w:fill="auto"/>
        <w:tabs>
          <w:tab w:val="left" w:pos="888"/>
        </w:tabs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воспитывать бережное отношение к технике [7, с. 57-58].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Кроме того, большое значение уделяется в современных условиях гражданскому </w:t>
      </w:r>
      <w:r w:rsidRPr="006A45AD">
        <w:rPr>
          <w:rFonts w:ascii="Times New Roman" w:hAnsi="Times New Roman" w:cs="Times New Roman"/>
          <w:sz w:val="28"/>
          <w:szCs w:val="28"/>
        </w:rPr>
        <w:lastRenderedPageBreak/>
        <w:t xml:space="preserve">воспитанию. По словам Т.В. Кириленко, «воспитание гражданственности и патриотизма начинается </w:t>
      </w:r>
      <w:r w:rsidRPr="006A45AD">
        <w:rPr>
          <w:rFonts w:ascii="Times New Roman" w:hAnsi="Times New Roman" w:cs="Times New Roman"/>
          <w:sz w:val="28"/>
          <w:szCs w:val="28"/>
        </w:rPr>
        <w:t>с привития любви и уважения к своему учебному заведению и его традициям» [6, с. 9], поэтому на занятиях необходимо рассказывать об истории образовательной организации в контексте истории страны, её достижениях, известных выпускниках, традициях и под.</w:t>
      </w:r>
    </w:p>
    <w:p w:rsidR="00725F34" w:rsidRPr="006A45AD" w:rsidRDefault="002E29B3" w:rsidP="006A45AD">
      <w:pPr>
        <w:pStyle w:val="20"/>
        <w:shd w:val="clear" w:color="auto" w:fill="auto"/>
        <w:spacing w:before="0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Итак,</w:t>
      </w:r>
      <w:r w:rsidRPr="006A45AD">
        <w:rPr>
          <w:rFonts w:ascii="Times New Roman" w:hAnsi="Times New Roman" w:cs="Times New Roman"/>
          <w:sz w:val="28"/>
          <w:szCs w:val="28"/>
        </w:rPr>
        <w:t xml:space="preserve"> воспитание которое может быть рассмотрено в широком, узком и локальном плане. Одним из основных принципов современного процесса обучения является единство обучения и воспитания, поэтому педагог системы СПО должен владеть знаниями и умениями организации во</w:t>
      </w:r>
      <w:r w:rsidRPr="006A45AD">
        <w:rPr>
          <w:rFonts w:ascii="Times New Roman" w:hAnsi="Times New Roman" w:cs="Times New Roman"/>
          <w:sz w:val="28"/>
          <w:szCs w:val="28"/>
        </w:rPr>
        <w:t>спитательного воздействия на студентов. Воспитывающая функция преподавателя в образовательном учреждении СПО может быть реализована на занятиях при достижении поставленной воспитательной задачи и во внеаудиторной работе по дисциплине.</w:t>
      </w:r>
    </w:p>
    <w:p w:rsidR="00725F34" w:rsidRPr="006A45AD" w:rsidRDefault="002E29B3" w:rsidP="006A45AD">
      <w:pPr>
        <w:pStyle w:val="20"/>
        <w:shd w:val="clear" w:color="auto" w:fill="auto"/>
        <w:spacing w:before="0" w:after="275" w:line="360" w:lineRule="auto"/>
        <w:ind w:firstLine="60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На занятии может осущ</w:t>
      </w:r>
      <w:r w:rsidRPr="006A45AD">
        <w:rPr>
          <w:rFonts w:ascii="Times New Roman" w:hAnsi="Times New Roman" w:cs="Times New Roman"/>
          <w:sz w:val="28"/>
          <w:szCs w:val="28"/>
        </w:rPr>
        <w:t>ествляться умственное, трудовое, нравственное, патриотическое, экологическое, эстетическое воспитание. Можно также воспитывать прилежание, навыки самосовершенствование, бережливость и другие важные качества. Воспитательное воздействие должно быть организов</w:t>
      </w:r>
      <w:r w:rsidRPr="006A45AD">
        <w:rPr>
          <w:rFonts w:ascii="Times New Roman" w:hAnsi="Times New Roman" w:cs="Times New Roman"/>
          <w:sz w:val="28"/>
          <w:szCs w:val="28"/>
        </w:rPr>
        <w:t>ано таким образом, чтобы быть неявным для студентов.</w:t>
      </w:r>
    </w:p>
    <w:p w:rsidR="00725F34" w:rsidRPr="006A45AD" w:rsidRDefault="002E29B3" w:rsidP="006A45AD">
      <w:pPr>
        <w:pStyle w:val="50"/>
        <w:shd w:val="clear" w:color="auto" w:fill="auto"/>
        <w:spacing w:before="0" w:after="0" w:line="360" w:lineRule="auto"/>
        <w:ind w:left="480"/>
        <w:jc w:val="both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Ссылки на источники</w:t>
      </w:r>
    </w:p>
    <w:p w:rsidR="00725F34" w:rsidRPr="006A45AD" w:rsidRDefault="002E29B3" w:rsidP="006A45AD">
      <w:pPr>
        <w:pStyle w:val="60"/>
        <w:numPr>
          <w:ilvl w:val="0"/>
          <w:numId w:val="4"/>
        </w:numPr>
        <w:shd w:val="clear" w:color="auto" w:fill="auto"/>
        <w:tabs>
          <w:tab w:val="left" w:pos="431"/>
        </w:tabs>
        <w:spacing w:line="360" w:lineRule="auto"/>
        <w:ind w:left="48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Старикова Л. Д.</w:t>
      </w:r>
      <w:hyperlink r:id="rId7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О соотношении понятий «воспитание» и «обучение»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//</w:t>
      </w:r>
      <w:hyperlink r:id="rId8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Вестник Челябинского</w:t>
        </w:r>
      </w:hyperlink>
      <w:r w:rsidRPr="006A45AD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государственного педагогического университета.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- 2010. -</w:t>
      </w:r>
      <w:hyperlink r:id="rId10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№ 1.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- С. 194-202.</w:t>
      </w:r>
    </w:p>
    <w:p w:rsidR="00725F34" w:rsidRPr="006A45AD" w:rsidRDefault="002E29B3" w:rsidP="006A45AD">
      <w:pPr>
        <w:pStyle w:val="60"/>
        <w:numPr>
          <w:ilvl w:val="0"/>
          <w:numId w:val="4"/>
        </w:numPr>
        <w:shd w:val="clear" w:color="auto" w:fill="auto"/>
        <w:tabs>
          <w:tab w:val="left" w:pos="431"/>
        </w:tabs>
        <w:spacing w:line="360" w:lineRule="auto"/>
        <w:ind w:left="48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Бондаренко А. Ю., </w:t>
      </w:r>
      <w:r w:rsidRPr="006A45AD">
        <w:rPr>
          <w:rFonts w:ascii="Times New Roman" w:hAnsi="Times New Roman" w:cs="Times New Roman"/>
          <w:sz w:val="28"/>
          <w:szCs w:val="28"/>
        </w:rPr>
        <w:t>Козырева О. А. Некоторые особенности уточнения понятия «воспитание» в изучении курса «Методика воспитательной работы» //</w:t>
      </w:r>
      <w:hyperlink r:id="rId11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Инновационная наука.</w:t>
        </w:r>
      </w:hyperlink>
      <w:r w:rsidRPr="006A45AD">
        <w:rPr>
          <w:rFonts w:ascii="Times New Roman" w:hAnsi="Times New Roman" w:cs="Times New Roman"/>
          <w:sz w:val="28"/>
          <w:szCs w:val="28"/>
        </w:rPr>
        <w:t xml:space="preserve"> - 2016. -</w:t>
      </w:r>
      <w:hyperlink r:id="rId12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№ 1-2 (13).</w:t>
        </w:r>
      </w:hyperlink>
      <w:r w:rsidRPr="006A45AD">
        <w:rPr>
          <w:rFonts w:ascii="Times New Roman" w:hAnsi="Times New Roman" w:cs="Times New Roman"/>
          <w:sz w:val="28"/>
          <w:szCs w:val="28"/>
        </w:rPr>
        <w:t xml:space="preserve"> - С. 150-151.</w:t>
      </w:r>
    </w:p>
    <w:p w:rsidR="00725F34" w:rsidRPr="006A45AD" w:rsidRDefault="002E29B3" w:rsidP="006A45AD">
      <w:pPr>
        <w:pStyle w:val="60"/>
        <w:numPr>
          <w:ilvl w:val="0"/>
          <w:numId w:val="4"/>
        </w:numPr>
        <w:shd w:val="clear" w:color="auto" w:fill="auto"/>
        <w:tabs>
          <w:tab w:val="left" w:pos="431"/>
        </w:tabs>
        <w:spacing w:line="360" w:lineRule="auto"/>
        <w:ind w:left="48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Петрова А. А.</w:t>
      </w:r>
      <w:hyperlink r:id="rId13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Психолого-педагогическая сущность понятий «воспитание», «нравственность»,</w:t>
        </w:r>
      </w:hyperlink>
      <w:r w:rsidRPr="006A45AD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>«м</w:t>
        </w:r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>ораль», «духовность», «личность», «нравственное воспитание», «духовно-нравственное</w:t>
        </w:r>
      </w:hyperlink>
      <w:r w:rsidRPr="006A45AD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воспитание»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//</w:t>
      </w:r>
      <w:hyperlink r:id="rId16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Научный журнал.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- 2015. -</w:t>
      </w:r>
      <w:hyperlink r:id="rId17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№ 1 (1).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- С. 41-44.</w:t>
      </w:r>
    </w:p>
    <w:p w:rsidR="00725F34" w:rsidRPr="006A45AD" w:rsidRDefault="002E29B3" w:rsidP="006A45AD">
      <w:pPr>
        <w:pStyle w:val="60"/>
        <w:numPr>
          <w:ilvl w:val="0"/>
          <w:numId w:val="4"/>
        </w:numPr>
        <w:shd w:val="clear" w:color="auto" w:fill="auto"/>
        <w:tabs>
          <w:tab w:val="left" w:pos="431"/>
        </w:tabs>
        <w:spacing w:line="360" w:lineRule="auto"/>
        <w:ind w:left="48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Копылов С. Н. Воспитание как составляющая образовательного процесса в </w:t>
      </w:r>
      <w:r w:rsidRPr="006A45AD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учреждениях СПО // </w:t>
      </w:r>
      <w:hyperlink r:id="rId18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>Теоретические и методологически</w:t>
        </w:r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е проблемы современных наук: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Мат. XV междунар. науч.-практ. конф. / Научн. ред. Е. А. Омельченко. - Новосибирск: Центр содействия развитию научных исследований, 2015. - С. 49-54.</w:t>
      </w:r>
    </w:p>
    <w:p w:rsidR="00725F34" w:rsidRPr="006A45AD" w:rsidRDefault="002E29B3" w:rsidP="006A45AD">
      <w:pPr>
        <w:pStyle w:val="60"/>
        <w:numPr>
          <w:ilvl w:val="0"/>
          <w:numId w:val="4"/>
        </w:numPr>
        <w:shd w:val="clear" w:color="auto" w:fill="auto"/>
        <w:tabs>
          <w:tab w:val="left" w:pos="431"/>
        </w:tabs>
        <w:spacing w:line="360" w:lineRule="auto"/>
        <w:ind w:left="48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Магомедова Е. В., Остапенко И. А.</w:t>
      </w:r>
      <w:hyperlink r:id="rId19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Мировоззренческое самоопределение молодёжи - важнейшая</w:t>
        </w:r>
      </w:hyperlink>
      <w:r w:rsidRPr="006A45AD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проблема современного российского образования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//</w:t>
      </w:r>
      <w:hyperlink r:id="rId21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Азимут научных исследован</w:t>
        </w:r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>ий: педагогика и</w:t>
        </w:r>
      </w:hyperlink>
      <w:r w:rsidRPr="006A45AD">
        <w:rPr>
          <w:rFonts w:ascii="Times New Roman" w:hAnsi="Times New Roman" w:cs="Times New Roman"/>
          <w:sz w:val="28"/>
          <w:szCs w:val="28"/>
        </w:rPr>
        <w:t xml:space="preserve"> </w:t>
      </w:r>
      <w:hyperlink r:id="rId22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психология.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- 2016. - Т. 5. -</w:t>
      </w:r>
      <w:hyperlink r:id="rId23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№ 2 (15).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- С. 91-94.</w:t>
      </w:r>
    </w:p>
    <w:p w:rsidR="00725F34" w:rsidRPr="006A45AD" w:rsidRDefault="002E29B3" w:rsidP="006A45AD">
      <w:pPr>
        <w:pStyle w:val="60"/>
        <w:numPr>
          <w:ilvl w:val="0"/>
          <w:numId w:val="4"/>
        </w:numPr>
        <w:shd w:val="clear" w:color="auto" w:fill="auto"/>
        <w:tabs>
          <w:tab w:val="left" w:pos="434"/>
        </w:tabs>
        <w:spacing w:line="360" w:lineRule="auto"/>
        <w:ind w:left="460" w:hanging="46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 xml:space="preserve">Кириленко Т. В. Создание вариативной системы </w:t>
      </w:r>
      <w:r w:rsidRPr="006A45AD">
        <w:rPr>
          <w:rFonts w:ascii="Times New Roman" w:hAnsi="Times New Roman" w:cs="Times New Roman"/>
          <w:sz w:val="28"/>
          <w:szCs w:val="28"/>
        </w:rPr>
        <w:t>воспитания в учреждении СПО //</w:t>
      </w:r>
      <w:hyperlink r:id="rId24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Среднее</w:t>
        </w:r>
      </w:hyperlink>
      <w:r w:rsidRPr="006A45AD">
        <w:rPr>
          <w:rFonts w:ascii="Times New Roman" w:hAnsi="Times New Roman" w:cs="Times New Roman"/>
          <w:sz w:val="28"/>
          <w:szCs w:val="28"/>
        </w:rPr>
        <w:t xml:space="preserve"> </w:t>
      </w:r>
      <w:hyperlink r:id="rId25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>профессиональное образование.</w:t>
        </w:r>
      </w:hyperlink>
      <w:r w:rsidRPr="006A45AD">
        <w:rPr>
          <w:rFonts w:ascii="Times New Roman" w:hAnsi="Times New Roman" w:cs="Times New Roman"/>
          <w:sz w:val="28"/>
          <w:szCs w:val="28"/>
        </w:rPr>
        <w:t xml:space="preserve"> - 2006. -</w:t>
      </w:r>
      <w:hyperlink r:id="rId26" w:history="1">
        <w:r w:rsidRPr="006A45AD">
          <w:rPr>
            <w:rStyle w:val="a3"/>
            <w:rFonts w:ascii="Times New Roman" w:hAnsi="Times New Roman" w:cs="Times New Roman"/>
            <w:sz w:val="28"/>
            <w:szCs w:val="28"/>
          </w:rPr>
          <w:t xml:space="preserve"> № 11. </w:t>
        </w:r>
      </w:hyperlink>
      <w:r w:rsidRPr="006A45AD">
        <w:rPr>
          <w:rFonts w:ascii="Times New Roman" w:hAnsi="Times New Roman" w:cs="Times New Roman"/>
          <w:sz w:val="28"/>
          <w:szCs w:val="28"/>
        </w:rPr>
        <w:t>- С. 9-11.</w:t>
      </w:r>
    </w:p>
    <w:p w:rsidR="00725F34" w:rsidRPr="006A45AD" w:rsidRDefault="002E29B3" w:rsidP="006A45AD">
      <w:pPr>
        <w:pStyle w:val="60"/>
        <w:numPr>
          <w:ilvl w:val="0"/>
          <w:numId w:val="4"/>
        </w:numPr>
        <w:shd w:val="clear" w:color="auto" w:fill="auto"/>
        <w:tabs>
          <w:tab w:val="left" w:pos="434"/>
        </w:tabs>
        <w:spacing w:line="360" w:lineRule="auto"/>
        <w:ind w:left="460" w:hanging="460"/>
        <w:rPr>
          <w:rFonts w:ascii="Times New Roman" w:hAnsi="Times New Roman" w:cs="Times New Roman"/>
          <w:sz w:val="28"/>
          <w:szCs w:val="28"/>
        </w:rPr>
      </w:pPr>
      <w:r w:rsidRPr="006A45AD">
        <w:rPr>
          <w:rFonts w:ascii="Times New Roman" w:hAnsi="Times New Roman" w:cs="Times New Roman"/>
          <w:sz w:val="28"/>
          <w:szCs w:val="28"/>
        </w:rPr>
        <w:t>Крылова М. Н. Методика профессионального обучения: практикум. - Зерноград: Азово</w:t>
      </w:r>
      <w:r w:rsidRPr="006A45AD">
        <w:rPr>
          <w:rFonts w:ascii="Times New Roman" w:hAnsi="Times New Roman" w:cs="Times New Roman"/>
          <w:sz w:val="28"/>
          <w:szCs w:val="28"/>
        </w:rPr>
        <w:softHyphen/>
        <w:t>Черноморский инженерный институт ФГБОУ ВПО «Донской государственный аграрный университет», 2</w:t>
      </w:r>
      <w:r w:rsidRPr="006A45AD">
        <w:rPr>
          <w:rFonts w:ascii="Times New Roman" w:hAnsi="Times New Roman" w:cs="Times New Roman"/>
          <w:sz w:val="28"/>
          <w:szCs w:val="28"/>
        </w:rPr>
        <w:t>014. - 90 с.</w:t>
      </w:r>
    </w:p>
    <w:sectPr w:rsidR="00725F34" w:rsidRPr="006A45AD" w:rsidSect="006A45AD">
      <w:pgSz w:w="11900" w:h="16840"/>
      <w:pgMar w:top="1138" w:right="418" w:bottom="1320" w:left="109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9B3" w:rsidRDefault="002E29B3" w:rsidP="00725F34">
      <w:r>
        <w:separator/>
      </w:r>
    </w:p>
  </w:endnote>
  <w:endnote w:type="continuationSeparator" w:id="1">
    <w:p w:rsidR="002E29B3" w:rsidRDefault="002E29B3" w:rsidP="00725F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9B3" w:rsidRDefault="002E29B3"/>
  </w:footnote>
  <w:footnote w:type="continuationSeparator" w:id="1">
    <w:p w:rsidR="002E29B3" w:rsidRDefault="002E29B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E46E0"/>
    <w:multiLevelType w:val="multilevel"/>
    <w:tmpl w:val="80FA81D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04443B4"/>
    <w:multiLevelType w:val="multilevel"/>
    <w:tmpl w:val="7666B44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E576B6A"/>
    <w:multiLevelType w:val="multilevel"/>
    <w:tmpl w:val="2FA4296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FB76814"/>
    <w:multiLevelType w:val="multilevel"/>
    <w:tmpl w:val="49129BC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725F34"/>
    <w:rsid w:val="002E29B3"/>
    <w:rsid w:val="006A45AD"/>
    <w:rsid w:val="00725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25F3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25F34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725F34"/>
    <w:rPr>
      <w:rFonts w:ascii="Arial" w:eastAsia="Arial" w:hAnsi="Arial" w:cs="Arial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sid w:val="00725F34"/>
    <w:rPr>
      <w:rFonts w:ascii="Arial" w:eastAsia="Arial" w:hAnsi="Arial" w:cs="Arial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sid w:val="00725F34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sid w:val="00725F34"/>
    <w:rPr>
      <w:rFonts w:ascii="Arial" w:eastAsia="Arial" w:hAnsi="Arial" w:cs="Arial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115pt">
    <w:name w:val="Основной текст (4) + 11;5 pt;Полужирный"/>
    <w:basedOn w:val="4"/>
    <w:rsid w:val="00725F34"/>
    <w:rPr>
      <w:b/>
      <w:b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725F3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15pt">
    <w:name w:val="Основной текст (2) + 11;5 pt;Полужирный"/>
    <w:basedOn w:val="2"/>
    <w:rsid w:val="00725F34"/>
    <w:rPr>
      <w:b/>
      <w:b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1">
    <w:name w:val="Основной текст (2) + Курсив"/>
    <w:basedOn w:val="2"/>
    <w:rsid w:val="00725F34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725F34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30">
    <w:name w:val="Основной текст (3)"/>
    <w:basedOn w:val="a"/>
    <w:link w:val="3"/>
    <w:rsid w:val="00725F34"/>
    <w:pPr>
      <w:shd w:val="clear" w:color="auto" w:fill="FFFFFF"/>
      <w:spacing w:line="274" w:lineRule="exact"/>
    </w:pPr>
    <w:rPr>
      <w:rFonts w:ascii="Arial" w:eastAsia="Arial" w:hAnsi="Arial" w:cs="Arial"/>
      <w:b/>
      <w:bCs/>
      <w:i/>
      <w:iCs/>
      <w:sz w:val="23"/>
      <w:szCs w:val="23"/>
    </w:rPr>
  </w:style>
  <w:style w:type="paragraph" w:customStyle="1" w:styleId="40">
    <w:name w:val="Основной текст (4)"/>
    <w:basedOn w:val="a"/>
    <w:link w:val="4"/>
    <w:rsid w:val="00725F34"/>
    <w:pPr>
      <w:shd w:val="clear" w:color="auto" w:fill="FFFFFF"/>
      <w:spacing w:after="240" w:line="274" w:lineRule="exact"/>
    </w:pPr>
    <w:rPr>
      <w:rFonts w:ascii="Arial" w:eastAsia="Arial" w:hAnsi="Arial" w:cs="Arial"/>
      <w:i/>
      <w:iCs/>
      <w:sz w:val="22"/>
      <w:szCs w:val="22"/>
    </w:rPr>
  </w:style>
  <w:style w:type="paragraph" w:customStyle="1" w:styleId="50">
    <w:name w:val="Основной текст (5)"/>
    <w:basedOn w:val="a"/>
    <w:link w:val="5"/>
    <w:rsid w:val="00725F34"/>
    <w:pPr>
      <w:shd w:val="clear" w:color="auto" w:fill="FFFFFF"/>
      <w:spacing w:before="240" w:after="60" w:line="0" w:lineRule="atLeast"/>
      <w:ind w:hanging="480"/>
      <w:jc w:val="center"/>
    </w:pPr>
    <w:rPr>
      <w:rFonts w:ascii="Arial" w:eastAsia="Arial" w:hAnsi="Arial" w:cs="Arial"/>
      <w:b/>
      <w:bCs/>
      <w:sz w:val="23"/>
      <w:szCs w:val="23"/>
    </w:rPr>
  </w:style>
  <w:style w:type="paragraph" w:customStyle="1" w:styleId="20">
    <w:name w:val="Основной текст (2)"/>
    <w:basedOn w:val="a"/>
    <w:link w:val="2"/>
    <w:rsid w:val="00725F34"/>
    <w:pPr>
      <w:shd w:val="clear" w:color="auto" w:fill="FFFFFF"/>
      <w:spacing w:before="240" w:line="274" w:lineRule="exact"/>
      <w:jc w:val="both"/>
    </w:pPr>
    <w:rPr>
      <w:rFonts w:ascii="Arial" w:eastAsia="Arial" w:hAnsi="Arial" w:cs="Arial"/>
      <w:sz w:val="22"/>
      <w:szCs w:val="22"/>
    </w:rPr>
  </w:style>
  <w:style w:type="paragraph" w:customStyle="1" w:styleId="60">
    <w:name w:val="Основной текст (6)"/>
    <w:basedOn w:val="a"/>
    <w:link w:val="6"/>
    <w:rsid w:val="00725F34"/>
    <w:pPr>
      <w:shd w:val="clear" w:color="auto" w:fill="FFFFFF"/>
      <w:spacing w:line="230" w:lineRule="exact"/>
      <w:ind w:hanging="480"/>
      <w:jc w:val="both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contents.asp?issueid=751851" TargetMode="External"/><Relationship Id="rId13" Type="http://schemas.openxmlformats.org/officeDocument/2006/relationships/hyperlink" Target="http://elibrary.ru/item.asp?id=25279682" TargetMode="External"/><Relationship Id="rId18" Type="http://schemas.openxmlformats.org/officeDocument/2006/relationships/hyperlink" Target="http://elibrary.ru/item.asp?id=23731544" TargetMode="External"/><Relationship Id="rId26" Type="http://schemas.openxmlformats.org/officeDocument/2006/relationships/hyperlink" Target="http://elibrary.ru/contents.asp?issueid=637923&amp;selid=1278762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library.ru/contents.asp?issueid=1593414" TargetMode="External"/><Relationship Id="rId7" Type="http://schemas.openxmlformats.org/officeDocument/2006/relationships/hyperlink" Target="http://elibrary.ru/item.asp?id=13920985" TargetMode="External"/><Relationship Id="rId12" Type="http://schemas.openxmlformats.org/officeDocument/2006/relationships/hyperlink" Target="http://elibrary.ru/contents.asp?issueid=1550548&amp;selid=25346039" TargetMode="External"/><Relationship Id="rId17" Type="http://schemas.openxmlformats.org/officeDocument/2006/relationships/hyperlink" Target="http://elibrary.ru/contents.asp?issueid=1547954&amp;selid=25279682" TargetMode="External"/><Relationship Id="rId25" Type="http://schemas.openxmlformats.org/officeDocument/2006/relationships/hyperlink" Target="http://elibrary.ru/contents.asp?issueid=637923" TargetMode="External"/><Relationship Id="rId2" Type="http://schemas.openxmlformats.org/officeDocument/2006/relationships/styles" Target="styles.xml"/><Relationship Id="rId16" Type="http://schemas.openxmlformats.org/officeDocument/2006/relationships/hyperlink" Target="http://elibrary.ru/contents.asp?issueid=1547954" TargetMode="External"/><Relationship Id="rId20" Type="http://schemas.openxmlformats.org/officeDocument/2006/relationships/hyperlink" Target="http://elibrary.ru/item.asp?id=2638265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library.ru/contents.asp?issueid=1550548" TargetMode="External"/><Relationship Id="rId24" Type="http://schemas.openxmlformats.org/officeDocument/2006/relationships/hyperlink" Target="http://elibrary.ru/contents.asp?issueid=63792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elibrary.ru/item.asp?id=25279682" TargetMode="External"/><Relationship Id="rId23" Type="http://schemas.openxmlformats.org/officeDocument/2006/relationships/hyperlink" Target="http://elibrary.ru/contents.asp?issueid=1593414&amp;selid=2638265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elibrary.ru/contents.asp?issueid=751851&amp;selid=13920985" TargetMode="External"/><Relationship Id="rId19" Type="http://schemas.openxmlformats.org/officeDocument/2006/relationships/hyperlink" Target="http://elibrary.ru/item.asp?id=263826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library.ru/contents.asp?issueid=751851" TargetMode="External"/><Relationship Id="rId14" Type="http://schemas.openxmlformats.org/officeDocument/2006/relationships/hyperlink" Target="http://elibrary.ru/item.asp?id=25279682" TargetMode="External"/><Relationship Id="rId22" Type="http://schemas.openxmlformats.org/officeDocument/2006/relationships/hyperlink" Target="http://elibrary.ru/contents.asp?issueid=1593414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2541</Words>
  <Characters>14488</Characters>
  <Application>Microsoft Office Word</Application>
  <DocSecurity>0</DocSecurity>
  <Lines>120</Lines>
  <Paragraphs>33</Paragraphs>
  <ScaleCrop>false</ScaleCrop>
  <Company/>
  <LinksUpToDate>false</LinksUpToDate>
  <CharactersWithSpaces>16996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cp:lastModifiedBy>Светлана</cp:lastModifiedBy>
  <cp:revision>2</cp:revision>
  <dcterms:created xsi:type="dcterms:W3CDTF">2021-11-25T07:17:00Z</dcterms:created>
  <dcterms:modified xsi:type="dcterms:W3CDTF">2021-11-25T07:19:00Z</dcterms:modified>
</cp:coreProperties>
</file>