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61AF08" w14:textId="5C95D878" w:rsidR="008D2487" w:rsidRPr="008D2487" w:rsidRDefault="008D2487" w:rsidP="008D2487">
      <w:pPr>
        <w:spacing w:after="200" w:line="276" w:lineRule="auto"/>
        <w:ind w:right="57"/>
        <w:contextualSpacing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proofErr w:type="spellStart"/>
      <w:r w:rsidRPr="008D2487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Киргизова</w:t>
      </w:r>
      <w:proofErr w:type="spellEnd"/>
      <w:r w:rsidRPr="008D2487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 Анастасия Викторовна </w:t>
      </w:r>
    </w:p>
    <w:p w14:paraId="13B2DBF9" w14:textId="1AE13732" w:rsidR="008D2487" w:rsidRPr="008D2487" w:rsidRDefault="008D2487" w:rsidP="008D2487">
      <w:pPr>
        <w:spacing w:after="200" w:line="276" w:lineRule="auto"/>
        <w:ind w:right="57"/>
        <w:contextualSpacing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8D2487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Учитель начальных классов, руководитель методического объединения</w:t>
      </w:r>
    </w:p>
    <w:p w14:paraId="4D0F2BAA" w14:textId="7B9E4869" w:rsidR="008D2487" w:rsidRDefault="008D2487" w:rsidP="008D2487">
      <w:pPr>
        <w:spacing w:after="200" w:line="276" w:lineRule="auto"/>
        <w:ind w:right="5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2487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Старший преподаватель, магистр, аспирант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024CD5AA" w14:textId="58AD956D" w:rsidR="008D2487" w:rsidRDefault="008D2487" w:rsidP="008D2487">
      <w:pPr>
        <w:spacing w:after="200" w:line="276" w:lineRule="auto"/>
        <w:ind w:right="5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64A590F" w14:textId="77777777" w:rsidR="008D2487" w:rsidRDefault="008D2487" w:rsidP="008D2487">
      <w:pPr>
        <w:spacing w:after="200" w:line="276" w:lineRule="auto"/>
        <w:ind w:right="5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BC471B4" w14:textId="09EA2387" w:rsidR="008D2487" w:rsidRPr="006B322F" w:rsidRDefault="008D2487" w:rsidP="008D2487">
      <w:pPr>
        <w:spacing w:after="200" w:line="276" w:lineRule="auto"/>
        <w:ind w:right="5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B322F">
        <w:rPr>
          <w:rFonts w:ascii="Times New Roman" w:eastAsia="Calibri" w:hAnsi="Times New Roman" w:cs="Times New Roman"/>
          <w:b/>
          <w:sz w:val="24"/>
          <w:szCs w:val="24"/>
        </w:rPr>
        <w:t>Выступление на методическом объединении педагогов</w:t>
      </w:r>
    </w:p>
    <w:p w14:paraId="7A4AD1D7" w14:textId="77777777" w:rsidR="008D2487" w:rsidRPr="006B322F" w:rsidRDefault="008D2487" w:rsidP="008D2487">
      <w:pPr>
        <w:spacing w:after="200" w:line="276" w:lineRule="auto"/>
        <w:ind w:right="57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36121F0" w14:textId="77777777" w:rsidR="008D2487" w:rsidRPr="006B322F" w:rsidRDefault="008D2487" w:rsidP="008D2487">
      <w:pPr>
        <w:spacing w:after="200" w:line="276" w:lineRule="auto"/>
        <w:ind w:right="5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B322F">
        <w:rPr>
          <w:rFonts w:ascii="Times New Roman" w:eastAsia="Calibri" w:hAnsi="Times New Roman" w:cs="Times New Roman"/>
          <w:b/>
          <w:sz w:val="24"/>
          <w:szCs w:val="24"/>
        </w:rPr>
        <w:t>Круглый стол с педагогами на тему: «Инновационные уроки по предмету «Окружающий мир» в начальной школе»</w:t>
      </w:r>
    </w:p>
    <w:p w14:paraId="605FBF57" w14:textId="77777777" w:rsidR="008D2487" w:rsidRPr="006B322F" w:rsidRDefault="008D2487" w:rsidP="008D2487">
      <w:pPr>
        <w:spacing w:after="200" w:line="276" w:lineRule="auto"/>
        <w:ind w:right="5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43C4D90" w14:textId="77777777" w:rsidR="008D2487" w:rsidRPr="006B322F" w:rsidRDefault="008D2487" w:rsidP="008D2487">
      <w:pPr>
        <w:spacing w:after="0" w:line="240" w:lineRule="auto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2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Цель Круглого стола </w:t>
      </w:r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раскрыть широкий спектр мнений педагогов-участников на проблему проведения современных уроков по предмету «Окружающий мир» с детьми младшего школьного возраста в инновационных формах.</w:t>
      </w:r>
    </w:p>
    <w:p w14:paraId="287868CD" w14:textId="77777777" w:rsidR="008D2487" w:rsidRPr="006B322F" w:rsidRDefault="008D2487" w:rsidP="008D248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2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Актуальность темы</w:t>
      </w:r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>: в последние годы педагоги сталкиваются с проблемой мотивации обучающихся в начальной школе к изучению предмета «Окружающий мир». Современные требования ФГОС НОО регламентирует учителям начальных классов формировать у обучающихся определенный круг компетенций с помощью которого дети в дальнейшем смогут обучаться в среднем и старшем звене.  В связи с этим возникает трудность в поиске новых форм и приемов организации обучения и воспитания младших школьников, которые могли бы удовлетворять требованиям образовательных стандартов и в тоже время привлечь обучающихся к учебной деятельности. В настоящие время в начальной школе превалирует проектная деятельность учеников, реализация которой обеспечивает активное вовлечение каждого ученика в исследовательский процесс, повышает уровень сформированности исследовательских умений и воспитывает личностную позицию ученика. Это можно успешно решать через инновационное средство – решение проектных задач, адаптированных под возрастные особенности детей в начальной школе.</w:t>
      </w:r>
    </w:p>
    <w:p w14:paraId="2E5951FF" w14:textId="77777777" w:rsidR="008D2487" w:rsidRPr="006B322F" w:rsidRDefault="008D2487" w:rsidP="008D2487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2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Задачи:</w:t>
      </w:r>
    </w:p>
    <w:p w14:paraId="33AB6F17" w14:textId="77777777" w:rsidR="008D2487" w:rsidRPr="006B322F" w:rsidRDefault="008D2487" w:rsidP="008D2487">
      <w:pPr>
        <w:spacing w:after="0" w:line="6" w:lineRule="exac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D19BD2" w14:textId="77777777" w:rsidR="008D2487" w:rsidRPr="006B322F" w:rsidRDefault="008D2487" w:rsidP="008D2487">
      <w:pPr>
        <w:numPr>
          <w:ilvl w:val="0"/>
          <w:numId w:val="2"/>
        </w:numPr>
        <w:tabs>
          <w:tab w:val="left" w:pos="482"/>
        </w:tabs>
        <w:spacing w:after="0" w:line="240" w:lineRule="auto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поговорить о новой цели и приоритетных направлениях образования </w:t>
      </w:r>
      <w:proofErr w:type="gramStart"/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</w:t>
      </w:r>
      <w:proofErr w:type="gramEnd"/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воспитание, социально-педагогическая поддержка становления и развития высоконравственного, ответственного, творческого, инициативного, компетентного гражданина России;</w:t>
      </w:r>
    </w:p>
    <w:p w14:paraId="4E53B8A8" w14:textId="77777777" w:rsidR="008D2487" w:rsidRPr="006B322F" w:rsidRDefault="008D2487" w:rsidP="008D2487">
      <w:pPr>
        <w:numPr>
          <w:ilvl w:val="0"/>
          <w:numId w:val="2"/>
        </w:numPr>
        <w:tabs>
          <w:tab w:val="left" w:pos="478"/>
        </w:tabs>
        <w:spacing w:after="0" w:line="240" w:lineRule="auto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обозначить преимущества использования инновационных форм уроков по предмету «Окружающий мир» в начальной школе для ребёнка: формирование базовых компетентностей современного человека, в частности «умения учиться»; </w:t>
      </w:r>
    </w:p>
    <w:p w14:paraId="7CDFD80C" w14:textId="77777777" w:rsidR="008D2487" w:rsidRPr="006B322F" w:rsidRDefault="008D2487" w:rsidP="008D2487">
      <w:pPr>
        <w:numPr>
          <w:ilvl w:val="0"/>
          <w:numId w:val="3"/>
        </w:numPr>
        <w:tabs>
          <w:tab w:val="left" w:pos="400"/>
        </w:tabs>
        <w:spacing w:after="0" w:line="234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обсудить с коллегами виды инновационных типов уроков п предмету «Окружающий мир» и рассмотреть особенности применения проектных задач в начальной школе.</w:t>
      </w:r>
    </w:p>
    <w:p w14:paraId="32704E74" w14:textId="77777777" w:rsidR="008D2487" w:rsidRPr="006B322F" w:rsidRDefault="008D2487" w:rsidP="008D2487">
      <w:pPr>
        <w:tabs>
          <w:tab w:val="left" w:pos="400"/>
        </w:tabs>
        <w:spacing w:after="0" w:line="234" w:lineRule="auto"/>
        <w:ind w:left="426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197E88FE" w14:textId="77777777" w:rsidR="008D2487" w:rsidRPr="006B322F" w:rsidRDefault="008D2487" w:rsidP="008D2487">
      <w:pPr>
        <w:tabs>
          <w:tab w:val="left" w:pos="400"/>
        </w:tabs>
        <w:spacing w:after="0" w:line="234" w:lineRule="auto"/>
        <w:ind w:left="426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32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Этапы реализации круглого стола с педагогами начальной школы</w:t>
      </w:r>
    </w:p>
    <w:p w14:paraId="265A2B60" w14:textId="77777777" w:rsidR="008D2487" w:rsidRPr="006B322F" w:rsidRDefault="008D2487" w:rsidP="008D2487">
      <w:pPr>
        <w:tabs>
          <w:tab w:val="left" w:pos="400"/>
        </w:tabs>
        <w:spacing w:after="0" w:line="234" w:lineRule="auto"/>
        <w:ind w:left="426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C3ED711" w14:textId="77777777" w:rsidR="008D2487" w:rsidRPr="006B322F" w:rsidRDefault="008D2487" w:rsidP="008D2487">
      <w:pPr>
        <w:numPr>
          <w:ilvl w:val="0"/>
          <w:numId w:val="4"/>
        </w:numPr>
        <w:tabs>
          <w:tab w:val="left" w:pos="400"/>
        </w:tabs>
        <w:spacing w:after="0" w:line="234" w:lineRule="auto"/>
        <w:ind w:left="426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6B322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Подготовка и прохождение анкеты (приложение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14</w:t>
      </w:r>
      <w:r w:rsidRPr="006B322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)</w:t>
      </w:r>
      <w:proofErr w:type="gramEnd"/>
      <w:r w:rsidRPr="006B322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 для </w:t>
      </w:r>
      <w:proofErr w:type="spellStart"/>
      <w:r w:rsidRPr="006B322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педгогов</w:t>
      </w:r>
      <w:proofErr w:type="spellEnd"/>
      <w:r w:rsidRPr="006B322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-участников Круглого стола </w:t>
      </w:r>
    </w:p>
    <w:p w14:paraId="41CD952C" w14:textId="77777777" w:rsidR="008D2487" w:rsidRPr="006B322F" w:rsidRDefault="008D2487" w:rsidP="008D24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06E08557" w14:textId="77777777" w:rsidR="008D2487" w:rsidRPr="006B322F" w:rsidRDefault="008D2487" w:rsidP="008D2487">
      <w:pPr>
        <w:spacing w:after="0" w:line="276" w:lineRule="auto"/>
        <w:ind w:right="57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proofErr w:type="gramStart"/>
      <w:r w:rsidRPr="006B322F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2 .Вступительное</w:t>
      </w:r>
      <w:proofErr w:type="gramEnd"/>
      <w:r w:rsidRPr="006B322F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слово:</w:t>
      </w:r>
    </w:p>
    <w:p w14:paraId="6E68119A" w14:textId="77777777" w:rsidR="008D2487" w:rsidRPr="006B322F" w:rsidRDefault="008D2487" w:rsidP="008D2487">
      <w:pPr>
        <w:spacing w:after="0" w:line="276" w:lineRule="auto"/>
        <w:ind w:left="142" w:right="57" w:firstLine="284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Уважаемые коллеги!</w:t>
      </w:r>
    </w:p>
    <w:p w14:paraId="29782739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Сегодня хочу познакомить вас с темой круглого стола: «Инновационные уроки по предмету «Окружающий мир» в начальной школе».</w:t>
      </w:r>
    </w:p>
    <w:p w14:paraId="01858D4D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Хочу начать с цитаты великого педагога В.А. Сухомлинского «</w:t>
      </w:r>
      <w:r w:rsidRPr="006B322F">
        <w:rPr>
          <w:rFonts w:ascii="Times New Roman" w:eastAsia="Calibri" w:hAnsi="Times New Roman" w:cs="Times New Roman"/>
          <w:i/>
          <w:sz w:val="24"/>
          <w:szCs w:val="24"/>
        </w:rPr>
        <w:t>Урок — это зеркало общей и педагогической культуры учителя, мерило его интеллектуального богатства, показатель его кругозора, эрудиции</w:t>
      </w:r>
      <w:r w:rsidRPr="006B322F">
        <w:rPr>
          <w:rFonts w:ascii="Times New Roman" w:eastAsia="Calibri" w:hAnsi="Times New Roman" w:cs="Times New Roman"/>
          <w:sz w:val="24"/>
          <w:szCs w:val="24"/>
        </w:rPr>
        <w:t>».</w:t>
      </w:r>
    </w:p>
    <w:p w14:paraId="7B8A8368" w14:textId="77777777" w:rsidR="008D2487" w:rsidRPr="006B322F" w:rsidRDefault="008D2487" w:rsidP="008D2487">
      <w:pPr>
        <w:spacing w:after="0" w:line="276" w:lineRule="auto"/>
        <w:ind w:right="5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BE03515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В настоящее время произошли глобальные изменения в системе образования. Начальная школа стала одним из самых инновационных направлений развития. Прежде чем углубляться в современное построение содержания обучения и развития учеников, отметим, что инновационные направления в любой сфере базируются на уже имеющемся опыте. Отсюда, следует разграничить понятия «новшество» и «инновация».</w:t>
      </w:r>
    </w:p>
    <w:p w14:paraId="33610EDE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Под </w:t>
      </w:r>
      <w:r w:rsidRPr="006B322F">
        <w:rPr>
          <w:rFonts w:ascii="Times New Roman" w:eastAsia="Calibri" w:hAnsi="Times New Roman" w:cs="Times New Roman"/>
          <w:b/>
          <w:i/>
          <w:sz w:val="24"/>
          <w:szCs w:val="24"/>
        </w:rPr>
        <w:t>новшеством</w:t>
      </w: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, мы понимаем – внедрение нового продукта в какую-либо сферу деятельность. А </w:t>
      </w:r>
      <w:r w:rsidRPr="006B322F">
        <w:rPr>
          <w:rFonts w:ascii="Times New Roman" w:eastAsia="Calibri" w:hAnsi="Times New Roman" w:cs="Times New Roman"/>
          <w:b/>
          <w:i/>
          <w:sz w:val="24"/>
          <w:szCs w:val="24"/>
        </w:rPr>
        <w:t>инновация</w:t>
      </w: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 – это модификация ли усовершенствование старого, уже известного ранее. Исходя из этого, следует сказать, что инновационная начальная школа является осовремененным направлением в системе российского образования. </w:t>
      </w:r>
    </w:p>
    <w:p w14:paraId="2D8422E1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В связи с быстрым темпом развития всех сфер жизни человека, актуальным становится – обучения будущего профессионала в любой отрасли, подготовка человека к жизненным трудностям и решению профессиональных задач. Формирование «умения учиться» служит базовой установкой любого образовательного учреждение, так как данное умение регламентируется примерной образовательной программой начального общего образования и является фундаментом для развития всех умений.</w:t>
      </w:r>
    </w:p>
    <w:p w14:paraId="413AEF79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Содержательная сторона любого предмета в инновационной начальной школе должна отражать непосредственно современные методы и средства обучения. Если педагог будет использовать в своей практике традиционную модель обучения, он не сможет достигнуть качественного результата в соответствии с требованиями нового Стандарта. </w:t>
      </w:r>
    </w:p>
    <w:p w14:paraId="0D01D7B7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В системе инновационных подходов в образовании важной составляющей является использование педагогами </w:t>
      </w:r>
      <w:r w:rsidRPr="006B322F">
        <w:rPr>
          <w:rFonts w:ascii="Times New Roman" w:eastAsia="Calibri" w:hAnsi="Times New Roman" w:cs="Times New Roman"/>
          <w:i/>
          <w:sz w:val="24"/>
          <w:szCs w:val="24"/>
        </w:rPr>
        <w:t>пробно-компетентностного</w:t>
      </w: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 подхода в обучении. Как уже говорилось ранее, набор компетенций, который должен быть сформирован у обучающегося </w:t>
      </w:r>
      <w:proofErr w:type="gramStart"/>
      <w:r w:rsidRPr="006B322F">
        <w:rPr>
          <w:rFonts w:ascii="Times New Roman" w:eastAsia="Calibri" w:hAnsi="Times New Roman" w:cs="Times New Roman"/>
          <w:sz w:val="24"/>
          <w:szCs w:val="24"/>
        </w:rPr>
        <w:t>к  моменту</w:t>
      </w:r>
      <w:proofErr w:type="gramEnd"/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 выпуска из начальной школы, это есть объективный результат его достижений и его всестороннего развития. </w:t>
      </w:r>
    </w:p>
    <w:p w14:paraId="1ABD4A65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Мы определили, что формирование исследовательских умений обеспечивает, в первую очередь, познавательное развитие обучающегося, и формирует в нем способность к самостоятельному «умению учиться».</w:t>
      </w:r>
    </w:p>
    <w:p w14:paraId="6ADBC008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Вследствие этого, возникает вопрос: «С помощью чего или каким образом можно формировать исследовательские умения?».</w:t>
      </w:r>
    </w:p>
    <w:p w14:paraId="0B62EDB8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D46543A" w14:textId="77777777" w:rsidR="008D2487" w:rsidRPr="006B322F" w:rsidRDefault="008D2487" w:rsidP="008D2487">
      <w:pPr>
        <w:pStyle w:val="a3"/>
        <w:numPr>
          <w:ilvl w:val="0"/>
          <w:numId w:val="1"/>
        </w:numPr>
        <w:spacing w:after="0" w:line="276" w:lineRule="auto"/>
        <w:ind w:right="57"/>
        <w:jc w:val="center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6B322F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Основной этап</w:t>
      </w:r>
    </w:p>
    <w:p w14:paraId="3E1A319A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Современная начальная школа реализует ФГОС начального общего образования. Всё содержание образования начальной школы должно быть подчиненно реализации деятельностного подхода.</w:t>
      </w:r>
    </w:p>
    <w:p w14:paraId="0DEDB697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В соответствии с этим целесообразно определить содержание понятия «инновационный урок». По мнению</w:t>
      </w:r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322F">
        <w:rPr>
          <w:rFonts w:ascii="Times New Roman" w:eastAsia="Calibri" w:hAnsi="Times New Roman" w:cs="Times New Roman"/>
          <w:sz w:val="24"/>
          <w:szCs w:val="24"/>
        </w:rPr>
        <w:t>Вишнякова С.М. «</w:t>
      </w:r>
      <w:r w:rsidRPr="006B322F">
        <w:rPr>
          <w:rFonts w:ascii="Times New Roman" w:eastAsia="Calibri" w:hAnsi="Times New Roman" w:cs="Times New Roman"/>
          <w:b/>
          <w:i/>
          <w:sz w:val="24"/>
          <w:szCs w:val="24"/>
        </w:rPr>
        <w:t>инновационный урок</w:t>
      </w:r>
      <w:r w:rsidRPr="006B322F">
        <w:rPr>
          <w:rFonts w:ascii="Times New Roman" w:eastAsia="Calibri" w:hAnsi="Times New Roman" w:cs="Times New Roman"/>
          <w:sz w:val="24"/>
          <w:szCs w:val="24"/>
        </w:rPr>
        <w:t>» представляет собой занятие, имеющее нетрадиционную, гибкую, вариативную структуру и ориентированное, главным образом, на повышение интереса учащихся к обучению посредством новой формы организации их учебной деятельности [1].</w:t>
      </w:r>
    </w:p>
    <w:p w14:paraId="738289EE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На вопрос о том, как обучать и развивать детей младшего школьного возраста, получить ответ стремились ученые и педагоги разных эпох. Обратимся к истории педагогики. Еще в Древней Индии, когда обучение разделяли по кастам (по ступеням и направлениям) уже важной частью качественного и осмысленного обучения являлось самообразование.</w:t>
      </w:r>
    </w:p>
    <w:p w14:paraId="71F26FCF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lastRenderedPageBreak/>
        <w:t>Обратим внимание, что формирование умения самостоятельно осуществлять поиск истины является инновационным направлением в современной начальной школе 21 века. Так, мы можем утверждать, что на сегодняшний день, такой подход в обучении не является нововведением, а проявляется как модификация в нынешние исследовательские умения.</w:t>
      </w:r>
    </w:p>
    <w:p w14:paraId="7CB85E3E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В последние годы проблему формирования исследовательских умений пытаются решить через внедрение именно </w:t>
      </w:r>
      <w:r w:rsidRPr="006B322F">
        <w:rPr>
          <w:rFonts w:ascii="Times New Roman" w:eastAsia="Calibri" w:hAnsi="Times New Roman" w:cs="Times New Roman"/>
          <w:b/>
          <w:i/>
          <w:sz w:val="24"/>
          <w:szCs w:val="24"/>
        </w:rPr>
        <w:t>проектных задач</w:t>
      </w: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 в начальной школе.</w:t>
      </w:r>
    </w:p>
    <w:p w14:paraId="48046F14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Социальный заказ общества и перечень требований Стандарта к организации образовательной деятельности в инновационной начальной школе, в частности к предметным результатам обучения, среди которых значимое место занимают именно исследовательские умения, обуславливают выделение комплекса педагогических условий применения проектных задач на уроках по предмету «Окружающий мир».</w:t>
      </w:r>
    </w:p>
    <w:p w14:paraId="6D262429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B322F">
        <w:rPr>
          <w:rFonts w:ascii="Times New Roman" w:eastAsia="Calibri" w:hAnsi="Times New Roman" w:cs="Times New Roman"/>
          <w:sz w:val="24"/>
          <w:szCs w:val="24"/>
        </w:rPr>
        <w:t>А.Б.Воронцов</w:t>
      </w:r>
      <w:proofErr w:type="spellEnd"/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 характеризует </w:t>
      </w:r>
      <w:r w:rsidRPr="006B322F">
        <w:rPr>
          <w:rFonts w:ascii="Times New Roman" w:eastAsia="Calibri" w:hAnsi="Times New Roman" w:cs="Times New Roman"/>
          <w:b/>
          <w:i/>
          <w:sz w:val="24"/>
          <w:szCs w:val="24"/>
        </w:rPr>
        <w:t>проектную задачу</w:t>
      </w: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 как систему или набор заданий целенаправленно стимулирующих систем действий ребенка, направленных на получение еще никогда не существовавшего в практике ребенка результата, т.е. продукта, и, в ходе решения которой происходит качественное самоизменение группы детей [2, с.47].   Автор уделяет особое значение применению практической деятельности в ходе решения проектной задачи. Благодаря такому подходу в обучении, ребенок получает опыт исследования проблемы и выстраивания путей ее решения для осуществления уже полноценного проекта в старшей школе. Именно через набор задач, которые предстоит решать обучающимся, формируются основные исследовательские умения.</w:t>
      </w:r>
    </w:p>
    <w:p w14:paraId="6B462730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b/>
          <w:i/>
          <w:sz w:val="24"/>
          <w:szCs w:val="24"/>
        </w:rPr>
        <w:t>Основная идея системы проектных задач</w:t>
      </w: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, по мнению </w:t>
      </w:r>
      <w:proofErr w:type="spellStart"/>
      <w:r w:rsidRPr="006B322F">
        <w:rPr>
          <w:rFonts w:ascii="Times New Roman" w:eastAsia="Calibri" w:hAnsi="Times New Roman" w:cs="Times New Roman"/>
          <w:sz w:val="24"/>
          <w:szCs w:val="24"/>
        </w:rPr>
        <w:t>А.В.Миронова</w:t>
      </w:r>
      <w:proofErr w:type="spellEnd"/>
      <w:r w:rsidRPr="006B322F">
        <w:rPr>
          <w:rFonts w:ascii="Times New Roman" w:eastAsia="Calibri" w:hAnsi="Times New Roman" w:cs="Times New Roman"/>
          <w:sz w:val="24"/>
          <w:szCs w:val="24"/>
        </w:rPr>
        <w:t>, заключается в том, что, решая их, ребенок осваивает основы способа проектирования. Овладение основами данного способа в начальной школе поможет учащимся в дальнейшем грамотно осваивать проектную деятельность в подростковом возрасте, уже в средней школе [3, с.101].</w:t>
      </w:r>
    </w:p>
    <w:p w14:paraId="7D5A44A9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По мнению </w:t>
      </w:r>
      <w:proofErr w:type="spellStart"/>
      <w:r w:rsidRPr="006B322F">
        <w:rPr>
          <w:rFonts w:ascii="Times New Roman" w:eastAsia="Calibri" w:hAnsi="Times New Roman" w:cs="Times New Roman"/>
          <w:sz w:val="24"/>
          <w:szCs w:val="24"/>
        </w:rPr>
        <w:t>Н.Б.Агаповой</w:t>
      </w:r>
      <w:proofErr w:type="spellEnd"/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B322F">
        <w:rPr>
          <w:rFonts w:ascii="Times New Roman" w:eastAsia="Calibri" w:hAnsi="Times New Roman" w:cs="Times New Roman"/>
          <w:b/>
          <w:i/>
          <w:sz w:val="24"/>
          <w:szCs w:val="24"/>
        </w:rPr>
        <w:t>главными идеями проектных задач</w:t>
      </w: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 являются развитие познавательных интересов учащихся, развитие умений самостоятельно конструировать свои знания и ориентироваться в информационном пространстве, развитие критического мышления [4, с.126]. </w:t>
      </w:r>
    </w:p>
    <w:p w14:paraId="0B08FAB6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В связи с возрастными особенностями младшего школьного возраста, обучающиеся не смогут полноценно реализовать только учебное исследование, им необходимо в результате создать конечный продукт, который они смогут смастерить, увидеть, потрогать. Но, важно отметить, что в любом проекте всегда есть элементы исследования. Нельзя в результате решения проектной задачи получить конкретный практический продукт, не исследуя при этом проблему или тему с помощью работы с информационными источниками. Позже в нашей работе мы рассмотрим этапы исследования и увидим, что важной составляющей формирования исследовательских умений в решении проектных задач является сначала самостоятельный поиск информации по проблеме, а уже потом создание своего неповторимого продукта на основе научных данных.</w:t>
      </w:r>
    </w:p>
    <w:p w14:paraId="7286E092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Существует </w:t>
      </w:r>
      <w:r w:rsidRPr="006B322F">
        <w:rPr>
          <w:rFonts w:ascii="Times New Roman" w:eastAsia="Calibri" w:hAnsi="Times New Roman" w:cs="Times New Roman"/>
          <w:b/>
          <w:i/>
          <w:sz w:val="24"/>
          <w:szCs w:val="24"/>
        </w:rPr>
        <w:t>информационный тип проектной задачи</w:t>
      </w: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 в формировании исследовательских умений, на основе которого мы можем предложить использование педагогом в учебном процессе следующие технологии работы с текстом в рамках решения проектной задачи. Данные технология соответствуют требованиям </w:t>
      </w:r>
      <w:r w:rsidRPr="006B322F">
        <w:rPr>
          <w:rFonts w:ascii="Times New Roman" w:eastAsia="Calibri" w:hAnsi="Times New Roman" w:cs="Times New Roman"/>
          <w:sz w:val="24"/>
          <w:szCs w:val="24"/>
        </w:rPr>
        <w:lastRenderedPageBreak/>
        <w:t>образовательным стандартом и опираются на подход лично-ориентированного обучение детей младшего школьного возраста.</w:t>
      </w:r>
    </w:p>
    <w:p w14:paraId="3B6233AE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B322F">
        <w:rPr>
          <w:rFonts w:ascii="Times New Roman" w:eastAsia="Calibri" w:hAnsi="Times New Roman" w:cs="Times New Roman"/>
          <w:i/>
          <w:sz w:val="24"/>
          <w:szCs w:val="24"/>
        </w:rPr>
        <w:t>1.</w:t>
      </w:r>
      <w:r w:rsidRPr="006B322F">
        <w:rPr>
          <w:rFonts w:ascii="Times New Roman" w:eastAsia="Calibri" w:hAnsi="Times New Roman" w:cs="Times New Roman"/>
          <w:i/>
          <w:sz w:val="24"/>
          <w:szCs w:val="24"/>
        </w:rPr>
        <w:tab/>
        <w:t>Технология продуктивного чтения (</w:t>
      </w:r>
      <w:proofErr w:type="spellStart"/>
      <w:r w:rsidRPr="006B322F">
        <w:rPr>
          <w:rFonts w:ascii="Times New Roman" w:eastAsia="Calibri" w:hAnsi="Times New Roman" w:cs="Times New Roman"/>
          <w:i/>
          <w:sz w:val="24"/>
          <w:szCs w:val="24"/>
        </w:rPr>
        <w:t>Н.Н.Светловская</w:t>
      </w:r>
      <w:proofErr w:type="spellEnd"/>
      <w:r w:rsidRPr="006B322F">
        <w:rPr>
          <w:rFonts w:ascii="Times New Roman" w:eastAsia="Calibri" w:hAnsi="Times New Roman" w:cs="Times New Roman"/>
          <w:i/>
          <w:sz w:val="24"/>
          <w:szCs w:val="24"/>
        </w:rPr>
        <w:t>).</w:t>
      </w:r>
    </w:p>
    <w:p w14:paraId="416570C1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B322F">
        <w:rPr>
          <w:rFonts w:ascii="Times New Roman" w:eastAsia="Calibri" w:hAnsi="Times New Roman" w:cs="Times New Roman"/>
          <w:i/>
          <w:sz w:val="24"/>
          <w:szCs w:val="24"/>
        </w:rPr>
        <w:t>2.</w:t>
      </w:r>
      <w:r w:rsidRPr="006B322F">
        <w:rPr>
          <w:rFonts w:ascii="Times New Roman" w:eastAsia="Calibri" w:hAnsi="Times New Roman" w:cs="Times New Roman"/>
          <w:i/>
          <w:sz w:val="24"/>
          <w:szCs w:val="24"/>
        </w:rPr>
        <w:tab/>
        <w:t>Технология работы с историческим источником (</w:t>
      </w:r>
      <w:proofErr w:type="spellStart"/>
      <w:r w:rsidRPr="006B322F">
        <w:rPr>
          <w:rFonts w:ascii="Times New Roman" w:eastAsia="Calibri" w:hAnsi="Times New Roman" w:cs="Times New Roman"/>
          <w:i/>
          <w:sz w:val="24"/>
          <w:szCs w:val="24"/>
        </w:rPr>
        <w:t>Я.С.Соловьев</w:t>
      </w:r>
      <w:proofErr w:type="spellEnd"/>
      <w:r w:rsidRPr="006B322F">
        <w:rPr>
          <w:rFonts w:ascii="Times New Roman" w:eastAsia="Calibri" w:hAnsi="Times New Roman" w:cs="Times New Roman"/>
          <w:i/>
          <w:sz w:val="24"/>
          <w:szCs w:val="24"/>
        </w:rPr>
        <w:t>).</w:t>
      </w:r>
    </w:p>
    <w:p w14:paraId="6BA36E15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B322F">
        <w:rPr>
          <w:rFonts w:ascii="Times New Roman" w:eastAsia="Calibri" w:hAnsi="Times New Roman" w:cs="Times New Roman"/>
          <w:i/>
          <w:sz w:val="24"/>
          <w:szCs w:val="24"/>
        </w:rPr>
        <w:t>3.</w:t>
      </w:r>
      <w:r w:rsidRPr="006B322F">
        <w:rPr>
          <w:rFonts w:ascii="Times New Roman" w:eastAsia="Calibri" w:hAnsi="Times New Roman" w:cs="Times New Roman"/>
          <w:i/>
          <w:sz w:val="24"/>
          <w:szCs w:val="24"/>
        </w:rPr>
        <w:tab/>
        <w:t>Технология работы с графической информацией (</w:t>
      </w:r>
      <w:proofErr w:type="spellStart"/>
      <w:r w:rsidRPr="006B322F">
        <w:rPr>
          <w:rFonts w:ascii="Times New Roman" w:eastAsia="Calibri" w:hAnsi="Times New Roman" w:cs="Times New Roman"/>
          <w:i/>
          <w:sz w:val="24"/>
          <w:szCs w:val="24"/>
        </w:rPr>
        <w:t>М.С.Смирнова</w:t>
      </w:r>
      <w:proofErr w:type="spellEnd"/>
      <w:r w:rsidRPr="006B322F">
        <w:rPr>
          <w:rFonts w:ascii="Times New Roman" w:eastAsia="Calibri" w:hAnsi="Times New Roman" w:cs="Times New Roman"/>
          <w:i/>
          <w:sz w:val="24"/>
          <w:szCs w:val="24"/>
        </w:rPr>
        <w:t>).</w:t>
      </w:r>
    </w:p>
    <w:p w14:paraId="77C310E3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B322F">
        <w:rPr>
          <w:rFonts w:ascii="Times New Roman" w:eastAsia="Calibri" w:hAnsi="Times New Roman" w:cs="Times New Roman"/>
          <w:i/>
          <w:sz w:val="24"/>
          <w:szCs w:val="24"/>
        </w:rPr>
        <w:t>4.</w:t>
      </w:r>
      <w:r w:rsidRPr="006B322F">
        <w:rPr>
          <w:rFonts w:ascii="Times New Roman" w:eastAsia="Calibri" w:hAnsi="Times New Roman" w:cs="Times New Roman"/>
          <w:i/>
          <w:sz w:val="24"/>
          <w:szCs w:val="24"/>
        </w:rPr>
        <w:tab/>
        <w:t>Технология формирования исследовательских и проектных действий (</w:t>
      </w:r>
      <w:proofErr w:type="spellStart"/>
      <w:r w:rsidRPr="006B322F">
        <w:rPr>
          <w:rFonts w:ascii="Times New Roman" w:eastAsia="Calibri" w:hAnsi="Times New Roman" w:cs="Times New Roman"/>
          <w:i/>
          <w:sz w:val="24"/>
          <w:szCs w:val="24"/>
        </w:rPr>
        <w:t>В.П.Машерук</w:t>
      </w:r>
      <w:proofErr w:type="spellEnd"/>
      <w:r w:rsidRPr="006B322F">
        <w:rPr>
          <w:rFonts w:ascii="Times New Roman" w:eastAsia="Calibri" w:hAnsi="Times New Roman" w:cs="Times New Roman"/>
          <w:i/>
          <w:sz w:val="24"/>
          <w:szCs w:val="24"/>
        </w:rPr>
        <w:t>).</w:t>
      </w:r>
    </w:p>
    <w:p w14:paraId="116BDF03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Работа </w:t>
      </w:r>
      <w:proofErr w:type="spellStart"/>
      <w:r w:rsidRPr="006B322F">
        <w:rPr>
          <w:rFonts w:ascii="Times New Roman" w:eastAsia="Calibri" w:hAnsi="Times New Roman" w:cs="Times New Roman"/>
          <w:sz w:val="24"/>
          <w:szCs w:val="24"/>
        </w:rPr>
        <w:t>Т.Б.Кропочевой</w:t>
      </w:r>
      <w:proofErr w:type="spellEnd"/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, посвященная рассмотрению подхода к определению особенностей формирования умений работать с информацией посредством учебно-исследовательской деятельности на уроках «Окружающий мир», выделяет следующие </w:t>
      </w:r>
      <w:r w:rsidRPr="006B322F">
        <w:rPr>
          <w:rFonts w:ascii="Times New Roman" w:eastAsia="Calibri" w:hAnsi="Times New Roman" w:cs="Times New Roman"/>
          <w:b/>
          <w:sz w:val="24"/>
          <w:szCs w:val="24"/>
        </w:rPr>
        <w:t>методы решения проектной задачи</w:t>
      </w:r>
      <w:r w:rsidRPr="006B322F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72572405" w14:textId="77777777" w:rsidR="008D2487" w:rsidRPr="006B322F" w:rsidRDefault="008D2487" w:rsidP="008D2487">
      <w:pPr>
        <w:numPr>
          <w:ilvl w:val="0"/>
          <w:numId w:val="5"/>
        </w:numPr>
        <w:spacing w:after="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работа с дополнительной литературой;</w:t>
      </w:r>
    </w:p>
    <w:p w14:paraId="140DBAEC" w14:textId="77777777" w:rsidR="008D2487" w:rsidRPr="006B322F" w:rsidRDefault="008D2487" w:rsidP="008D2487">
      <w:pPr>
        <w:numPr>
          <w:ilvl w:val="0"/>
          <w:numId w:val="5"/>
        </w:numPr>
        <w:spacing w:after="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описание природных объектов по плану;</w:t>
      </w:r>
    </w:p>
    <w:p w14:paraId="6DC8A0CF" w14:textId="77777777" w:rsidR="008D2487" w:rsidRPr="006B322F" w:rsidRDefault="008D2487" w:rsidP="008D2487">
      <w:pPr>
        <w:numPr>
          <w:ilvl w:val="0"/>
          <w:numId w:val="5"/>
        </w:numPr>
        <w:spacing w:after="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паспортизация природных объектов;</w:t>
      </w:r>
    </w:p>
    <w:p w14:paraId="44CE246D" w14:textId="77777777" w:rsidR="008D2487" w:rsidRPr="006B322F" w:rsidRDefault="008D2487" w:rsidP="008D2487">
      <w:pPr>
        <w:numPr>
          <w:ilvl w:val="0"/>
          <w:numId w:val="5"/>
        </w:numPr>
        <w:spacing w:after="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постановка и решение проблемной ситуации;</w:t>
      </w:r>
    </w:p>
    <w:p w14:paraId="335853EC" w14:textId="77777777" w:rsidR="008D2487" w:rsidRPr="006B322F" w:rsidRDefault="008D2487" w:rsidP="008D2487">
      <w:pPr>
        <w:numPr>
          <w:ilvl w:val="0"/>
          <w:numId w:val="5"/>
        </w:numPr>
        <w:spacing w:after="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сочинения на экологические темы на основе наблюдений и личного опыта;</w:t>
      </w:r>
    </w:p>
    <w:p w14:paraId="5E9854E8" w14:textId="77777777" w:rsidR="008D2487" w:rsidRPr="006B322F" w:rsidRDefault="008D2487" w:rsidP="008D2487">
      <w:pPr>
        <w:numPr>
          <w:ilvl w:val="0"/>
          <w:numId w:val="5"/>
        </w:numPr>
        <w:spacing w:after="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решение экологических задач [5, с.68-71].</w:t>
      </w:r>
    </w:p>
    <w:p w14:paraId="14FE2FC3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Рассматривая различные вариации решения проектных задач, мы попытались сравнить авторские подходы (</w:t>
      </w:r>
      <w:proofErr w:type="spellStart"/>
      <w:r w:rsidRPr="006B322F">
        <w:rPr>
          <w:rFonts w:ascii="Times New Roman" w:eastAsia="Calibri" w:hAnsi="Times New Roman" w:cs="Times New Roman"/>
          <w:sz w:val="24"/>
          <w:szCs w:val="24"/>
        </w:rPr>
        <w:t>А.Б.Воронцов</w:t>
      </w:r>
      <w:proofErr w:type="spellEnd"/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B322F">
        <w:rPr>
          <w:rFonts w:ascii="Times New Roman" w:eastAsia="Calibri" w:hAnsi="Times New Roman" w:cs="Times New Roman"/>
          <w:sz w:val="24"/>
          <w:szCs w:val="24"/>
        </w:rPr>
        <w:t>Е.В.Лебедева</w:t>
      </w:r>
      <w:proofErr w:type="spellEnd"/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, Н.Б. Агапова, М.В. Дубова) к формированию </w:t>
      </w:r>
      <w:r w:rsidRPr="006B322F">
        <w:rPr>
          <w:rFonts w:ascii="Times New Roman" w:eastAsia="Calibri" w:hAnsi="Times New Roman" w:cs="Times New Roman"/>
          <w:b/>
          <w:i/>
          <w:sz w:val="24"/>
          <w:szCs w:val="24"/>
        </w:rPr>
        <w:t>исследовательских умений</w:t>
      </w:r>
      <w:r w:rsidRPr="006B322F">
        <w:rPr>
          <w:rFonts w:ascii="Times New Roman" w:eastAsia="Calibri" w:hAnsi="Times New Roman" w:cs="Times New Roman"/>
          <w:sz w:val="24"/>
          <w:szCs w:val="24"/>
        </w:rPr>
        <w:t>, которыми должен овладеть обучающийся в ходе решения проектной задачи и выделили следующие:</w:t>
      </w:r>
    </w:p>
    <w:p w14:paraId="767AF965" w14:textId="77777777" w:rsidR="008D2487" w:rsidRPr="006B322F" w:rsidRDefault="008D2487" w:rsidP="008D2487">
      <w:pPr>
        <w:numPr>
          <w:ilvl w:val="0"/>
          <w:numId w:val="6"/>
        </w:numPr>
        <w:spacing w:after="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умение </w:t>
      </w:r>
      <w:proofErr w:type="spellStart"/>
      <w:r w:rsidRPr="006B322F">
        <w:rPr>
          <w:rFonts w:ascii="Times New Roman" w:eastAsia="Calibri" w:hAnsi="Times New Roman" w:cs="Times New Roman"/>
          <w:sz w:val="24"/>
          <w:szCs w:val="24"/>
        </w:rPr>
        <w:t>целеполагать</w:t>
      </w:r>
      <w:proofErr w:type="spellEnd"/>
      <w:r w:rsidRPr="006B322F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66BE8250" w14:textId="77777777" w:rsidR="008D2487" w:rsidRPr="006B322F" w:rsidRDefault="008D2487" w:rsidP="008D2487">
      <w:pPr>
        <w:numPr>
          <w:ilvl w:val="0"/>
          <w:numId w:val="6"/>
        </w:numPr>
        <w:spacing w:after="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умение видеть проблемы, вырабатывать гипотезы;</w:t>
      </w:r>
    </w:p>
    <w:p w14:paraId="359A232F" w14:textId="77777777" w:rsidR="008D2487" w:rsidRPr="006B322F" w:rsidRDefault="008D2487" w:rsidP="008D2487">
      <w:pPr>
        <w:numPr>
          <w:ilvl w:val="0"/>
          <w:numId w:val="6"/>
        </w:numPr>
        <w:spacing w:after="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умение планировать свою деятельность;</w:t>
      </w:r>
    </w:p>
    <w:p w14:paraId="7544A008" w14:textId="77777777" w:rsidR="008D2487" w:rsidRPr="006B322F" w:rsidRDefault="008D2487" w:rsidP="008D2487">
      <w:pPr>
        <w:numPr>
          <w:ilvl w:val="0"/>
          <w:numId w:val="6"/>
        </w:numPr>
        <w:spacing w:after="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умение работать с информацией: осуществлять поиск, анализ, обработку, (таблица, план, классификация и др.);</w:t>
      </w:r>
    </w:p>
    <w:p w14:paraId="64BC4A91" w14:textId="77777777" w:rsidR="008D2487" w:rsidRPr="006B322F" w:rsidRDefault="008D2487" w:rsidP="008D2487">
      <w:pPr>
        <w:numPr>
          <w:ilvl w:val="0"/>
          <w:numId w:val="6"/>
        </w:numPr>
        <w:spacing w:after="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умение сравнивать, делать выводы и обобщения;</w:t>
      </w:r>
    </w:p>
    <w:p w14:paraId="268579AA" w14:textId="77777777" w:rsidR="008D2487" w:rsidRPr="006B322F" w:rsidRDefault="008D2487" w:rsidP="008D2487">
      <w:pPr>
        <w:numPr>
          <w:ilvl w:val="0"/>
          <w:numId w:val="6"/>
        </w:numPr>
        <w:spacing w:after="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умение давать определения понятиям;</w:t>
      </w:r>
    </w:p>
    <w:p w14:paraId="69993231" w14:textId="77777777" w:rsidR="008D2487" w:rsidRPr="006B322F" w:rsidRDefault="008D2487" w:rsidP="008D2487">
      <w:pPr>
        <w:numPr>
          <w:ilvl w:val="0"/>
          <w:numId w:val="6"/>
        </w:numPr>
        <w:spacing w:after="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умение рефлексировать.</w:t>
      </w:r>
    </w:p>
    <w:p w14:paraId="35276DEC" w14:textId="77777777" w:rsidR="008D2487" w:rsidRPr="006B322F" w:rsidRDefault="008D2487" w:rsidP="008D2487">
      <w:pPr>
        <w:spacing w:after="0" w:line="276" w:lineRule="auto"/>
        <w:ind w:left="142"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Резюмируя сказанное, можно отметить, что важной составляющей в организации педагогической деятельности является именно достижение результата. В данном случае, педагог при планировании урока должен всегда ориентироваться не только на получение знаний, но и на то, какие умения могут сформироваться у обучающегося в практической деятельности, в частности в ходе решения информационной проектной задачи. Все умения можно формировать посредством работы с информацией, даже для формирования рефлексивных умений педагог может организовать самоанализ деятельности учеников посредством, заполнения рефлексивного листа. Также, перечень умений, представленный выше, достаточно широко раскрывает тот спектр умений, которые формируются в ходе самостоятельной поисковой деятельности и являются начальным звеном овладения большого блока исследовательских умений.</w:t>
      </w:r>
    </w:p>
    <w:p w14:paraId="44B0D4B2" w14:textId="77777777" w:rsidR="008D2487" w:rsidRPr="006B322F" w:rsidRDefault="008D2487" w:rsidP="008D2487">
      <w:pPr>
        <w:spacing w:after="0" w:line="276" w:lineRule="auto"/>
        <w:ind w:left="142" w:right="57" w:firstLine="284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4EDC81F6" w14:textId="77777777" w:rsidR="008D2487" w:rsidRPr="006B322F" w:rsidRDefault="008D2487" w:rsidP="008D2487">
      <w:pPr>
        <w:spacing w:after="0" w:line="276" w:lineRule="auto"/>
        <w:ind w:left="142" w:right="57" w:firstLine="284"/>
        <w:jc w:val="center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6B322F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4.Этап обсуждения теоретического материала</w:t>
      </w:r>
    </w:p>
    <w:p w14:paraId="7C729746" w14:textId="77777777" w:rsidR="008D2487" w:rsidRPr="006B322F" w:rsidRDefault="008D2487" w:rsidP="008D2487">
      <w:pPr>
        <w:spacing w:after="200" w:line="276" w:lineRule="auto"/>
        <w:ind w:right="57"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Уважаемые коллеги, мы попытались представить обзорно для Вас теоретический материал, который отражает специфику реализации инновационного подхода к обучению на уроках в начальной школе, а особенности применения информационных проектных </w:t>
      </w:r>
      <w:r w:rsidRPr="006B322F">
        <w:rPr>
          <w:rFonts w:ascii="Times New Roman" w:eastAsia="Calibri" w:hAnsi="Times New Roman" w:cs="Times New Roman"/>
          <w:sz w:val="24"/>
          <w:szCs w:val="24"/>
        </w:rPr>
        <w:lastRenderedPageBreak/>
        <w:t>задач в формировании исследовательских умений в рамках работы с информацией обуславливают наш выбор тематики круглого стола.</w:t>
      </w:r>
    </w:p>
    <w:p w14:paraId="5322619F" w14:textId="77777777" w:rsidR="008D2487" w:rsidRPr="006B322F" w:rsidRDefault="008D2487" w:rsidP="008D2487">
      <w:pPr>
        <w:spacing w:after="0" w:line="276" w:lineRule="auto"/>
        <w:ind w:right="57"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Давайте обсудим и поделимся своими мнениями и конкретными практическими рекомендациями на этот вопрос.</w:t>
      </w:r>
    </w:p>
    <w:p w14:paraId="69080114" w14:textId="77777777" w:rsidR="008D2487" w:rsidRPr="006B322F" w:rsidRDefault="008D2487" w:rsidP="008D2487">
      <w:pPr>
        <w:numPr>
          <w:ilvl w:val="0"/>
          <w:numId w:val="7"/>
        </w:numPr>
        <w:spacing w:after="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Что нужно учитывать при подготовке современного урока по предмету «Окружающий мир?»?</w:t>
      </w:r>
    </w:p>
    <w:p w14:paraId="731E40D1" w14:textId="77777777" w:rsidR="008D2487" w:rsidRPr="006B322F" w:rsidRDefault="008D2487" w:rsidP="008D2487">
      <w:pPr>
        <w:numPr>
          <w:ilvl w:val="0"/>
          <w:numId w:val="7"/>
        </w:numPr>
        <w:spacing w:after="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Какие достоинства и недостатки Вы можете выделить в организации инновационных форм уроков?</w:t>
      </w:r>
    </w:p>
    <w:p w14:paraId="6AA988FC" w14:textId="77777777" w:rsidR="008D2487" w:rsidRPr="006B322F" w:rsidRDefault="008D2487" w:rsidP="008D2487">
      <w:pPr>
        <w:numPr>
          <w:ilvl w:val="0"/>
          <w:numId w:val="7"/>
        </w:numPr>
        <w:spacing w:after="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Может ли всё содержание учебных предметов быть представлено через организацию и применение инновационной формы урока, в части через решение информационной проектной задачи?</w:t>
      </w:r>
    </w:p>
    <w:p w14:paraId="04F91D84" w14:textId="77777777" w:rsidR="008D2487" w:rsidRPr="006B322F" w:rsidRDefault="008D2487" w:rsidP="008D2487">
      <w:pPr>
        <w:numPr>
          <w:ilvl w:val="0"/>
          <w:numId w:val="7"/>
        </w:numPr>
        <w:spacing w:after="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Какие типы нетрадиционных уроков заинтересовали Вас? Какие Вы используете на уроках? Какие могли бы порекомендовать своим коллегам?</w:t>
      </w:r>
    </w:p>
    <w:p w14:paraId="63EE0EFE" w14:textId="77777777" w:rsidR="008D2487" w:rsidRPr="006B322F" w:rsidRDefault="008D2487" w:rsidP="008D2487">
      <w:pPr>
        <w:numPr>
          <w:ilvl w:val="0"/>
          <w:numId w:val="7"/>
        </w:numPr>
        <w:spacing w:after="200" w:line="276" w:lineRule="auto"/>
        <w:ind w:right="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Как Вы считаете, решение информационного типа задач направлено на формирование какого круга умений, не предложенные в нашем теоретическом материале, что бы Вы могли добавить? </w:t>
      </w:r>
    </w:p>
    <w:p w14:paraId="3EC20F66" w14:textId="77777777" w:rsidR="008D2487" w:rsidRPr="006B322F" w:rsidRDefault="008D2487" w:rsidP="008D2487">
      <w:pPr>
        <w:spacing w:after="0" w:line="276" w:lineRule="auto"/>
        <w:ind w:right="57" w:firstLine="284"/>
        <w:jc w:val="center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6B322F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5.Итог мероприятия</w:t>
      </w:r>
    </w:p>
    <w:p w14:paraId="35D58FD3" w14:textId="77777777" w:rsidR="008D2487" w:rsidRPr="006B322F" w:rsidRDefault="008D2487" w:rsidP="008D2487">
      <w:pPr>
        <w:spacing w:after="0" w:line="276" w:lineRule="auto"/>
        <w:ind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Вывод: Инновационный </w:t>
      </w:r>
      <w:proofErr w:type="gramStart"/>
      <w:r w:rsidRPr="006B322F">
        <w:rPr>
          <w:rFonts w:ascii="Times New Roman" w:eastAsia="Calibri" w:hAnsi="Times New Roman" w:cs="Times New Roman"/>
          <w:sz w:val="24"/>
          <w:szCs w:val="24"/>
        </w:rPr>
        <w:t>урок  по</w:t>
      </w:r>
      <w:proofErr w:type="gramEnd"/>
      <w:r w:rsidRPr="006B322F">
        <w:rPr>
          <w:rFonts w:ascii="Times New Roman" w:eastAsia="Calibri" w:hAnsi="Times New Roman" w:cs="Times New Roman"/>
          <w:sz w:val="24"/>
          <w:szCs w:val="24"/>
        </w:rPr>
        <w:t xml:space="preserve"> предмету «Окружающий мир»– это необычная форма предоставления материала об окружающем мире на занятии путем использование методических приемов решения проектной задачи, направленной на работу с информацией. Именно инновационная форма обучения в начальной школе ориентирует обучающихся на самостоятельный поиск знаний об окружающей действительности, позволяет развивать интерес к самообучению, творчеству, предоставляет возможность формировать умение анализировать информацию, обрабатывать и систематизировать полученный материал нестандартными и творческими формами, оригинально мыслить и самообразовываться.</w:t>
      </w:r>
    </w:p>
    <w:p w14:paraId="5CFB6E56" w14:textId="77777777" w:rsidR="008D2487" w:rsidRPr="006B322F" w:rsidRDefault="008D2487" w:rsidP="008D2487">
      <w:pPr>
        <w:spacing w:after="0" w:line="276" w:lineRule="auto"/>
        <w:ind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Я надеюсь, что наше мероприятия, посвященное актуальной проблеме формирования исследовательских умений на инновационных уроках по предмету «Окружающий мир» в начальной школе, помогло Вам расширить круг знаний об эффективности организации проектной деятельности.</w:t>
      </w:r>
    </w:p>
    <w:p w14:paraId="34C4CD88" w14:textId="4036D479" w:rsidR="008D2487" w:rsidRPr="006B322F" w:rsidRDefault="008D2487" w:rsidP="008D2487">
      <w:pPr>
        <w:spacing w:after="0" w:line="276" w:lineRule="auto"/>
        <w:ind w:right="5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14:paraId="7D0DB0A5" w14:textId="77777777" w:rsidR="008D2487" w:rsidRPr="006B322F" w:rsidRDefault="008D2487" w:rsidP="008D248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B322F">
        <w:rPr>
          <w:rFonts w:ascii="Times New Roman" w:eastAsia="Calibri" w:hAnsi="Times New Roman" w:cs="Times New Roman"/>
          <w:sz w:val="24"/>
          <w:szCs w:val="24"/>
        </w:rPr>
        <w:t>До новых встреч!</w:t>
      </w:r>
    </w:p>
    <w:p w14:paraId="113EACC5" w14:textId="77777777" w:rsidR="008D2487" w:rsidRPr="006B322F" w:rsidRDefault="008D2487" w:rsidP="008D248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C76BABD" w14:textId="77777777" w:rsidR="008D2487" w:rsidRPr="006B322F" w:rsidRDefault="008D2487" w:rsidP="008D248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B322F">
        <w:rPr>
          <w:rFonts w:ascii="Times New Roman" w:eastAsia="Calibri" w:hAnsi="Times New Roman" w:cs="Times New Roman"/>
          <w:b/>
          <w:bCs/>
          <w:sz w:val="24"/>
          <w:szCs w:val="24"/>
        </w:rPr>
        <w:t>Список литературы</w:t>
      </w:r>
    </w:p>
    <w:p w14:paraId="61E6AED6" w14:textId="77777777" w:rsidR="008D2487" w:rsidRPr="006B322F" w:rsidRDefault="008D2487" w:rsidP="008D2487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Вишнякова, С.М. Профессиональное образование: Словарь. Ключевые понятия, термины, актуальная лексика / С.М. Вишнякова. — М.: НМЦ СПО, 1999. — 538 с.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Текст: непосредственный.</w:t>
      </w:r>
    </w:p>
    <w:p w14:paraId="69CE4133" w14:textId="77777777" w:rsidR="008D2487" w:rsidRPr="006B322F" w:rsidRDefault="008D2487" w:rsidP="008D2487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Воронцов, А.Б. Проектные задачи в начальной школе: пособие для учителя / А.Б. Воронцов, А.В. Миронов, В.М. Заславский [и др.]; под </w:t>
      </w:r>
      <w:proofErr w:type="spellStart"/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общ.ред</w:t>
      </w:r>
      <w:proofErr w:type="spellEnd"/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А.Б. Воронцова. – Москва: Просвещение, 2011. – 176 с. – (Стандарты второго поколения). – ISBN 978-5-09-019234-7. – </w:t>
      </w:r>
      <w:bookmarkStart w:id="1" w:name="_Hlk85293760"/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Текст: непосредственный.</w:t>
      </w:r>
    </w:p>
    <w:bookmarkEnd w:id="1"/>
    <w:p w14:paraId="28A82C3A" w14:textId="77777777" w:rsidR="008D2487" w:rsidRPr="006B322F" w:rsidRDefault="008D2487" w:rsidP="008D2487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Миронов, А. В.  Теория и технология преподавания интегрированного курса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окружающий мир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учебник и практикум для вузов / А. В. Миронов.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Москва: </w:t>
      </w:r>
      <w:proofErr w:type="spellStart"/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2020. — 447 с. — (Высшее образование). — ISBN 978-5-534-10596-4. Текст: непосредственный.</w:t>
      </w:r>
    </w:p>
    <w:p w14:paraId="56B579B9" w14:textId="77777777" w:rsidR="008D2487" w:rsidRPr="006B322F" w:rsidRDefault="008D2487" w:rsidP="008D2487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Феоктистова, В.Ф. Исследовательская и проектная деятельность младших школьников: рекомендации, проекты / В.Ф. Феоктистова. – Волгоград: Учитель, 2020. – 154 с. – ISBN 978-5-7057-2442-0.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Текст: непосредственный.</w:t>
      </w:r>
    </w:p>
    <w:p w14:paraId="0315A0DA" w14:textId="0B0B8115" w:rsidR="00F34BCF" w:rsidRDefault="008D2487" w:rsidP="008D2487">
      <w:proofErr w:type="spellStart"/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Кропочева</w:t>
      </w:r>
      <w:proofErr w:type="spellEnd"/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Т.Б. Организация предметной деятельности младших школьников в курсе «Окружающий мир» / Т.Б. </w:t>
      </w:r>
      <w:proofErr w:type="spellStart"/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Кропочева</w:t>
      </w:r>
      <w:proofErr w:type="spellEnd"/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Текст: непосредственный // Начальная школа </w:t>
      </w:r>
      <w:proofErr w:type="gramStart"/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>плюс До</w:t>
      </w:r>
      <w:proofErr w:type="gramEnd"/>
      <w:r w:rsidRPr="006B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После. – 2015. - №1. – С.68-71.</w:t>
      </w:r>
    </w:p>
    <w:sectPr w:rsidR="00F34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5AF1"/>
    <w:multiLevelType w:val="hybridMultilevel"/>
    <w:tmpl w:val="45ECFB52"/>
    <w:lvl w:ilvl="0" w:tplc="13B6AC38">
      <w:start w:val="1"/>
      <w:numFmt w:val="bullet"/>
      <w:lvlText w:val="-"/>
      <w:lvlJc w:val="left"/>
    </w:lvl>
    <w:lvl w:ilvl="1" w:tplc="899E0DE6">
      <w:numFmt w:val="decimal"/>
      <w:lvlText w:val=""/>
      <w:lvlJc w:val="left"/>
    </w:lvl>
    <w:lvl w:ilvl="2" w:tplc="80443AB2">
      <w:numFmt w:val="decimal"/>
      <w:lvlText w:val=""/>
      <w:lvlJc w:val="left"/>
    </w:lvl>
    <w:lvl w:ilvl="3" w:tplc="0ADC1364">
      <w:numFmt w:val="decimal"/>
      <w:lvlText w:val=""/>
      <w:lvlJc w:val="left"/>
    </w:lvl>
    <w:lvl w:ilvl="4" w:tplc="21B0B336">
      <w:numFmt w:val="decimal"/>
      <w:lvlText w:val=""/>
      <w:lvlJc w:val="left"/>
    </w:lvl>
    <w:lvl w:ilvl="5" w:tplc="BF1E907C">
      <w:numFmt w:val="decimal"/>
      <w:lvlText w:val=""/>
      <w:lvlJc w:val="left"/>
    </w:lvl>
    <w:lvl w:ilvl="6" w:tplc="76FE70DC">
      <w:numFmt w:val="decimal"/>
      <w:lvlText w:val=""/>
      <w:lvlJc w:val="left"/>
    </w:lvl>
    <w:lvl w:ilvl="7" w:tplc="01CC63A6">
      <w:numFmt w:val="decimal"/>
      <w:lvlText w:val=""/>
      <w:lvlJc w:val="left"/>
    </w:lvl>
    <w:lvl w:ilvl="8" w:tplc="5A2CCB5E">
      <w:numFmt w:val="decimal"/>
      <w:lvlText w:val=""/>
      <w:lvlJc w:val="left"/>
    </w:lvl>
  </w:abstractNum>
  <w:abstractNum w:abstractNumId="1" w15:restartNumberingAfterBreak="0">
    <w:nsid w:val="00006DF1"/>
    <w:multiLevelType w:val="hybridMultilevel"/>
    <w:tmpl w:val="6E96D688"/>
    <w:lvl w:ilvl="0" w:tplc="9B06C89E">
      <w:start w:val="1"/>
      <w:numFmt w:val="bullet"/>
      <w:lvlText w:val="-"/>
      <w:lvlJc w:val="left"/>
    </w:lvl>
    <w:lvl w:ilvl="1" w:tplc="06CAEC7A">
      <w:numFmt w:val="decimal"/>
      <w:lvlText w:val=""/>
      <w:lvlJc w:val="left"/>
    </w:lvl>
    <w:lvl w:ilvl="2" w:tplc="9E0CC56C">
      <w:numFmt w:val="decimal"/>
      <w:lvlText w:val=""/>
      <w:lvlJc w:val="left"/>
    </w:lvl>
    <w:lvl w:ilvl="3" w:tplc="69BCF2B0">
      <w:numFmt w:val="decimal"/>
      <w:lvlText w:val=""/>
      <w:lvlJc w:val="left"/>
    </w:lvl>
    <w:lvl w:ilvl="4" w:tplc="D81076CC">
      <w:numFmt w:val="decimal"/>
      <w:lvlText w:val=""/>
      <w:lvlJc w:val="left"/>
    </w:lvl>
    <w:lvl w:ilvl="5" w:tplc="F0F0D114">
      <w:numFmt w:val="decimal"/>
      <w:lvlText w:val=""/>
      <w:lvlJc w:val="left"/>
    </w:lvl>
    <w:lvl w:ilvl="6" w:tplc="649059B2">
      <w:numFmt w:val="decimal"/>
      <w:lvlText w:val=""/>
      <w:lvlJc w:val="left"/>
    </w:lvl>
    <w:lvl w:ilvl="7" w:tplc="580EA018">
      <w:numFmt w:val="decimal"/>
      <w:lvlText w:val=""/>
      <w:lvlJc w:val="left"/>
    </w:lvl>
    <w:lvl w:ilvl="8" w:tplc="54686CB8">
      <w:numFmt w:val="decimal"/>
      <w:lvlText w:val=""/>
      <w:lvlJc w:val="left"/>
    </w:lvl>
  </w:abstractNum>
  <w:abstractNum w:abstractNumId="2" w15:restartNumberingAfterBreak="0">
    <w:nsid w:val="0D577E5F"/>
    <w:multiLevelType w:val="hybridMultilevel"/>
    <w:tmpl w:val="1B28411A"/>
    <w:lvl w:ilvl="0" w:tplc="37EA6CDA">
      <w:start w:val="1"/>
      <w:numFmt w:val="decimal"/>
      <w:lvlText w:val="%1."/>
      <w:lvlJc w:val="left"/>
      <w:pPr>
        <w:ind w:left="1070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3B30D9"/>
    <w:multiLevelType w:val="hybridMultilevel"/>
    <w:tmpl w:val="549A2552"/>
    <w:lvl w:ilvl="0" w:tplc="00C855A2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C7635A7"/>
    <w:multiLevelType w:val="hybridMultilevel"/>
    <w:tmpl w:val="19AE8346"/>
    <w:lvl w:ilvl="0" w:tplc="00C855A2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25307A1"/>
    <w:multiLevelType w:val="hybridMultilevel"/>
    <w:tmpl w:val="1B28411A"/>
    <w:lvl w:ilvl="0" w:tplc="37EA6CDA">
      <w:start w:val="1"/>
      <w:numFmt w:val="decimal"/>
      <w:lvlText w:val="%1."/>
      <w:lvlJc w:val="left"/>
      <w:pPr>
        <w:ind w:left="1070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26C17"/>
    <w:multiLevelType w:val="hybridMultilevel"/>
    <w:tmpl w:val="079AD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94CE9"/>
    <w:multiLevelType w:val="hybridMultilevel"/>
    <w:tmpl w:val="A99A2874"/>
    <w:lvl w:ilvl="0" w:tplc="37EA6CDA">
      <w:start w:val="1"/>
      <w:numFmt w:val="decimal"/>
      <w:lvlText w:val="%1."/>
      <w:lvlJc w:val="left"/>
      <w:pPr>
        <w:ind w:left="1070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A8F"/>
    <w:rsid w:val="008D2487"/>
    <w:rsid w:val="00C77A8F"/>
    <w:rsid w:val="00D46747"/>
    <w:rsid w:val="00F3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6D21A"/>
  <w15:chartTrackingRefBased/>
  <w15:docId w15:val="{72F17060-BEFE-49CB-B7A3-83CEAA730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D24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24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2162</Words>
  <Characters>12324</Characters>
  <Application>Microsoft Office Word</Application>
  <DocSecurity>0</DocSecurity>
  <Lines>102</Lines>
  <Paragraphs>28</Paragraphs>
  <ScaleCrop>false</ScaleCrop>
  <Company/>
  <LinksUpToDate>false</LinksUpToDate>
  <CharactersWithSpaces>14458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kirgizowa.a@outlook.com</dc:creator>
  <cp:keywords/>
  <dc:description/>
  <cp:lastModifiedBy>Диди</cp:lastModifiedBy>
  <cp:revision>3</cp:revision>
  <dcterms:created xsi:type="dcterms:W3CDTF">2023-10-18T13:47:00Z</dcterms:created>
  <dcterms:modified xsi:type="dcterms:W3CDTF">2023-10-19T12:49:00Z</dcterms:modified>
</cp:coreProperties>
</file>