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0306F7" w14:textId="77777777" w:rsidR="002F773C" w:rsidRPr="00D271E4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МИНПРОСВЕЩЕНИЯ РОССИИ</w:t>
      </w:r>
    </w:p>
    <w:p w14:paraId="722EFF81" w14:textId="77777777" w:rsidR="002F773C" w:rsidRPr="00D271E4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14:paraId="100CE689" w14:textId="77777777" w:rsidR="002F773C" w:rsidRPr="00D271E4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«Тульский государственный педагогический университет</w:t>
      </w:r>
    </w:p>
    <w:p w14:paraId="59F4D42F" w14:textId="77777777" w:rsidR="002F773C" w:rsidRPr="00D271E4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им. Л.Н. Толстого»</w:t>
      </w:r>
    </w:p>
    <w:p w14:paraId="207CF4AE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(ТГПУ им. Л.Н. Толстого)</w:t>
      </w:r>
    </w:p>
    <w:p w14:paraId="74C3765F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9A11F70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Кафедра английской филологии</w:t>
      </w:r>
    </w:p>
    <w:p w14:paraId="053FC829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AEE7068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85B49BB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1285FD4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4F11A24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</w:t>
      </w:r>
    </w:p>
    <w:p w14:paraId="00848D8E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 xml:space="preserve">по дисциплине </w:t>
      </w:r>
      <w:r>
        <w:rPr>
          <w:rFonts w:ascii="Times New Roman" w:hAnsi="Times New Roman" w:cs="Times New Roman"/>
          <w:sz w:val="28"/>
          <w:szCs w:val="28"/>
        </w:rPr>
        <w:t xml:space="preserve">Учебная практика по получению первичных навыков </w:t>
      </w:r>
    </w:p>
    <w:p w14:paraId="78373615" w14:textId="77777777" w:rsidR="002F773C" w:rsidRPr="00D271E4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научно-исследовательской работы</w:t>
      </w:r>
    </w:p>
    <w:p w14:paraId="7922B7FE" w14:textId="77777777" w:rsidR="002F773C" w:rsidRDefault="002F773C" w:rsidP="002F773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271E4">
        <w:rPr>
          <w:rFonts w:ascii="Times New Roman" w:hAnsi="Times New Roman" w:cs="Times New Roman"/>
          <w:sz w:val="28"/>
          <w:szCs w:val="28"/>
        </w:rPr>
        <w:t>на тему:</w:t>
      </w:r>
    </w:p>
    <w:p w14:paraId="43F97419" w14:textId="77777777" w:rsidR="002F773C" w:rsidRDefault="002F773C" w:rsidP="002F773C">
      <w:pPr>
        <w:pStyle w:val="aa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ЛЕКСИЧЕСКОГО СОСТАВА АНГЛИЙСКОГО ЯЗЫКА. ФРАНЦУЗСКИЕ ЗАИМСТВОВАНИЯ</w:t>
      </w:r>
    </w:p>
    <w:p w14:paraId="53E7C16A" w14:textId="77777777" w:rsidR="002F773C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14:paraId="7CF3F3A5" w14:textId="77777777" w:rsidR="002F773C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14:paraId="35D6EF9D" w14:textId="77777777" w:rsidR="002F773C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</w:p>
    <w:p w14:paraId="11B31874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D271E4">
        <w:rPr>
          <w:color w:val="000000"/>
          <w:sz w:val="28"/>
          <w:szCs w:val="28"/>
        </w:rPr>
        <w:t>Выполнил(а):</w:t>
      </w:r>
    </w:p>
    <w:p w14:paraId="1EBDD962" w14:textId="79F442E8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D271E4">
        <w:rPr>
          <w:color w:val="000000"/>
          <w:sz w:val="28"/>
          <w:szCs w:val="28"/>
        </w:rPr>
        <w:t xml:space="preserve">студент(ка) </w:t>
      </w:r>
      <w:r w:rsidR="00BA48D9">
        <w:rPr>
          <w:color w:val="000000"/>
          <w:sz w:val="28"/>
          <w:szCs w:val="28"/>
          <w:lang w:val="en-US"/>
        </w:rPr>
        <w:t>5</w:t>
      </w:r>
      <w:bookmarkStart w:id="0" w:name="_GoBack"/>
      <w:bookmarkEnd w:id="0"/>
      <w:r w:rsidRPr="00D271E4">
        <w:rPr>
          <w:color w:val="000000"/>
          <w:sz w:val="28"/>
          <w:szCs w:val="28"/>
        </w:rPr>
        <w:t xml:space="preserve"> курса группы </w:t>
      </w:r>
      <w:r w:rsidRPr="000E7660">
        <w:rPr>
          <w:color w:val="000000"/>
          <w:sz w:val="28"/>
          <w:szCs w:val="28"/>
        </w:rPr>
        <w:t>22</w:t>
      </w:r>
      <w:r w:rsidR="000E7660">
        <w:rPr>
          <w:color w:val="000000"/>
          <w:sz w:val="28"/>
          <w:szCs w:val="28"/>
        </w:rPr>
        <w:t>0196</w:t>
      </w:r>
    </w:p>
    <w:p w14:paraId="744943C3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D271E4">
        <w:rPr>
          <w:color w:val="000000"/>
          <w:sz w:val="28"/>
          <w:szCs w:val="28"/>
        </w:rPr>
        <w:t>факультета иностранных языков</w:t>
      </w:r>
    </w:p>
    <w:p w14:paraId="39B994C3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D271E4">
        <w:rPr>
          <w:color w:val="000000"/>
          <w:sz w:val="28"/>
          <w:szCs w:val="28"/>
        </w:rPr>
        <w:t>направления подготовки 4</w:t>
      </w:r>
      <w:r>
        <w:rPr>
          <w:color w:val="000000"/>
          <w:sz w:val="28"/>
          <w:szCs w:val="28"/>
        </w:rPr>
        <w:t>4</w:t>
      </w:r>
      <w:r w:rsidRPr="00D271E4">
        <w:rPr>
          <w:color w:val="000000"/>
          <w:sz w:val="28"/>
          <w:szCs w:val="28"/>
        </w:rPr>
        <w:t>.03.0</w:t>
      </w:r>
      <w:r>
        <w:rPr>
          <w:color w:val="000000"/>
          <w:sz w:val="28"/>
          <w:szCs w:val="28"/>
        </w:rPr>
        <w:t>5</w:t>
      </w:r>
    </w:p>
    <w:p w14:paraId="1F8CDFAC" w14:textId="77777777" w:rsidR="002F773C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Педагогическое образование </w:t>
      </w:r>
    </w:p>
    <w:p w14:paraId="7A6D935C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(с двумя профилями подготовки)</w:t>
      </w:r>
    </w:p>
    <w:p w14:paraId="58BB345F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 w:rsidRPr="00D271E4">
        <w:rPr>
          <w:color w:val="000000"/>
          <w:sz w:val="28"/>
          <w:szCs w:val="28"/>
        </w:rPr>
        <w:t>направленность (профил</w:t>
      </w:r>
      <w:r>
        <w:rPr>
          <w:color w:val="000000"/>
          <w:sz w:val="28"/>
          <w:szCs w:val="28"/>
        </w:rPr>
        <w:t>и</w:t>
      </w:r>
      <w:r w:rsidRPr="00D271E4">
        <w:rPr>
          <w:color w:val="000000"/>
          <w:sz w:val="28"/>
          <w:szCs w:val="28"/>
        </w:rPr>
        <w:t>)</w:t>
      </w:r>
    </w:p>
    <w:p w14:paraId="20D4F568" w14:textId="77777777" w:rsidR="002F773C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Иностранный язык (английский) и </w:t>
      </w:r>
    </w:p>
    <w:p w14:paraId="24D768E8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Иностранный язык </w:t>
      </w:r>
      <w:r w:rsidRPr="000E7660">
        <w:rPr>
          <w:color w:val="000000"/>
          <w:sz w:val="28"/>
          <w:szCs w:val="28"/>
        </w:rPr>
        <w:t>(немецкий</w:t>
      </w:r>
      <w:r>
        <w:rPr>
          <w:color w:val="000000"/>
          <w:sz w:val="28"/>
          <w:szCs w:val="28"/>
        </w:rPr>
        <w:t>)</w:t>
      </w:r>
    </w:p>
    <w:p w14:paraId="76E042C0" w14:textId="77777777" w:rsidR="002F773C" w:rsidRPr="00D271E4" w:rsidRDefault="000E7660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Рыбкина София Олеговна</w:t>
      </w:r>
    </w:p>
    <w:p w14:paraId="146DC1FA" w14:textId="77777777" w:rsidR="002F773C" w:rsidRPr="00D271E4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Научный руководитель: к.ф.н.</w:t>
      </w:r>
    </w:p>
    <w:p w14:paraId="51B761F8" w14:textId="77777777" w:rsidR="002F773C" w:rsidRDefault="002F773C" w:rsidP="002F773C">
      <w:pPr>
        <w:pStyle w:val="aa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Хван Нелли Анатольевна</w:t>
      </w:r>
    </w:p>
    <w:p w14:paraId="0336523F" w14:textId="77777777" w:rsidR="002F773C" w:rsidRDefault="002F773C" w:rsidP="000E7660">
      <w:pPr>
        <w:pStyle w:val="aa"/>
        <w:spacing w:before="0" w:beforeAutospacing="0" w:after="1440" w:afterAutospacing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Тула 2021</w:t>
      </w:r>
    </w:p>
    <w:p w14:paraId="55FDE49F" w14:textId="77777777" w:rsidR="00A4786B" w:rsidRPr="00A4786B" w:rsidRDefault="000E7660" w:rsidP="00A4786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349">
        <w:rPr>
          <w:rFonts w:ascii="Times New Roman" w:hAnsi="Times New Roman" w:cs="Times New Roman"/>
          <w:b/>
          <w:sz w:val="28"/>
          <w:szCs w:val="28"/>
        </w:rPr>
        <w:lastRenderedPageBreak/>
        <w:t>Содержание:</w:t>
      </w:r>
    </w:p>
    <w:p w14:paraId="08388847" w14:textId="77777777" w:rsidR="000E7660" w:rsidRPr="00A4786B" w:rsidRDefault="00A4786B" w:rsidP="00A4786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786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0E7660" w:rsidRPr="00A4786B">
        <w:rPr>
          <w:rFonts w:ascii="Times New Roman" w:hAnsi="Times New Roman" w:cs="Times New Roman"/>
          <w:sz w:val="28"/>
          <w:szCs w:val="28"/>
        </w:rPr>
        <w:t>Введение</w:t>
      </w:r>
    </w:p>
    <w:p w14:paraId="7BD0AE1B" w14:textId="77777777" w:rsidR="00126349" w:rsidRPr="00A4786B" w:rsidRDefault="00A4786B" w:rsidP="00A478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26349" w:rsidRPr="00A4786B">
        <w:rPr>
          <w:rFonts w:ascii="Times New Roman" w:hAnsi="Times New Roman" w:cs="Times New Roman"/>
          <w:sz w:val="28"/>
          <w:szCs w:val="28"/>
        </w:rPr>
        <w:t xml:space="preserve">Исторические условия развития английского языка </w:t>
      </w:r>
      <w:r w:rsidR="00126349" w:rsidRPr="00A4786B">
        <w:rPr>
          <w:rFonts w:ascii="Times New Roman" w:eastAsia="HiddenHorzOCR" w:hAnsi="Times New Roman" w:cs="Times New Roman"/>
          <w:sz w:val="28"/>
          <w:szCs w:val="28"/>
        </w:rPr>
        <w:t>в XI-XV веках</w:t>
      </w:r>
    </w:p>
    <w:p w14:paraId="0FB4495B" w14:textId="77777777" w:rsidR="00126349" w:rsidRPr="00A4786B" w:rsidRDefault="00A4786B" w:rsidP="00A4786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>3.</w:t>
      </w:r>
      <w:r w:rsidR="00126349" w:rsidRPr="00A4786B">
        <w:rPr>
          <w:rFonts w:ascii="Times New Roman" w:eastAsia="HiddenHorzOCR" w:hAnsi="Times New Roman" w:cs="Times New Roman"/>
          <w:sz w:val="28"/>
          <w:szCs w:val="28"/>
        </w:rPr>
        <w:t>Заимствования из французского языка и их влияние на словарный состав английского языка</w:t>
      </w:r>
    </w:p>
    <w:p w14:paraId="126EF22A" w14:textId="77777777" w:rsidR="000E7660" w:rsidRPr="00A4786B" w:rsidRDefault="00A4786B" w:rsidP="00A478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26349" w:rsidRPr="00A4786B">
        <w:rPr>
          <w:rFonts w:ascii="Times New Roman" w:hAnsi="Times New Roman" w:cs="Times New Roman"/>
          <w:sz w:val="28"/>
          <w:szCs w:val="28"/>
        </w:rPr>
        <w:t>Заключение</w:t>
      </w:r>
    </w:p>
    <w:p w14:paraId="454D0163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3AFB6C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CC2A84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87B9FC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F6BC95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AD7744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C5756C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3684AE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8CD5E2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F634AB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4F375F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0C1AA5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66EB54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5EE8FC" w14:textId="77777777" w:rsidR="002F773C" w:rsidRDefault="002F773C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CBB81" w14:textId="77777777" w:rsidR="00126349" w:rsidRDefault="00126349" w:rsidP="001263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5200ED" w14:textId="77777777" w:rsidR="00126349" w:rsidRPr="00A4786B" w:rsidRDefault="00126349" w:rsidP="0012634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AFA85BA" w14:textId="77777777" w:rsidR="000E7660" w:rsidRPr="00126349" w:rsidRDefault="000E7660" w:rsidP="00126349">
      <w:pPr>
        <w:pStyle w:val="a7"/>
        <w:numPr>
          <w:ilvl w:val="0"/>
          <w:numId w:val="1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634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67E8ED56" w14:textId="77777777" w:rsidR="00126349" w:rsidRDefault="000E7660" w:rsidP="00126349">
      <w:pPr>
        <w:spacing w:line="360" w:lineRule="auto"/>
        <w:ind w:firstLine="709"/>
        <w:jc w:val="both"/>
        <w:rPr>
          <w:rFonts w:ascii="Arial" w:hAnsi="Arial" w:cs="Arial"/>
          <w:color w:val="333333"/>
          <w:sz w:val="18"/>
          <w:szCs w:val="18"/>
        </w:rPr>
      </w:pPr>
      <w:r w:rsidRPr="000E7660">
        <w:rPr>
          <w:rFonts w:ascii="Times New Roman" w:hAnsi="Times New Roman" w:cs="Times New Roman"/>
          <w:sz w:val="28"/>
          <w:szCs w:val="28"/>
        </w:rPr>
        <w:t xml:space="preserve">Любой национальный язык является отражением культуры своего народа, в нем народ запечатлевает свой социокультурный опыт и фиксирует понятия окружающей его действительности. Будучи не просто системой знаков, национальный язык рождается, развивается и претерпевает изменения различного вида вместе со своим народом. Однако, язык есть и отражение народной истории. Одним из самых ярких примеров того, как история страны и острова повлияла на лексическое формирование языка, является английский язык. В английском </w:t>
      </w:r>
      <w:r w:rsidR="001F4A08">
        <w:rPr>
          <w:rFonts w:ascii="Times New Roman" w:hAnsi="Times New Roman" w:cs="Times New Roman"/>
          <w:sz w:val="28"/>
          <w:szCs w:val="28"/>
        </w:rPr>
        <w:t xml:space="preserve">языке </w:t>
      </w:r>
      <w:r w:rsidRPr="000E7660">
        <w:rPr>
          <w:rFonts w:ascii="Times New Roman" w:hAnsi="Times New Roman" w:cs="Times New Roman"/>
          <w:sz w:val="28"/>
          <w:szCs w:val="28"/>
        </w:rPr>
        <w:t>присутствуют следы, оставленные всеми цивилизациями, оказавшими влияние на становление национального языка. Слова, попавшие в английский язык в результате скрещивания английского языка с французским во время норманнского завоевания, составляют наиболее значительный с</w:t>
      </w:r>
      <w:r w:rsidR="001F4A08">
        <w:rPr>
          <w:rFonts w:ascii="Times New Roman" w:hAnsi="Times New Roman" w:cs="Times New Roman"/>
          <w:sz w:val="28"/>
          <w:szCs w:val="28"/>
        </w:rPr>
        <w:t xml:space="preserve">лой заимствований в современном </w:t>
      </w:r>
      <w:r w:rsidRPr="000E7660">
        <w:rPr>
          <w:rFonts w:ascii="Times New Roman" w:hAnsi="Times New Roman" w:cs="Times New Roman"/>
          <w:sz w:val="28"/>
          <w:szCs w:val="28"/>
        </w:rPr>
        <w:t>английском языке.</w:t>
      </w:r>
    </w:p>
    <w:p w14:paraId="6DE5E1FE" w14:textId="77777777" w:rsidR="00126349" w:rsidRPr="00126349" w:rsidRDefault="001832DF" w:rsidP="00126349">
      <w:pPr>
        <w:pStyle w:val="a7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333333"/>
          <w:sz w:val="18"/>
          <w:szCs w:val="18"/>
        </w:rPr>
      </w:pPr>
      <w:r w:rsidRPr="00126349">
        <w:rPr>
          <w:rFonts w:ascii="Times New Roman" w:hAnsi="Times New Roman" w:cs="Times New Roman"/>
          <w:b/>
          <w:sz w:val="28"/>
          <w:szCs w:val="28"/>
        </w:rPr>
        <w:t xml:space="preserve">Исторические условия развития английского языка </w:t>
      </w:r>
      <w:r w:rsidRPr="00126349">
        <w:rPr>
          <w:rFonts w:ascii="Times New Roman" w:eastAsia="HiddenHorzOCR" w:hAnsi="Times New Roman" w:cs="Times New Roman"/>
          <w:b/>
          <w:sz w:val="28"/>
          <w:szCs w:val="28"/>
        </w:rPr>
        <w:t>в XI-XV веках</w:t>
      </w:r>
    </w:p>
    <w:p w14:paraId="271BC0BD" w14:textId="77777777" w:rsidR="00795E24" w:rsidRPr="00126349" w:rsidRDefault="0099727A" w:rsidP="00126349">
      <w:pPr>
        <w:spacing w:line="360" w:lineRule="auto"/>
        <w:ind w:firstLine="709"/>
        <w:jc w:val="both"/>
        <w:rPr>
          <w:rFonts w:ascii="Arial" w:hAnsi="Arial" w:cs="Arial"/>
          <w:color w:val="333333"/>
          <w:sz w:val="18"/>
          <w:szCs w:val="18"/>
        </w:rPr>
      </w:pPr>
      <w:r w:rsidRPr="00DC3E92">
        <w:rPr>
          <w:rFonts w:ascii="Times New Roman" w:hAnsi="Times New Roman" w:cs="Times New Roman"/>
          <w:sz w:val="28"/>
          <w:szCs w:val="28"/>
        </w:rPr>
        <w:t xml:space="preserve">Огромное влияние на весь ход развития </w:t>
      </w:r>
      <w:r w:rsidR="00BB717F" w:rsidRPr="00DC3E92">
        <w:rPr>
          <w:rFonts w:ascii="Times New Roman" w:hAnsi="Times New Roman" w:cs="Times New Roman"/>
          <w:sz w:val="28"/>
          <w:szCs w:val="28"/>
        </w:rPr>
        <w:t>английского языка оказали два крупных исторических события: нашествие скандинавов и нормандское завоевание.</w:t>
      </w:r>
    </w:p>
    <w:p w14:paraId="6EBDE90D" w14:textId="77777777" w:rsidR="00A80FDA" w:rsidRPr="00DC3E92" w:rsidRDefault="00BB717F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E92">
        <w:rPr>
          <w:rFonts w:ascii="Times New Roman" w:hAnsi="Times New Roman" w:cs="Times New Roman"/>
          <w:sz w:val="28"/>
          <w:szCs w:val="28"/>
        </w:rPr>
        <w:t xml:space="preserve">Под именем скандинавов понимаются древние датчане и норвежцы, проживавшие на скандинавском полуострове. Набеги скандинавов на Англию начались в 8 веке. В конце 9 века скандинавы утвердились на территории Англии к северу от Темзы. Однако король Уэссекса Альфред Великий (871-901 гг.), объединив силы разных королевств и создав свой быстроходный флот, принудил скандинавов в 878 году заключить Уэдморский мир, по которому Уэссекс и земли к югу от Темзы были оставлены англосаксам. Восточная, северная и центральная </w:t>
      </w:r>
      <w:r w:rsidR="00A80FDA" w:rsidRPr="00DC3E92">
        <w:rPr>
          <w:rFonts w:ascii="Times New Roman" w:hAnsi="Times New Roman" w:cs="Times New Roman"/>
          <w:sz w:val="28"/>
          <w:szCs w:val="28"/>
        </w:rPr>
        <w:t xml:space="preserve">части Англии перешли к скандинавам, получив название </w:t>
      </w:r>
      <w:r w:rsidR="00A80FDA" w:rsidRPr="00DC3E92">
        <w:rPr>
          <w:rFonts w:ascii="Times New Roman" w:hAnsi="Times New Roman" w:cs="Times New Roman"/>
          <w:sz w:val="28"/>
          <w:szCs w:val="28"/>
          <w:lang w:val="en-US"/>
        </w:rPr>
        <w:t>Danelag</w:t>
      </w:r>
      <w:r w:rsidR="00A80FDA" w:rsidRPr="00DC3E92">
        <w:rPr>
          <w:rFonts w:ascii="Times New Roman" w:hAnsi="Times New Roman" w:cs="Times New Roman"/>
          <w:sz w:val="28"/>
          <w:szCs w:val="28"/>
        </w:rPr>
        <w:t xml:space="preserve"> «область датского права». В конце 10 века нападения датчан возобновились, и в 1016 году Англия </w:t>
      </w:r>
      <w:r w:rsidR="00A80FDA" w:rsidRPr="00DC3E92">
        <w:rPr>
          <w:rFonts w:ascii="Times New Roman" w:hAnsi="Times New Roman" w:cs="Times New Roman"/>
          <w:sz w:val="28"/>
          <w:szCs w:val="28"/>
        </w:rPr>
        <w:lastRenderedPageBreak/>
        <w:t>полностью была подчинена власти скандинавов. Благодаря близости скандинавских диалектов древнеанглийскому языку происходило смешение скандинавских диалектов с английскими.</w:t>
      </w:r>
    </w:p>
    <w:p w14:paraId="06A28220" w14:textId="77777777" w:rsidR="00EF135D" w:rsidRPr="00DC3E92" w:rsidRDefault="00A80FDA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E92">
        <w:rPr>
          <w:rFonts w:ascii="Times New Roman" w:hAnsi="Times New Roman" w:cs="Times New Roman"/>
          <w:sz w:val="28"/>
          <w:szCs w:val="28"/>
        </w:rPr>
        <w:t>Ещё большее влияние на развитие Англии оказало нормандское завоевание в 1066 году.</w:t>
      </w:r>
      <w:r w:rsidR="00EF135D" w:rsidRPr="00DC3E92">
        <w:rPr>
          <w:rFonts w:ascii="Times New Roman" w:hAnsi="Times New Roman" w:cs="Times New Roman"/>
          <w:sz w:val="28"/>
          <w:szCs w:val="28"/>
        </w:rPr>
        <w:t xml:space="preserve"> Нормандский герцог Вильгельм высадился на берегу Англии и в битве при Гастингсе разбил английскую армию во главе с королем Гарольдом. Вильгельм Завоеватель был провозглашен королем Англии, норманны стали полновластными хозяевами страны. Англосаксонская аристократия и крупные феодалы были почти полностью уничтожены, а их из земли розданы французским рыцарям. На все высшие государственные должности были назначены французские чиновники.</w:t>
      </w:r>
    </w:p>
    <w:p w14:paraId="2366B668" w14:textId="77777777" w:rsidR="00A80FDA" w:rsidRPr="00DC3E92" w:rsidRDefault="00EF135D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E92">
        <w:rPr>
          <w:rFonts w:ascii="Times New Roman" w:hAnsi="Times New Roman" w:cs="Times New Roman"/>
          <w:sz w:val="28"/>
          <w:szCs w:val="28"/>
        </w:rPr>
        <w:t xml:space="preserve">Завоевание Англии норманнами оказало большое влияние на развитие английского языка. В течение двух веков во всех государственных учреждениях и при дворе употреблялся французский язык. На английском языке говорила основная масса крестьян и городского населения. Постепенно французский язык ассимилировался английским. </w:t>
      </w:r>
    </w:p>
    <w:p w14:paraId="367070C6" w14:textId="77777777" w:rsidR="001832DF" w:rsidRPr="00126349" w:rsidRDefault="001832DF" w:rsidP="00126349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126349">
        <w:rPr>
          <w:rFonts w:ascii="Times New Roman" w:eastAsia="HiddenHorzOCR" w:hAnsi="Times New Roman" w:cs="Times New Roman"/>
          <w:b/>
          <w:sz w:val="28"/>
          <w:szCs w:val="28"/>
        </w:rPr>
        <w:t>Заимствования из французского языка и их влияние на словарный состав английского языка</w:t>
      </w:r>
    </w:p>
    <w:p w14:paraId="12A3303A" w14:textId="77777777" w:rsidR="00A80FDA" w:rsidRDefault="00A17C87" w:rsidP="00F948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Французские слова проникали в английский язык постепенно. Первые заимствования появились ещё до норманнского завоевания, однако в наибольшей степени влияние француз</w:t>
      </w:r>
      <w:r w:rsidR="003D700A">
        <w:rPr>
          <w:rFonts w:ascii="Times New Roman" w:hAnsi="Times New Roman" w:cs="Times New Roman"/>
          <w:sz w:val="28"/>
          <w:szCs w:val="28"/>
        </w:rPr>
        <w:t>ского языка на английскую лексику сказывается в 14 веке</w:t>
      </w:r>
      <w:r w:rsidR="00F94865">
        <w:rPr>
          <w:rFonts w:ascii="Times New Roman" w:hAnsi="Times New Roman" w:cs="Times New Roman"/>
          <w:sz w:val="28"/>
          <w:szCs w:val="28"/>
        </w:rPr>
        <w:t>.</w:t>
      </w:r>
    </w:p>
    <w:p w14:paraId="197DE1D0" w14:textId="77777777" w:rsidR="00F94865" w:rsidRDefault="00F94865" w:rsidP="00EE70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Французские слова, в отличие от скандинавских, </w:t>
      </w:r>
      <w:r w:rsidR="00EE70D0">
        <w:rPr>
          <w:rFonts w:ascii="Times New Roman" w:eastAsia="HiddenHorzOCR" w:hAnsi="Times New Roman" w:cs="Times New Roman"/>
          <w:sz w:val="28"/>
          <w:szCs w:val="28"/>
        </w:rPr>
        <w:t>заимствовались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, в основном, высшими слоями общества и </w:t>
      </w:r>
      <w:r w:rsidR="00EE70D0">
        <w:rPr>
          <w:rFonts w:ascii="Times New Roman" w:eastAsia="HiddenHorzOCR" w:hAnsi="Times New Roman" w:cs="Times New Roman"/>
          <w:sz w:val="28"/>
          <w:szCs w:val="28"/>
        </w:rPr>
        <w:t>носили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так называемый "аристократический" характер, отражая интересы, вкусы и быт норманнской знати. Среди этих</w:t>
      </w:r>
      <w:r w:rsidR="007929E2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>заимствований м</w:t>
      </w:r>
      <w:r w:rsidR="00180098" w:rsidRPr="00A93E85">
        <w:rPr>
          <w:rFonts w:ascii="Times New Roman" w:eastAsia="HiddenHorzOCR" w:hAnsi="Times New Roman" w:cs="Times New Roman"/>
          <w:sz w:val="28"/>
          <w:szCs w:val="28"/>
        </w:rPr>
        <w:t>ожно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на</w:t>
      </w:r>
      <w:r w:rsidR="00180098" w:rsidRPr="00A93E85">
        <w:rPr>
          <w:rFonts w:ascii="Times New Roman" w:eastAsia="HiddenHorzOCR" w:hAnsi="Times New Roman" w:cs="Times New Roman"/>
          <w:sz w:val="28"/>
          <w:szCs w:val="28"/>
        </w:rPr>
        <w:t>йти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слова, обозначающие понятия феодальной иерархии </w:t>
      </w:r>
      <w:r w:rsidR="00180098" w:rsidRPr="00A93E85">
        <w:rPr>
          <w:rFonts w:ascii="Times New Roman" w:eastAsia="HiddenHorzOCR" w:hAnsi="Times New Roman" w:cs="Times New Roman"/>
          <w:sz w:val="28"/>
          <w:szCs w:val="28"/>
        </w:rPr>
        <w:t xml:space="preserve">- 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>различные феодальные титулы</w:t>
      </w:r>
      <w:r w:rsidR="007B2937" w:rsidRPr="00A93E85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emperor - </w:t>
      </w:r>
      <w:r w:rsidR="007B2937" w:rsidRPr="00A93E85">
        <w:rPr>
          <w:rFonts w:ascii="Times New Roman" w:eastAsia="HiddenHorzOCR" w:hAnsi="Times New Roman" w:cs="Times New Roman"/>
          <w:sz w:val="28"/>
          <w:szCs w:val="28"/>
        </w:rPr>
        <w:t xml:space="preserve">император, </w:t>
      </w:r>
      <w:r w:rsidR="007B2937" w:rsidRPr="00A93E85">
        <w:rPr>
          <w:rFonts w:ascii="Times New Roman" w:hAnsi="Times New Roman" w:cs="Times New Roman"/>
          <w:sz w:val="28"/>
          <w:szCs w:val="28"/>
        </w:rPr>
        <w:t xml:space="preserve">baron - </w:t>
      </w:r>
      <w:r w:rsidR="007B2937" w:rsidRPr="00A93E85">
        <w:rPr>
          <w:rFonts w:ascii="Times New Roman" w:eastAsia="HiddenHorzOCR" w:hAnsi="Times New Roman" w:cs="Times New Roman"/>
          <w:sz w:val="28"/>
          <w:szCs w:val="28"/>
        </w:rPr>
        <w:t xml:space="preserve">барон, </w:t>
      </w:r>
      <w:r w:rsidR="007B2937" w:rsidRPr="00A93E85">
        <w:rPr>
          <w:rFonts w:ascii="Times New Roman" w:hAnsi="Times New Roman" w:cs="Times New Roman"/>
          <w:sz w:val="28"/>
          <w:szCs w:val="28"/>
        </w:rPr>
        <w:t xml:space="preserve">duke - </w:t>
      </w:r>
      <w:r w:rsidR="007B2937" w:rsidRPr="00A93E85">
        <w:rPr>
          <w:rFonts w:ascii="Times New Roman" w:eastAsia="HiddenHorzOCR" w:hAnsi="Times New Roman" w:cs="Times New Roman"/>
          <w:sz w:val="28"/>
          <w:szCs w:val="28"/>
        </w:rPr>
        <w:t xml:space="preserve">герцог, </w:t>
      </w:r>
      <w:r w:rsidR="007B2937" w:rsidRPr="00A93E85">
        <w:rPr>
          <w:rFonts w:ascii="Times New Roman" w:hAnsi="Times New Roman" w:cs="Times New Roman"/>
          <w:sz w:val="28"/>
          <w:szCs w:val="28"/>
        </w:rPr>
        <w:t xml:space="preserve">prince 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- </w:t>
      </w:r>
      <w:r w:rsidR="007B2937" w:rsidRPr="00A93E85">
        <w:rPr>
          <w:rFonts w:ascii="Times New Roman" w:eastAsia="HiddenHorzOCR" w:hAnsi="Times New Roman" w:cs="Times New Roman"/>
          <w:sz w:val="28"/>
          <w:szCs w:val="28"/>
        </w:rPr>
        <w:t>принц)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;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и государственного управления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lastRenderedPageBreak/>
        <w:t>(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governen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управлять, 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government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правительство, 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serven –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>служить)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;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юстиции и судопроизводства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justice 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правосудие, </w:t>
      </w:r>
      <w:r w:rsidR="00BF3F19" w:rsidRPr="00A93E85">
        <w:rPr>
          <w:rFonts w:ascii="Times New Roman" w:hAnsi="Times New Roman" w:cs="Times New Roman"/>
          <w:sz w:val="28"/>
          <w:szCs w:val="28"/>
        </w:rPr>
        <w:t>judge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- 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судья, </w:t>
      </w:r>
      <w:r w:rsidR="00BF3F19" w:rsidRPr="00A93E85">
        <w:rPr>
          <w:rFonts w:ascii="Times New Roman" w:hAnsi="Times New Roman" w:cs="Times New Roman"/>
          <w:sz w:val="28"/>
          <w:szCs w:val="28"/>
        </w:rPr>
        <w:t>court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–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>двор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/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суд, </w:t>
      </w:r>
      <w:r w:rsidR="00FF2842">
        <w:rPr>
          <w:rFonts w:ascii="Times New Roman" w:hAnsi="Times New Roman" w:cs="Times New Roman"/>
          <w:sz w:val="28"/>
          <w:szCs w:val="28"/>
        </w:rPr>
        <w:t>pris</w:t>
      </w:r>
      <w:r w:rsidR="00FF284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n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тюрьма, 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condemnen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>осуждать)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;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военного дела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BF3F19" w:rsidRPr="00A93E85">
        <w:rPr>
          <w:rFonts w:ascii="Times New Roman" w:hAnsi="Times New Roman" w:cs="Times New Roman"/>
          <w:sz w:val="28"/>
          <w:szCs w:val="28"/>
        </w:rPr>
        <w:t>werre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война, 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army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армия, 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bataille -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>сражение,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BF3F19" w:rsidRPr="00A93E85">
        <w:rPr>
          <w:rFonts w:ascii="Times New Roman" w:hAnsi="Times New Roman" w:cs="Times New Roman"/>
          <w:sz w:val="28"/>
          <w:szCs w:val="28"/>
        </w:rPr>
        <w:t>regiment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- 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 xml:space="preserve">полк, </w:t>
      </w:r>
      <w:r w:rsidR="00BF3F19" w:rsidRPr="00A93E85">
        <w:rPr>
          <w:rFonts w:ascii="Times New Roman" w:hAnsi="Times New Roman" w:cs="Times New Roman"/>
          <w:sz w:val="28"/>
          <w:szCs w:val="28"/>
        </w:rPr>
        <w:t>victory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-</w:t>
      </w:r>
      <w:r w:rsidR="00BF3F19" w:rsidRP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BF3F19" w:rsidRPr="00A93E85">
        <w:rPr>
          <w:rFonts w:ascii="Times New Roman" w:eastAsia="HiddenHorzOCR" w:hAnsi="Times New Roman" w:cs="Times New Roman"/>
          <w:sz w:val="28"/>
          <w:szCs w:val="28"/>
        </w:rPr>
        <w:t>победа)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; 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>жизни и быта феодального двора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;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слова, относящиеся к музыке, литературе, изобразительному искусству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musike -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музыка, 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art -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искусство)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>, к области разных ремесел, в основном городских, распространенных при феодальных дворах</w:t>
      </w:r>
      <w:r w:rsidR="007929E2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929E2">
        <w:rPr>
          <w:rFonts w:ascii="Times New Roman" w:eastAsia="HiddenHorzOCR" w:hAnsi="Times New Roman" w:cs="Times New Roman"/>
          <w:sz w:val="28"/>
          <w:szCs w:val="28"/>
          <w:lang w:val="en-US"/>
        </w:rPr>
        <w:t>tailor</w:t>
      </w:r>
      <w:r w:rsidR="007929E2" w:rsidRPr="007929E2">
        <w:rPr>
          <w:rFonts w:ascii="Times New Roman" w:eastAsia="HiddenHorzOCR" w:hAnsi="Times New Roman" w:cs="Times New Roman"/>
          <w:sz w:val="28"/>
          <w:szCs w:val="28"/>
        </w:rPr>
        <w:t xml:space="preserve"> - </w:t>
      </w:r>
      <w:r w:rsidR="007929E2">
        <w:rPr>
          <w:rFonts w:ascii="Times New Roman" w:eastAsia="HiddenHorzOCR" w:hAnsi="Times New Roman" w:cs="Times New Roman"/>
          <w:sz w:val="28"/>
          <w:szCs w:val="28"/>
        </w:rPr>
        <w:t>портной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>,</w:t>
      </w:r>
      <w:r w:rsidR="007929E2" w:rsidRPr="007929E2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7929E2">
        <w:rPr>
          <w:rFonts w:ascii="Times New Roman" w:eastAsia="HiddenHorzOCR" w:hAnsi="Times New Roman" w:cs="Times New Roman"/>
          <w:sz w:val="28"/>
          <w:szCs w:val="28"/>
          <w:lang w:val="en-US"/>
        </w:rPr>
        <w:t>butcher</w:t>
      </w:r>
      <w:r w:rsidR="007929E2" w:rsidRPr="007929E2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7929E2">
        <w:rPr>
          <w:rFonts w:ascii="Times New Roman" w:eastAsia="HiddenHorzOCR" w:hAnsi="Times New Roman" w:cs="Times New Roman"/>
          <w:sz w:val="28"/>
          <w:szCs w:val="28"/>
        </w:rPr>
        <w:t>–</w:t>
      </w:r>
      <w:r w:rsidR="007929E2" w:rsidRPr="007929E2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7929E2">
        <w:rPr>
          <w:rFonts w:ascii="Times New Roman" w:eastAsia="HiddenHorzOCR" w:hAnsi="Times New Roman" w:cs="Times New Roman"/>
          <w:sz w:val="28"/>
          <w:szCs w:val="28"/>
        </w:rPr>
        <w:t>мясник и т.д.),</w:t>
      </w:r>
      <w:r w:rsidRPr="00A93E85">
        <w:rPr>
          <w:rFonts w:ascii="Times New Roman" w:eastAsia="HiddenHorzOCR" w:hAnsi="Times New Roman" w:cs="Times New Roman"/>
          <w:sz w:val="28"/>
          <w:szCs w:val="28"/>
        </w:rPr>
        <w:t xml:space="preserve"> а также слова, обозначающие понятия, относящиеся к религии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A93E85" w:rsidRPr="00A93E85">
        <w:rPr>
          <w:rFonts w:ascii="Times New Roman" w:hAnsi="Times New Roman" w:cs="Times New Roman"/>
          <w:sz w:val="28"/>
          <w:szCs w:val="28"/>
        </w:rPr>
        <w:t>religion</w:t>
      </w:r>
      <w:r w:rsidR="00A93E85">
        <w:rPr>
          <w:rFonts w:ascii="Times New Roman" w:hAnsi="Times New Roman" w:cs="Times New Roman"/>
          <w:sz w:val="28"/>
          <w:szCs w:val="28"/>
        </w:rPr>
        <w:t xml:space="preserve"> - 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религия, </w:t>
      </w:r>
      <w:r w:rsidR="00A93E85" w:rsidRPr="00A93E85">
        <w:rPr>
          <w:rFonts w:ascii="Times New Roman" w:hAnsi="Times New Roman" w:cs="Times New Roman"/>
          <w:sz w:val="28"/>
          <w:szCs w:val="28"/>
        </w:rPr>
        <w:t>charitee</w:t>
      </w:r>
      <w:r w:rsidR="00A93E85">
        <w:rPr>
          <w:rFonts w:ascii="Times New Roman" w:hAnsi="Times New Roman" w:cs="Times New Roman"/>
          <w:sz w:val="28"/>
          <w:szCs w:val="28"/>
        </w:rPr>
        <w:t xml:space="preserve"> -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милосердие, </w:t>
      </w:r>
      <w:r w:rsidR="00A93E85">
        <w:rPr>
          <w:rFonts w:ascii="Times New Roman" w:hAnsi="Times New Roman" w:cs="Times New Roman"/>
          <w:sz w:val="28"/>
          <w:szCs w:val="28"/>
        </w:rPr>
        <w:t xml:space="preserve">preyen -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 xml:space="preserve">молиться, </w:t>
      </w:r>
      <w:r w:rsidR="00A93E85" w:rsidRPr="00A93E85">
        <w:rPr>
          <w:rFonts w:ascii="Times New Roman" w:hAnsi="Times New Roman" w:cs="Times New Roman"/>
          <w:sz w:val="28"/>
          <w:szCs w:val="28"/>
        </w:rPr>
        <w:t>preyere</w:t>
      </w:r>
      <w:r w:rsidR="00A93E85">
        <w:rPr>
          <w:rFonts w:ascii="Times New Roman" w:hAnsi="Times New Roman" w:cs="Times New Roman"/>
          <w:sz w:val="28"/>
          <w:szCs w:val="28"/>
        </w:rPr>
        <w:t xml:space="preserve"> -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молитва,</w:t>
      </w:r>
      <w:r w:rsid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A93E85" w:rsidRPr="00A93E85">
        <w:rPr>
          <w:rFonts w:ascii="Times New Roman" w:hAnsi="Times New Roman" w:cs="Times New Roman"/>
          <w:sz w:val="28"/>
          <w:szCs w:val="28"/>
        </w:rPr>
        <w:t>saint</w:t>
      </w:r>
      <w:r w:rsidR="00A93E85">
        <w:rPr>
          <w:rFonts w:ascii="Times New Roman" w:hAnsi="Times New Roman" w:cs="Times New Roman"/>
          <w:sz w:val="28"/>
          <w:szCs w:val="28"/>
        </w:rPr>
        <w:t xml:space="preserve"> -</w:t>
      </w:r>
      <w:r w:rsidR="00A93E85" w:rsidRPr="00A93E85">
        <w:rPr>
          <w:rFonts w:ascii="Times New Roman" w:hAnsi="Times New Roman" w:cs="Times New Roman"/>
          <w:sz w:val="28"/>
          <w:szCs w:val="28"/>
        </w:rPr>
        <w:t xml:space="preserve"> </w:t>
      </w:r>
      <w:r w:rsidR="00A93E85" w:rsidRPr="00A93E85">
        <w:rPr>
          <w:rFonts w:ascii="Times New Roman" w:eastAsia="HiddenHorzOCR" w:hAnsi="Times New Roman" w:cs="Times New Roman"/>
          <w:sz w:val="28"/>
          <w:szCs w:val="28"/>
        </w:rPr>
        <w:t>святой</w:t>
      </w:r>
      <w:r w:rsidR="00A93E85">
        <w:rPr>
          <w:rFonts w:ascii="Times New Roman" w:eastAsia="HiddenHorzOCR" w:hAnsi="Times New Roman" w:cs="Times New Roman"/>
          <w:sz w:val="28"/>
          <w:szCs w:val="28"/>
        </w:rPr>
        <w:t>).</w:t>
      </w:r>
    </w:p>
    <w:p w14:paraId="0D4C99A5" w14:textId="77777777" w:rsidR="004314C8" w:rsidRPr="008E4D91" w:rsidRDefault="004314C8" w:rsidP="00557DD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4314C8">
        <w:rPr>
          <w:rFonts w:ascii="Times New Roman" w:eastAsia="HiddenHorzOCR" w:hAnsi="Times New Roman" w:cs="Times New Roman"/>
          <w:sz w:val="28"/>
          <w:szCs w:val="28"/>
        </w:rPr>
        <w:t>Заимствования из французского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языка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являющегося, подобно английскому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языком индоевропейским,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привели к образованию в английском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языке ряда английско-французских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=романских) этимологических дублетов. Про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исхождение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и источники этих дублетов различны.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Ряд их образовался на базе общего индоевропейского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лексического слоя в германских (в частности,</w:t>
      </w:r>
      <w:r w:rsidR="00557DD8" w:rsidRPr="00557DD8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английском) и романских (в частности,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французском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) 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языках. Примером мо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>жет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 xml:space="preserve"> служить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>такая пара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, как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 xml:space="preserve"> «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f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riar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>»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2A6F14">
        <w:rPr>
          <w:rFonts w:ascii="Times New Roman" w:eastAsia="HiddenHorzOCR" w:hAnsi="Times New Roman" w:cs="Times New Roman"/>
          <w:sz w:val="28"/>
          <w:szCs w:val="28"/>
        </w:rPr>
        <w:t>(современный английский, «монах») -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 xml:space="preserve"> «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>frere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>»</w:t>
      </w:r>
      <w:r w:rsidR="008E4D91" w:rsidRPr="008E4D91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>(старофранцузский</w:t>
      </w:r>
      <w:r w:rsidR="002A6F14">
        <w:rPr>
          <w:rFonts w:ascii="Times New Roman" w:eastAsia="HiddenHorzOCR" w:hAnsi="Times New Roman" w:cs="Times New Roman"/>
          <w:sz w:val="28"/>
          <w:szCs w:val="28"/>
        </w:rPr>
        <w:t>) –</w:t>
      </w:r>
      <w:r w:rsidRPr="004314C8">
        <w:rPr>
          <w:rFonts w:ascii="Times New Roman" w:eastAsia="HiddenHorzOCR" w:hAnsi="Times New Roman" w:cs="Times New Roman"/>
          <w:sz w:val="28"/>
          <w:szCs w:val="28"/>
        </w:rPr>
        <w:t xml:space="preserve"> frater</w:t>
      </w:r>
      <w:r w:rsidR="002A6F14">
        <w:rPr>
          <w:rFonts w:ascii="Times New Roman" w:eastAsia="HiddenHorzOCR" w:hAnsi="Times New Roman" w:cs="Times New Roman"/>
          <w:sz w:val="28"/>
          <w:szCs w:val="28"/>
        </w:rPr>
        <w:t xml:space="preserve"> (латинский) – 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b</w:t>
      </w:r>
      <w:r w:rsidR="002A6F14">
        <w:rPr>
          <w:rFonts w:ascii="Times New Roman" w:eastAsia="HiddenHorzOCR" w:hAnsi="Times New Roman" w:cs="Times New Roman"/>
          <w:sz w:val="28"/>
          <w:szCs w:val="28"/>
        </w:rPr>
        <w:t>rothe</w:t>
      </w:r>
      <w:r w:rsidR="002A6F14">
        <w:rPr>
          <w:rFonts w:ascii="Times New Roman" w:eastAsia="HiddenHorzOCR" w:hAnsi="Times New Roman" w:cs="Times New Roman"/>
          <w:sz w:val="28"/>
          <w:szCs w:val="28"/>
          <w:lang w:val="en-US"/>
        </w:rPr>
        <w:t>r</w:t>
      </w:r>
      <w:r w:rsidR="002A6F14" w:rsidRPr="002A6F14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2A6F14">
        <w:rPr>
          <w:rFonts w:ascii="Times New Roman" w:eastAsia="HiddenHorzOCR" w:hAnsi="Times New Roman" w:cs="Times New Roman"/>
          <w:sz w:val="28"/>
          <w:szCs w:val="28"/>
        </w:rPr>
        <w:t>(английский,</w:t>
      </w:r>
      <w:r w:rsidR="008E4D91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2A6F14">
        <w:rPr>
          <w:rFonts w:ascii="Times New Roman" w:eastAsia="HiddenHorzOCR" w:hAnsi="Times New Roman" w:cs="Times New Roman"/>
          <w:sz w:val="28"/>
          <w:szCs w:val="28"/>
        </w:rPr>
        <w:t>«брат»).</w:t>
      </w:r>
    </w:p>
    <w:p w14:paraId="4EAF0171" w14:textId="77777777" w:rsidR="006A64FC" w:rsidRDefault="006A64FC" w:rsidP="00EE70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>
        <w:rPr>
          <w:rFonts w:ascii="Times New Roman" w:eastAsia="HiddenHorzOCR" w:hAnsi="Times New Roman" w:cs="Times New Roman"/>
          <w:sz w:val="28"/>
          <w:szCs w:val="28"/>
        </w:rPr>
        <w:t xml:space="preserve">В 12-13 веках ввиду необходимости пояснить некоторые французские слова английскими, в английском языке возникло много синонимических пар, типа 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safe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Pr="006A64FC">
        <w:rPr>
          <w:rFonts w:ascii="Times New Roman" w:eastAsia="HiddenHorzOCR" w:hAnsi="Times New Roman" w:cs="Times New Roman"/>
          <w:sz w:val="28"/>
          <w:szCs w:val="28"/>
        </w:rPr>
        <w:t>(</w:t>
      </w:r>
      <w:r>
        <w:rPr>
          <w:rFonts w:ascii="Times New Roman" w:eastAsia="HiddenHorzOCR" w:hAnsi="Times New Roman" w:cs="Times New Roman"/>
          <w:sz w:val="28"/>
          <w:szCs w:val="28"/>
        </w:rPr>
        <w:t>фр.)</w:t>
      </w:r>
      <w:r w:rsidRPr="006A64FC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and</w:t>
      </w:r>
      <w:r w:rsidRPr="006A64FC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sound</w:t>
      </w:r>
      <w:r>
        <w:rPr>
          <w:rFonts w:ascii="Times New Roman" w:eastAsia="HiddenHorzOCR" w:hAnsi="Times New Roman" w:cs="Times New Roman"/>
          <w:sz w:val="28"/>
          <w:szCs w:val="28"/>
        </w:rPr>
        <w:t xml:space="preserve"> (англ.), где «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safe</w:t>
      </w:r>
      <w:r>
        <w:rPr>
          <w:rFonts w:ascii="Times New Roman" w:eastAsia="HiddenHorzOCR" w:hAnsi="Times New Roman" w:cs="Times New Roman"/>
          <w:sz w:val="28"/>
          <w:szCs w:val="28"/>
        </w:rPr>
        <w:t>» означает безопасный, а «</w:t>
      </w:r>
      <w:r>
        <w:rPr>
          <w:rFonts w:ascii="Times New Roman" w:eastAsia="HiddenHorzOCR" w:hAnsi="Times New Roman" w:cs="Times New Roman"/>
          <w:sz w:val="28"/>
          <w:szCs w:val="28"/>
          <w:lang w:val="en-US"/>
        </w:rPr>
        <w:t>sound</w:t>
      </w:r>
      <w:r>
        <w:rPr>
          <w:rFonts w:ascii="Times New Roman" w:eastAsia="HiddenHorzOCR" w:hAnsi="Times New Roman" w:cs="Times New Roman"/>
          <w:sz w:val="28"/>
          <w:szCs w:val="28"/>
        </w:rPr>
        <w:t>» -</w:t>
      </w:r>
      <w:r w:rsidRPr="006A64FC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sz w:val="28"/>
          <w:szCs w:val="28"/>
        </w:rPr>
        <w:t>невредимый, здоровый. Некоторые из этих синонимов</w:t>
      </w:r>
      <w:r w:rsidR="00EE70D0">
        <w:rPr>
          <w:rFonts w:ascii="Times New Roman" w:eastAsia="HiddenHorzOCR" w:hAnsi="Times New Roman" w:cs="Times New Roman"/>
          <w:sz w:val="28"/>
          <w:szCs w:val="28"/>
        </w:rPr>
        <w:t xml:space="preserve"> сохранились и в современном английском языке, например: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by</w:t>
      </w:r>
      <w:r w:rsidR="00EE70D0"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leaps</w:t>
      </w:r>
      <w:r w:rsidR="00EE70D0"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and</w:t>
      </w:r>
      <w:r w:rsidR="00EE70D0"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bounds</w:t>
      </w:r>
      <w:r w:rsidR="00EE70D0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really</w:t>
      </w:r>
      <w:r w:rsidR="00EE70D0"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and</w:t>
      </w:r>
      <w:r w:rsidR="00EE70D0"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EE70D0">
        <w:rPr>
          <w:rFonts w:ascii="Times New Roman" w:eastAsia="HiddenHorzOCR" w:hAnsi="Times New Roman" w:cs="Times New Roman"/>
          <w:sz w:val="28"/>
          <w:szCs w:val="28"/>
          <w:lang w:val="en-US"/>
        </w:rPr>
        <w:t>truly</w:t>
      </w:r>
      <w:r w:rsidR="00EE70D0"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EE70D0">
        <w:rPr>
          <w:rFonts w:ascii="Times New Roman" w:eastAsia="HiddenHorzOCR" w:hAnsi="Times New Roman" w:cs="Times New Roman"/>
          <w:sz w:val="28"/>
          <w:szCs w:val="28"/>
        </w:rPr>
        <w:t>и т.д.</w:t>
      </w:r>
    </w:p>
    <w:p w14:paraId="2AD7363A" w14:textId="77777777" w:rsidR="00126349" w:rsidRDefault="00EE70D0" w:rsidP="001263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EE70D0">
        <w:rPr>
          <w:rFonts w:ascii="Times New Roman" w:eastAsia="HiddenHorzOCR" w:hAnsi="Times New Roman" w:cs="Times New Roman"/>
          <w:sz w:val="28"/>
          <w:szCs w:val="28"/>
        </w:rPr>
        <w:t xml:space="preserve">В английский язык из французского были заимствованы не только слова, но и некоторые аффиксы, присоединявшиеся как к английским, так и к французским основам: 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1) </w:t>
      </w:r>
      <w:r w:rsidRPr="00EE70D0">
        <w:rPr>
          <w:rFonts w:ascii="Times New Roman" w:eastAsia="HiddenHorzOCR" w:hAnsi="Times New Roman" w:cs="Times New Roman"/>
          <w:sz w:val="28"/>
          <w:szCs w:val="28"/>
        </w:rPr>
        <w:t xml:space="preserve">суффиксы </w:t>
      </w:r>
      <w:r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ment</w:t>
      </w:r>
      <w:r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Pr="00EE70D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>
        <w:rPr>
          <w:rFonts w:ascii="Times New Roman" w:eastAsia="HiddenHorzOCR" w:hAnsi="Times New Roman" w:cs="Times New Roman"/>
          <w:sz w:val="28"/>
          <w:szCs w:val="28"/>
        </w:rPr>
        <w:t>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development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>)</w:t>
      </w:r>
      <w:r w:rsidR="007B2691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ess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 xml:space="preserve"> </w:t>
      </w:r>
      <w:r w:rsidR="007B2691">
        <w:rPr>
          <w:rFonts w:ascii="Times New Roman" w:eastAsia="HiddenHorzOCR" w:hAnsi="Times New Roman" w:cs="Times New Roman"/>
          <w:sz w:val="28"/>
          <w:szCs w:val="28"/>
        </w:rPr>
        <w:t>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goddes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>)</w:t>
      </w:r>
      <w:r w:rsidR="007B2691">
        <w:rPr>
          <w:rFonts w:ascii="Times New Roman" w:eastAsia="HiddenHorzOCR" w:hAnsi="Times New Roman" w:cs="Times New Roman"/>
          <w:sz w:val="28"/>
          <w:szCs w:val="28"/>
        </w:rPr>
        <w:t>,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age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marriage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),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able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eatable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),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ance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entrance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) </w:t>
      </w:r>
      <w:r w:rsidR="007B2691">
        <w:rPr>
          <w:rFonts w:ascii="Times New Roman" w:eastAsia="HiddenHorzOCR" w:hAnsi="Times New Roman" w:cs="Times New Roman"/>
          <w:sz w:val="28"/>
          <w:szCs w:val="28"/>
        </w:rPr>
        <w:t xml:space="preserve">и 2) префиксы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re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restart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),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en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  <w:lang w:val="en-US"/>
        </w:rPr>
        <w:t>entrast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), 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  <w:lang w:val="en-US"/>
        </w:rPr>
        <w:t>dis</w:t>
      </w:r>
      <w:r w:rsidR="007B2691" w:rsidRPr="007B2691">
        <w:rPr>
          <w:rFonts w:ascii="Times New Roman" w:eastAsia="HiddenHorzOCR" w:hAnsi="Times New Roman" w:cs="Times New Roman"/>
          <w:i/>
          <w:sz w:val="28"/>
          <w:szCs w:val="28"/>
          <w:u w:val="single"/>
        </w:rPr>
        <w:t>-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 xml:space="preserve"> (</w:t>
      </w:r>
      <w:r w:rsidR="007B2691">
        <w:rPr>
          <w:rFonts w:ascii="Times New Roman" w:eastAsia="HiddenHorzOCR" w:hAnsi="Times New Roman" w:cs="Times New Roman"/>
          <w:sz w:val="28"/>
          <w:szCs w:val="28"/>
          <w:lang w:val="en-US"/>
        </w:rPr>
        <w:t>distrust</w:t>
      </w:r>
      <w:r w:rsidR="007B2691" w:rsidRPr="007B2691">
        <w:rPr>
          <w:rFonts w:ascii="Times New Roman" w:eastAsia="HiddenHorzOCR" w:hAnsi="Times New Roman" w:cs="Times New Roman"/>
          <w:sz w:val="28"/>
          <w:szCs w:val="28"/>
        </w:rPr>
        <w:t>)</w:t>
      </w:r>
      <w:r w:rsidR="00E90D7C">
        <w:rPr>
          <w:rFonts w:ascii="Times New Roman" w:eastAsia="HiddenHorzOCR" w:hAnsi="Times New Roman" w:cs="Times New Roman"/>
          <w:sz w:val="28"/>
          <w:szCs w:val="28"/>
        </w:rPr>
        <w:t xml:space="preserve">. Заимствование аффиксов из французского языка </w:t>
      </w:r>
      <w:r w:rsidR="00695FBA">
        <w:rPr>
          <w:rFonts w:ascii="Times New Roman" w:eastAsia="HiddenHorzOCR" w:hAnsi="Times New Roman" w:cs="Times New Roman"/>
          <w:sz w:val="28"/>
          <w:szCs w:val="28"/>
        </w:rPr>
        <w:lastRenderedPageBreak/>
        <w:t>происходило в результате выделения из целого ряда французских слов общего словообразовательного элемента, который можно было изолировать как особую морфему и таким образом приме</w:t>
      </w:r>
      <w:r w:rsidR="00126349">
        <w:rPr>
          <w:rFonts w:ascii="Times New Roman" w:eastAsia="HiddenHorzOCR" w:hAnsi="Times New Roman" w:cs="Times New Roman"/>
          <w:sz w:val="28"/>
          <w:szCs w:val="28"/>
        </w:rPr>
        <w:t>нять для образования новых слов.</w:t>
      </w:r>
    </w:p>
    <w:p w14:paraId="1D48114F" w14:textId="77777777" w:rsidR="001832DF" w:rsidRPr="00126349" w:rsidRDefault="001832DF" w:rsidP="00126349">
      <w:pPr>
        <w:pStyle w:val="a7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HiddenHorzOCR" w:hAnsi="Times New Roman" w:cs="Times New Roman"/>
          <w:sz w:val="28"/>
          <w:szCs w:val="28"/>
        </w:rPr>
      </w:pPr>
      <w:r w:rsidRPr="0012634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70CCCD0D" w14:textId="77777777" w:rsidR="007960F0" w:rsidRDefault="007960F0" w:rsidP="00695F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можно сделать вывод о том, что з</w:t>
      </w:r>
      <w:r w:rsidRPr="007960F0">
        <w:rPr>
          <w:rFonts w:ascii="Times New Roman" w:hAnsi="Times New Roman" w:cs="Times New Roman"/>
          <w:sz w:val="28"/>
          <w:szCs w:val="28"/>
        </w:rPr>
        <w:t>аимствованные слова французского происхождения, появившиеся в английском языке в среднеанглийский период, составляют внушительную часть лексики современного английского языка. Словарный запас английского языка несметно обогатился лексикой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960F0">
        <w:rPr>
          <w:rFonts w:ascii="Times New Roman" w:hAnsi="Times New Roman" w:cs="Times New Roman"/>
          <w:sz w:val="28"/>
          <w:szCs w:val="28"/>
        </w:rPr>
        <w:t xml:space="preserve"> взятой из французского языка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960F0">
        <w:rPr>
          <w:rFonts w:ascii="Times New Roman" w:hAnsi="Times New Roman" w:cs="Times New Roman"/>
          <w:sz w:val="28"/>
          <w:szCs w:val="28"/>
        </w:rPr>
        <w:t xml:space="preserve"> толчком для чего стало Нормандское завоевание. </w:t>
      </w:r>
    </w:p>
    <w:p w14:paraId="7BE36541" w14:textId="77777777" w:rsidR="00695FBA" w:rsidRDefault="007960F0" w:rsidP="00695F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7960F0">
        <w:rPr>
          <w:rFonts w:ascii="Times New Roman" w:hAnsi="Times New Roman" w:cs="Times New Roman"/>
          <w:sz w:val="28"/>
          <w:szCs w:val="28"/>
        </w:rPr>
        <w:t>Английский язык является одним из самых лексически богатых европейских языков современности, и этого бы не произошло, если бы не влияние французского языка в </w:t>
      </w:r>
      <w:r w:rsidR="0021227F">
        <w:rPr>
          <w:rFonts w:ascii="Times New Roman" w:hAnsi="Times New Roman" w:cs="Times New Roman"/>
          <w:sz w:val="28"/>
          <w:szCs w:val="28"/>
        </w:rPr>
        <w:t xml:space="preserve"> </w:t>
      </w:r>
      <w:r w:rsidRPr="007960F0">
        <w:rPr>
          <w:rFonts w:ascii="Times New Roman" w:hAnsi="Times New Roman" w:cs="Times New Roman"/>
          <w:sz w:val="28"/>
          <w:szCs w:val="28"/>
        </w:rPr>
        <w:t>среднеанглийский перио</w:t>
      </w:r>
      <w:r w:rsidR="0021227F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</w:p>
    <w:p w14:paraId="5DB0606E" w14:textId="77777777" w:rsidR="00695FBA" w:rsidRDefault="00695FBA" w:rsidP="00EE70D0">
      <w:pPr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="HiddenHorzOCR" w:hAnsi="Times New Roman" w:cs="Times New Roman"/>
          <w:sz w:val="28"/>
          <w:szCs w:val="28"/>
        </w:rPr>
      </w:pPr>
    </w:p>
    <w:p w14:paraId="52703281" w14:textId="77777777" w:rsidR="007B2691" w:rsidRPr="007B2691" w:rsidRDefault="007B2691" w:rsidP="007B2691">
      <w:pPr>
        <w:rPr>
          <w:rFonts w:ascii="Times New Roman" w:eastAsia="HiddenHorzOCR" w:hAnsi="Times New Roman" w:cs="Times New Roman"/>
          <w:sz w:val="28"/>
          <w:szCs w:val="28"/>
        </w:rPr>
      </w:pPr>
    </w:p>
    <w:p w14:paraId="354E50D6" w14:textId="77777777" w:rsidR="007B2691" w:rsidRDefault="007B2691" w:rsidP="007B2691">
      <w:pPr>
        <w:rPr>
          <w:rFonts w:ascii="Times New Roman" w:eastAsia="HiddenHorzOCR" w:hAnsi="Times New Roman" w:cs="Times New Roman"/>
          <w:sz w:val="28"/>
          <w:szCs w:val="28"/>
        </w:rPr>
      </w:pPr>
    </w:p>
    <w:p w14:paraId="187FF0A5" w14:textId="77777777" w:rsidR="000E7660" w:rsidRDefault="000E7660" w:rsidP="000E7660">
      <w:pPr>
        <w:rPr>
          <w:rFonts w:ascii="Times New Roman" w:eastAsia="HiddenHorzOCR" w:hAnsi="Times New Roman" w:cs="Times New Roman"/>
          <w:sz w:val="28"/>
          <w:szCs w:val="28"/>
        </w:rPr>
      </w:pPr>
    </w:p>
    <w:p w14:paraId="7F3FA7AE" w14:textId="77777777" w:rsidR="001832DF" w:rsidRDefault="001832DF" w:rsidP="000E7660">
      <w:pPr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14:paraId="4810B1D3" w14:textId="77777777" w:rsidR="001832DF" w:rsidRDefault="001832DF" w:rsidP="000E7660">
      <w:pPr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14:paraId="4382CFFB" w14:textId="77777777" w:rsidR="001832DF" w:rsidRDefault="001832DF" w:rsidP="000E7660">
      <w:pPr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14:paraId="0C71B258" w14:textId="77777777" w:rsidR="001832DF" w:rsidRDefault="001832DF" w:rsidP="000E7660">
      <w:pPr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14:paraId="00D38B80" w14:textId="77777777" w:rsidR="001832DF" w:rsidRDefault="001832DF" w:rsidP="000E7660">
      <w:pPr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14:paraId="4E9B6373" w14:textId="77777777" w:rsidR="001832DF" w:rsidRDefault="001832DF" w:rsidP="000E7660">
      <w:pPr>
        <w:jc w:val="center"/>
        <w:rPr>
          <w:rFonts w:ascii="Times New Roman" w:eastAsia="HiddenHorzOCR" w:hAnsi="Times New Roman" w:cs="Times New Roman"/>
          <w:sz w:val="28"/>
          <w:szCs w:val="28"/>
        </w:rPr>
      </w:pPr>
    </w:p>
    <w:p w14:paraId="3A43043A" w14:textId="77777777" w:rsidR="001832DF" w:rsidRDefault="001832DF" w:rsidP="00126349">
      <w:pPr>
        <w:rPr>
          <w:rFonts w:ascii="Times New Roman" w:eastAsia="HiddenHorzOCR" w:hAnsi="Times New Roman" w:cs="Times New Roman"/>
          <w:sz w:val="28"/>
          <w:szCs w:val="28"/>
        </w:rPr>
      </w:pPr>
    </w:p>
    <w:p w14:paraId="3805F505" w14:textId="77777777" w:rsidR="00126349" w:rsidRDefault="00126349" w:rsidP="00126349">
      <w:pPr>
        <w:rPr>
          <w:rFonts w:ascii="Times New Roman" w:eastAsia="HiddenHorzOCR" w:hAnsi="Times New Roman" w:cs="Times New Roman"/>
          <w:sz w:val="28"/>
          <w:szCs w:val="28"/>
        </w:rPr>
      </w:pPr>
    </w:p>
    <w:p w14:paraId="57959363" w14:textId="77777777" w:rsidR="00EE70D0" w:rsidRPr="00126349" w:rsidRDefault="007960F0" w:rsidP="000E7660">
      <w:pPr>
        <w:jc w:val="center"/>
        <w:rPr>
          <w:rFonts w:ascii="Times New Roman" w:eastAsia="HiddenHorzOCR" w:hAnsi="Times New Roman" w:cs="Times New Roman"/>
          <w:b/>
          <w:sz w:val="28"/>
          <w:szCs w:val="28"/>
        </w:rPr>
      </w:pPr>
      <w:r w:rsidRPr="00126349">
        <w:rPr>
          <w:rFonts w:ascii="Times New Roman" w:eastAsia="HiddenHorzOCR" w:hAnsi="Times New Roman" w:cs="Times New Roman"/>
          <w:b/>
          <w:sz w:val="28"/>
          <w:szCs w:val="28"/>
        </w:rPr>
        <w:lastRenderedPageBreak/>
        <w:t>Список литературы:</w:t>
      </w:r>
    </w:p>
    <w:p w14:paraId="20441D40" w14:textId="77777777" w:rsidR="000E7660" w:rsidRPr="000E7660" w:rsidRDefault="000E7660" w:rsidP="000E7660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21227F">
        <w:rPr>
          <w:rFonts w:ascii="Times New Roman" w:hAnsi="Times New Roman" w:cs="Times New Roman"/>
          <w:sz w:val="28"/>
          <w:szCs w:val="28"/>
        </w:rPr>
        <w:t>Влияние французских заимствований среднеанглийского периода на лексический состав современного английского языка // Молодой учёный URL: https://moluch.ru/young/archive/30/1769/ (дата обращения: 15.11.2021).</w:t>
      </w:r>
    </w:p>
    <w:p w14:paraId="7022E362" w14:textId="77777777" w:rsidR="0021227F" w:rsidRPr="0021227F" w:rsidRDefault="0021227F" w:rsidP="0021227F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21227F">
        <w:rPr>
          <w:rFonts w:ascii="Times New Roman" w:hAnsi="Times New Roman" w:cs="Times New Roman"/>
          <w:sz w:val="28"/>
          <w:szCs w:val="28"/>
        </w:rPr>
        <w:t>Матвеева Е.А История английского языка. - 4-е изд. - НВИ:</w:t>
      </w:r>
      <w:r>
        <w:rPr>
          <w:rFonts w:ascii="Times New Roman" w:hAnsi="Times New Roman" w:cs="Times New Roman"/>
          <w:sz w:val="28"/>
          <w:szCs w:val="28"/>
        </w:rPr>
        <w:t xml:space="preserve"> Тезаурус</w:t>
      </w:r>
      <w:r w:rsidRPr="0021227F">
        <w:rPr>
          <w:rFonts w:ascii="Times New Roman" w:hAnsi="Times New Roman" w:cs="Times New Roman"/>
          <w:sz w:val="28"/>
          <w:szCs w:val="28"/>
        </w:rPr>
        <w:t>, 2006. - 104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7A1D38" w14:textId="77777777" w:rsidR="000E7660" w:rsidRPr="0021227F" w:rsidRDefault="000E7660" w:rsidP="000E7660">
      <w:pPr>
        <w:pStyle w:val="a7"/>
        <w:numPr>
          <w:ilvl w:val="0"/>
          <w:numId w:val="7"/>
        </w:numPr>
        <w:shd w:val="clear" w:color="auto" w:fill="FFFFFF" w:themeFill="background1"/>
        <w:spacing w:line="360" w:lineRule="auto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75589D">
        <w:rPr>
          <w:rFonts w:ascii="Times New Roman" w:hAnsi="Times New Roman" w:cs="Times New Roman"/>
          <w:sz w:val="28"/>
          <w:szCs w:val="28"/>
        </w:rPr>
        <w:t xml:space="preserve">Смирницкий А.И. Лекции по истории английского языка. - 4-е изд. - КДУ: Добросвет, 2011. - 236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8BF8F23" w14:textId="77777777" w:rsidR="000E7660" w:rsidRPr="000E7660" w:rsidRDefault="000E7660" w:rsidP="000E7660">
      <w:pPr>
        <w:spacing w:line="360" w:lineRule="auto"/>
        <w:ind w:left="360"/>
        <w:jc w:val="both"/>
        <w:rPr>
          <w:rFonts w:ascii="Times New Roman" w:eastAsia="HiddenHorzOCR" w:hAnsi="Times New Roman" w:cs="Times New Roman"/>
          <w:sz w:val="28"/>
          <w:szCs w:val="28"/>
        </w:rPr>
      </w:pPr>
    </w:p>
    <w:sectPr w:rsidR="000E7660" w:rsidRPr="000E7660" w:rsidSect="007929E2">
      <w:pgSz w:w="11906" w:h="16838"/>
      <w:pgMar w:top="1134" w:right="850" w:bottom="1134" w:left="1701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C49CE" w14:textId="77777777" w:rsidR="00DB300D" w:rsidRDefault="00DB300D" w:rsidP="007929E2">
      <w:pPr>
        <w:spacing w:after="0" w:line="240" w:lineRule="auto"/>
      </w:pPr>
      <w:r>
        <w:separator/>
      </w:r>
    </w:p>
  </w:endnote>
  <w:endnote w:type="continuationSeparator" w:id="0">
    <w:p w14:paraId="4712D0F7" w14:textId="77777777" w:rsidR="00DB300D" w:rsidRDefault="00DB300D" w:rsidP="00792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1F8B96" w14:textId="77777777" w:rsidR="00DB300D" w:rsidRDefault="00DB300D" w:rsidP="007929E2">
      <w:pPr>
        <w:spacing w:after="0" w:line="240" w:lineRule="auto"/>
      </w:pPr>
      <w:r>
        <w:separator/>
      </w:r>
    </w:p>
  </w:footnote>
  <w:footnote w:type="continuationSeparator" w:id="0">
    <w:p w14:paraId="56E51972" w14:textId="77777777" w:rsidR="00DB300D" w:rsidRDefault="00DB300D" w:rsidP="007929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2F584A"/>
    <w:multiLevelType w:val="hybridMultilevel"/>
    <w:tmpl w:val="D18A58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F9E157B"/>
    <w:multiLevelType w:val="hybridMultilevel"/>
    <w:tmpl w:val="7018CE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9B709D4"/>
    <w:multiLevelType w:val="hybridMultilevel"/>
    <w:tmpl w:val="8B68AE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7647B"/>
    <w:multiLevelType w:val="hybridMultilevel"/>
    <w:tmpl w:val="8B4ED1B0"/>
    <w:lvl w:ilvl="0" w:tplc="7234D0B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364740"/>
    <w:multiLevelType w:val="hybridMultilevel"/>
    <w:tmpl w:val="452CF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E5DD6"/>
    <w:multiLevelType w:val="hybridMultilevel"/>
    <w:tmpl w:val="6E0077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C4FBF"/>
    <w:multiLevelType w:val="hybridMultilevel"/>
    <w:tmpl w:val="02247300"/>
    <w:lvl w:ilvl="0" w:tplc="4F9A5D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56FB3"/>
    <w:multiLevelType w:val="hybridMultilevel"/>
    <w:tmpl w:val="DA0E0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A6725"/>
    <w:multiLevelType w:val="hybridMultilevel"/>
    <w:tmpl w:val="ACDE682E"/>
    <w:lvl w:ilvl="0" w:tplc="0419000F">
      <w:start w:val="1"/>
      <w:numFmt w:val="decimal"/>
      <w:lvlText w:val="%1."/>
      <w:lvlJc w:val="left"/>
      <w:pPr>
        <w:ind w:left="2960" w:hanging="360"/>
      </w:pPr>
    </w:lvl>
    <w:lvl w:ilvl="1" w:tplc="04190019" w:tentative="1">
      <w:start w:val="1"/>
      <w:numFmt w:val="lowerLetter"/>
      <w:lvlText w:val="%2."/>
      <w:lvlJc w:val="left"/>
      <w:pPr>
        <w:ind w:left="3680" w:hanging="360"/>
      </w:pPr>
    </w:lvl>
    <w:lvl w:ilvl="2" w:tplc="0419001B" w:tentative="1">
      <w:start w:val="1"/>
      <w:numFmt w:val="lowerRoman"/>
      <w:lvlText w:val="%3."/>
      <w:lvlJc w:val="right"/>
      <w:pPr>
        <w:ind w:left="4400" w:hanging="180"/>
      </w:pPr>
    </w:lvl>
    <w:lvl w:ilvl="3" w:tplc="0419000F" w:tentative="1">
      <w:start w:val="1"/>
      <w:numFmt w:val="decimal"/>
      <w:lvlText w:val="%4."/>
      <w:lvlJc w:val="left"/>
      <w:pPr>
        <w:ind w:left="5120" w:hanging="360"/>
      </w:pPr>
    </w:lvl>
    <w:lvl w:ilvl="4" w:tplc="04190019" w:tentative="1">
      <w:start w:val="1"/>
      <w:numFmt w:val="lowerLetter"/>
      <w:lvlText w:val="%5."/>
      <w:lvlJc w:val="left"/>
      <w:pPr>
        <w:ind w:left="5840" w:hanging="360"/>
      </w:pPr>
    </w:lvl>
    <w:lvl w:ilvl="5" w:tplc="0419001B" w:tentative="1">
      <w:start w:val="1"/>
      <w:numFmt w:val="lowerRoman"/>
      <w:lvlText w:val="%6."/>
      <w:lvlJc w:val="right"/>
      <w:pPr>
        <w:ind w:left="6560" w:hanging="180"/>
      </w:pPr>
    </w:lvl>
    <w:lvl w:ilvl="6" w:tplc="0419000F" w:tentative="1">
      <w:start w:val="1"/>
      <w:numFmt w:val="decimal"/>
      <w:lvlText w:val="%7."/>
      <w:lvlJc w:val="left"/>
      <w:pPr>
        <w:ind w:left="7280" w:hanging="360"/>
      </w:pPr>
    </w:lvl>
    <w:lvl w:ilvl="7" w:tplc="04190019" w:tentative="1">
      <w:start w:val="1"/>
      <w:numFmt w:val="lowerLetter"/>
      <w:lvlText w:val="%8."/>
      <w:lvlJc w:val="left"/>
      <w:pPr>
        <w:ind w:left="8000" w:hanging="360"/>
      </w:pPr>
    </w:lvl>
    <w:lvl w:ilvl="8" w:tplc="0419001B" w:tentative="1">
      <w:start w:val="1"/>
      <w:numFmt w:val="lowerRoman"/>
      <w:lvlText w:val="%9."/>
      <w:lvlJc w:val="right"/>
      <w:pPr>
        <w:ind w:left="8720" w:hanging="180"/>
      </w:pPr>
    </w:lvl>
  </w:abstractNum>
  <w:abstractNum w:abstractNumId="9" w15:restartNumberingAfterBreak="0">
    <w:nsid w:val="627B4942"/>
    <w:multiLevelType w:val="hybridMultilevel"/>
    <w:tmpl w:val="5E1855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FEA2207"/>
    <w:multiLevelType w:val="hybridMultilevel"/>
    <w:tmpl w:val="B2E468D0"/>
    <w:lvl w:ilvl="0" w:tplc="857459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9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2D5E"/>
    <w:rsid w:val="00026523"/>
    <w:rsid w:val="000E7660"/>
    <w:rsid w:val="00126349"/>
    <w:rsid w:val="00150C9B"/>
    <w:rsid w:val="00180098"/>
    <w:rsid w:val="001832DF"/>
    <w:rsid w:val="001F4A08"/>
    <w:rsid w:val="0021227F"/>
    <w:rsid w:val="002A6F14"/>
    <w:rsid w:val="002F773C"/>
    <w:rsid w:val="003D700A"/>
    <w:rsid w:val="004314C8"/>
    <w:rsid w:val="00462D5E"/>
    <w:rsid w:val="004719B2"/>
    <w:rsid w:val="00557DD8"/>
    <w:rsid w:val="00597F22"/>
    <w:rsid w:val="00695FBA"/>
    <w:rsid w:val="006A4C65"/>
    <w:rsid w:val="006A64FC"/>
    <w:rsid w:val="006B65C0"/>
    <w:rsid w:val="0075589D"/>
    <w:rsid w:val="00767B2E"/>
    <w:rsid w:val="00781AF2"/>
    <w:rsid w:val="007929E2"/>
    <w:rsid w:val="00795E24"/>
    <w:rsid w:val="007960F0"/>
    <w:rsid w:val="007A12C9"/>
    <w:rsid w:val="007B2691"/>
    <w:rsid w:val="007B2937"/>
    <w:rsid w:val="008E4D91"/>
    <w:rsid w:val="0099727A"/>
    <w:rsid w:val="00A17C87"/>
    <w:rsid w:val="00A4786B"/>
    <w:rsid w:val="00A80FDA"/>
    <w:rsid w:val="00A93E85"/>
    <w:rsid w:val="00B17C14"/>
    <w:rsid w:val="00BA48D9"/>
    <w:rsid w:val="00BB717F"/>
    <w:rsid w:val="00BE5803"/>
    <w:rsid w:val="00BF3F19"/>
    <w:rsid w:val="00C93D17"/>
    <w:rsid w:val="00D424EA"/>
    <w:rsid w:val="00DB300D"/>
    <w:rsid w:val="00DC3E92"/>
    <w:rsid w:val="00E23A30"/>
    <w:rsid w:val="00E47101"/>
    <w:rsid w:val="00E82709"/>
    <w:rsid w:val="00E90D7C"/>
    <w:rsid w:val="00EE70D0"/>
    <w:rsid w:val="00EF135D"/>
    <w:rsid w:val="00F94865"/>
    <w:rsid w:val="00FF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FE287"/>
  <w15:docId w15:val="{1A1CCBDC-16FC-43EA-89C2-5A72E5553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2D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2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29E2"/>
  </w:style>
  <w:style w:type="paragraph" w:styleId="a5">
    <w:name w:val="footer"/>
    <w:basedOn w:val="a"/>
    <w:link w:val="a6"/>
    <w:uiPriority w:val="99"/>
    <w:unhideWhenUsed/>
    <w:rsid w:val="00792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929E2"/>
  </w:style>
  <w:style w:type="paragraph" w:styleId="a7">
    <w:name w:val="List Paragraph"/>
    <w:basedOn w:val="a"/>
    <w:uiPriority w:val="34"/>
    <w:qFormat/>
    <w:rsid w:val="00EE70D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B2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B269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2F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3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DFF492-DC1B-4B1F-BDF4-308B5365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1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София</cp:lastModifiedBy>
  <cp:revision>12</cp:revision>
  <dcterms:created xsi:type="dcterms:W3CDTF">2021-12-05T18:46:00Z</dcterms:created>
  <dcterms:modified xsi:type="dcterms:W3CDTF">2023-10-05T20:04:00Z</dcterms:modified>
</cp:coreProperties>
</file>