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2E4C4" w14:textId="77777777" w:rsidR="00DE5291" w:rsidRPr="00A37D2B" w:rsidRDefault="00DE5291" w:rsidP="00DE5291">
      <w:pPr>
        <w:spacing w:before="50" w:after="50" w:line="360" w:lineRule="auto"/>
        <w:ind w:left="-851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37D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Родительское собрание </w:t>
      </w:r>
    </w:p>
    <w:p w14:paraId="0F1EEC27" w14:textId="77777777" w:rsidR="00DE5291" w:rsidRPr="00A37D2B" w:rsidRDefault="00DE5291" w:rsidP="00DE5291">
      <w:pPr>
        <w:spacing w:before="50" w:after="50" w:line="360" w:lineRule="auto"/>
        <w:ind w:left="-851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37D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Класс: </w:t>
      </w:r>
      <w:r w:rsidRPr="00A37D2B">
        <w:rPr>
          <w:rFonts w:ascii="Times New Roman" w:eastAsia="Calibri" w:hAnsi="Times New Roman" w:cs="Times New Roman"/>
          <w:sz w:val="28"/>
          <w:szCs w:val="28"/>
          <w:lang w:eastAsia="ru-RU"/>
        </w:rPr>
        <w:t>3 «А»</w:t>
      </w:r>
      <w:r w:rsidRPr="00A37D2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14:paraId="794C5382" w14:textId="7569FC7B" w:rsidR="00DE5291" w:rsidRPr="00DE5291" w:rsidRDefault="00DE5291" w:rsidP="00DE5291">
      <w:pPr>
        <w:ind w:left="-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5291">
        <w:rPr>
          <w:rFonts w:ascii="Times New Roman" w:hAnsi="Times New Roman" w:cs="Times New Roman"/>
          <w:b/>
          <w:bCs/>
          <w:sz w:val="28"/>
          <w:szCs w:val="28"/>
        </w:rPr>
        <w:t>Школа:</w:t>
      </w:r>
      <w:r w:rsidRPr="00DE5291">
        <w:rPr>
          <w:rFonts w:ascii="Times New Roman" w:hAnsi="Times New Roman" w:cs="Times New Roman"/>
          <w:sz w:val="28"/>
          <w:szCs w:val="28"/>
        </w:rPr>
        <w:t xml:space="preserve"> </w:t>
      </w:r>
      <w:r w:rsidRPr="00DE5291">
        <w:rPr>
          <w:rFonts w:ascii="Times New Roman" w:hAnsi="Times New Roman" w:cs="Times New Roman"/>
          <w:sz w:val="28"/>
          <w:szCs w:val="28"/>
          <w:lang w:eastAsia="ru-RU"/>
        </w:rPr>
        <w:t>ГБОУ Салаватская коррекцион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DE5291">
        <w:rPr>
          <w:rFonts w:ascii="Times New Roman" w:hAnsi="Times New Roman" w:cs="Times New Roman"/>
          <w:sz w:val="28"/>
          <w:szCs w:val="28"/>
          <w:lang w:eastAsia="ru-RU"/>
        </w:rPr>
        <w:t>ая школа для обучающихся с ограниченными возможностями здоровья</w:t>
      </w:r>
    </w:p>
    <w:p w14:paraId="002C8BCE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Цель: </w:t>
      </w: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 формированию у родителей ответственного отношения к воспитанию детей, создавать благоприятные условия для повышения педагогических знаний, умений и навыков у родителей, способствовать практическому применению родителями педагогических подходов в семейном воспитании.</w:t>
      </w:r>
    </w:p>
    <w:p w14:paraId="47FC0EC4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</w:p>
    <w:p w14:paraId="2BCF4022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Активизировать педагогический потенциал родителей в обучении и воспитании своего ребенка.</w:t>
      </w:r>
    </w:p>
    <w:p w14:paraId="48DC32CA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Дать представления о способах создания положительной благоприятной атмосферы в семье и родительского отношения.</w:t>
      </w:r>
    </w:p>
    <w:p w14:paraId="42955270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Способствовать сознательному подходу родителей к обучению и воспитанию детей.</w:t>
      </w:r>
    </w:p>
    <w:p w14:paraId="75887178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Повысить уровень педагогической компетентности родителей в вопросах воспитания детей.</w:t>
      </w:r>
    </w:p>
    <w:p w14:paraId="0E76002F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МАТЕРИАЛ:</w:t>
      </w: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1. Клей-карандаш, запасные бумажные перья. 2. Демонстрационный: нарисованный </w:t>
      </w:r>
      <w:proofErr w:type="spellStart"/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силует</w:t>
      </w:r>
      <w:proofErr w:type="spellEnd"/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(контур) аиста с новорожденным; бумажные бантики – 5 шт., бумажные перья для хвоста – 3 шт. 3. Раздаточный : бумажные перья для туловища – по 3-5 шт. на каждого, ручки (карандаши, фломастеры).4. Материал для проведения рефлексивной игры: изображения чемодана, мясорубки и урны, 3 чистых листика для каждого.</w:t>
      </w:r>
    </w:p>
    <w:p w14:paraId="5FF1BAA7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Ход родительского собрания (интерактив):</w:t>
      </w:r>
    </w:p>
    <w:p w14:paraId="57927F9E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A37D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Интерактивная игра «Психологический настрой»</w:t>
      </w:r>
    </w:p>
    <w:p w14:paraId="2A36C045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 родители, все вы знакомы с символом, помещенным перед вами – «аист, несущий новорожденного». Что он означает именно для вас?</w:t>
      </w:r>
    </w:p>
    <w:p w14:paraId="117AD1D0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2. Интерактивное психолого-педагогическое упражнение «Ожидания»</w:t>
      </w:r>
    </w:p>
    <w:p w14:paraId="2FCFDBA0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 же, все, что вы перечислили – является отражением вашего внутреннего ощущения, восприятия данного образа – образа «ожидания чуда в лице долгожданного малыша». И вот этот миг наступил. Малыш родился, и даже успел уже немного подрасти, как раз столько, чтобы попасть в младшую группу. Итак, что вы, взрослые, ожидаете своего ребенка? Каким он должен быть сейчас? Какие качества и умения должны у него сформироваться? Перед вами лежат бумажные белые перышки, на которых вы и напишете свои ожидания, а после их прикрепим на тело нашего аиста, осуществляющего нашу мечту.</w:t>
      </w:r>
    </w:p>
    <w:p w14:paraId="54295267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(Родители пишут свои ожидания к ребенку данного возрастного периода, после чего передают перья педагогу, который озвучивает их, комментирует исходя из требований образовательной программы «От рождения до школы» и прикрепляет клеем к туловищу аиста. Если есть необходимость, добавляет на запасных перьях необходимые качества и умения, которые соответствуют возрасту ребенка).</w:t>
      </w:r>
    </w:p>
    <w:p w14:paraId="504B2BFC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такой аист у нас получился. Теперь он точно знает, какой ребенок нам нужен.</w:t>
      </w:r>
    </w:p>
    <w:p w14:paraId="6EE331F8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3. Интерактивное психолого-педагогическое упражнение «Создаем условия».</w:t>
      </w:r>
    </w:p>
    <w:p w14:paraId="1D00E59E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 же, очень важно иметь представление конечного или промежуточного результата в нашем воспитании ребенка, 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чтобы чего-нибудь достигнуть необходимо потрудиться. Вы согласны ведь, что сам по себе ребенок не вырастит таким, каким мы его видим? Поэтому наша задача, как родителей, </w:t>
      </w:r>
      <w:proofErr w:type="spellStart"/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фасилитаторов</w:t>
      </w:r>
      <w:proofErr w:type="spellEnd"/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процесса становления малыша, создать все условия для его развития. Задание следующее: перед вами еще остались перышки, напишите на них все формы и методы работы с детьми, все то, что считаете необходимым условием для полноценного развития вашего малыша. Только так наш аист сможет расправить </w:t>
      </w:r>
      <w:proofErr w:type="gramStart"/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крылья</w:t>
      </w:r>
      <w:proofErr w:type="gramEnd"/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мы будем уверены, что наш труд будет вознагражден сполна. (Педагогу передают перышки с надписями, он озвучивает их, комментирует согласно педагогическим методикам, психологическим особенностям детей и прикрепляет с помощью клея на крылья аисту).</w:t>
      </w:r>
    </w:p>
    <w:p w14:paraId="46758EE1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4. Интерактивное психолого-педагогическое упражнение «Родительский стиль воспитания».</w:t>
      </w:r>
    </w:p>
    <w:p w14:paraId="26F71539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Конечно, теперь все стало гораздо понятнее. Мы знаем, чего хотим. Мы имеем представление, как добиться желаемого. Но сложность еще есть в том, как мы всем этим будем управлять. Существует три основных стиля родительского отношения: авторитарный, либеральный и демократический. </w:t>
      </w:r>
    </w:p>
    <w:p w14:paraId="6FF5EA1F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(Педагог прикрепляет к хвосту аиста три больших рулевых, подписанных соответственно, пера.) </w:t>
      </w:r>
    </w:p>
    <w:p w14:paraId="48238CDD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Каждый стиль встречается в воспитании подрастающего поколения. Причем иногда применения конкретного вида родительского отношения целесообразно. Но давайте разберемся, какой стиль сделать нужно преобладающим, а какое «применяемым ситуативно»? </w:t>
      </w:r>
    </w:p>
    <w:p w14:paraId="16DFDFD1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(Педагог стимулирует возникновение аргументированного диалога родителей над целесообразностью выбора демократического стиля воспитания как основного, и раскрывает особенности применения других родительских отношений, с примерами негативного последствия при их постоянном применении. В итоге перо с демократическим стилем воспитания ребенка выделяется ярким цветом, как сознательный выбор родительского отношения).</w:t>
      </w:r>
    </w:p>
    <w:p w14:paraId="259A0D20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5. Интерактивное психолого-педагогическое упражнение «Дарю свою любовь».</w:t>
      </w:r>
    </w:p>
    <w:p w14:paraId="21F640F2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Аист наш полностью готов. А это значит, что вы как родители, вооружились всем необходимым для правильного воспитания своего малыша и готовы сделать этот процесс интересным, увлекательным, и </w:t>
      </w:r>
      <w:proofErr w:type="gramStart"/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вас</w:t>
      </w:r>
      <w:proofErr w:type="gramEnd"/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для вашего ребенка, и, самое главное, педагогически продуманным, а это значит любящим и результативным. Но становится следующий вопрос: каким способом вы будете проявлять свою любовь к вашему ребенку? То, что малыш должен чувствовать себя любимым, - даже не обсуждается. Ведь иначе, без проявления любви, процесс воспитания становится чем-то механическим, холодным и искусственным.</w:t>
      </w:r>
    </w:p>
    <w:p w14:paraId="7F263FDA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Итак, какие способы демонстрации любви существуют? (Педагог дает время немного поразмышлять и подискутировать родителям, после чего обобщает сказанное и дополняет при необходимости, прикрепляя к образу малыша бумажные бантики с соответствующими надписями (поощрение, похвала, прикосновение, время, подарок, комментируя каждый вид и делая ударение на то, что все способы необходимы, но нельзя ими злоупотреблять. Так подарок не заменит время, проведенное с ребенком в совместной деятельности, и без заработанной похвалы тоже не обойтись).</w:t>
      </w:r>
    </w:p>
    <w:p w14:paraId="796C9A62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6. Рефлексия «Чемодан, мясорубка м урна»</w:t>
      </w:r>
    </w:p>
    <w:p w14:paraId="566B9C1C" w14:textId="77777777" w:rsidR="00DE5291" w:rsidRPr="00A37D2B" w:rsidRDefault="00DE5291" w:rsidP="00DE5291">
      <w:pPr>
        <w:shd w:val="clear" w:color="auto" w:fill="FFFFFF"/>
        <w:spacing w:before="120" w:after="120" w:line="360" w:lineRule="auto"/>
        <w:ind w:left="-851" w:firstLine="35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Данный вид рефлексивной игры встречается довольно часто. Перед родителями висят три изображения с кармашками: чемодан, мясорубка, урна. Перед каждым на столике лежат чистые листы и ручки. Родителям предлагается подумать и написать на листиках то, что они вынесли из данного мероприятия. 1. Перечислите то, что вам очень понравилось, и что для вас было новым, но вы собираетесь эти воспользоваться в дальнейшем – и положите в </w:t>
      </w: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чемодан</w:t>
      </w: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2. Перечислите то, чем вы владели и до собрания, и постоянно пользовались и будете продолжать использовать в воспитательной работе – положите этот листик в </w:t>
      </w: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мясорубку</w:t>
      </w: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3. Перечислите все то, что вам не понравилось в сегодняшнем мероприятии и что вы считаете нецелесообразным в использовании – положите в </w:t>
      </w:r>
      <w:r w:rsidRPr="00A37D2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урну</w:t>
      </w:r>
      <w:r w:rsidRPr="00A37D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86A0734" w14:textId="77777777" w:rsidR="00537CCF" w:rsidRDefault="00537CCF"/>
    <w:sectPr w:rsidR="00537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957"/>
    <w:rsid w:val="00537CCF"/>
    <w:rsid w:val="00A22957"/>
    <w:rsid w:val="00D557C8"/>
    <w:rsid w:val="00DE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8EF42"/>
  <w15:chartTrackingRefBased/>
  <w15:docId w15:val="{6BC95E1D-90C3-4936-86DB-994434F6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5291"/>
    <w:rPr>
      <w:kern w:val="0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52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E5291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6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976</Words>
  <Characters>5565</Characters>
  <Application>Microsoft Office Word</Application>
  <DocSecurity>0</DocSecurity>
  <Lines>46</Lines>
  <Paragraphs>13</Paragraphs>
  <ScaleCrop>false</ScaleCrop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Дворникова</dc:creator>
  <cp:keywords/>
  <dc:description/>
  <cp:lastModifiedBy>Елизавета Дворникова</cp:lastModifiedBy>
  <cp:revision>2</cp:revision>
  <dcterms:created xsi:type="dcterms:W3CDTF">2023-09-10T17:24:00Z</dcterms:created>
  <dcterms:modified xsi:type="dcterms:W3CDTF">2023-09-10T17:27:00Z</dcterms:modified>
</cp:coreProperties>
</file>