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67" w:rsidRPr="00545A67" w:rsidRDefault="00545A67" w:rsidP="008456DD">
      <w:pPr>
        <w:tabs>
          <w:tab w:val="left" w:pos="2499"/>
        </w:tabs>
        <w:spacing w:line="240" w:lineRule="auto"/>
        <w:ind w:right="-426" w:firstLine="0"/>
        <w:jc w:val="center"/>
        <w:rPr>
          <w:rFonts w:eastAsia="Calibri" w:cs="Times New Roman"/>
          <w:sz w:val="24"/>
          <w:szCs w:val="24"/>
        </w:rPr>
      </w:pPr>
      <w:r w:rsidRPr="00545A67">
        <w:rPr>
          <w:rFonts w:eastAsia="Calibri" w:cs="Times New Roman"/>
          <w:sz w:val="24"/>
          <w:szCs w:val="24"/>
        </w:rPr>
        <w:t>МИНИСТЕРСТВО ОБРАЗОВАНИЯ И НАУКИ ДОНЕЦКОЙ НАРОДНОЙ РЕСПУБЛИКИ</w:t>
      </w:r>
    </w:p>
    <w:p w:rsidR="00545A67" w:rsidRPr="00545A67" w:rsidRDefault="00545A67" w:rsidP="008456DD">
      <w:pPr>
        <w:tabs>
          <w:tab w:val="left" w:pos="2499"/>
        </w:tabs>
        <w:spacing w:line="240" w:lineRule="auto"/>
        <w:ind w:right="-426" w:firstLine="0"/>
        <w:jc w:val="center"/>
        <w:rPr>
          <w:rFonts w:eastAsia="Calibri" w:cs="Times New Roman"/>
          <w:sz w:val="24"/>
          <w:szCs w:val="24"/>
        </w:rPr>
      </w:pPr>
      <w:r w:rsidRPr="00545A67">
        <w:rPr>
          <w:rFonts w:eastAsia="Calibri" w:cs="Times New Roman"/>
          <w:sz w:val="24"/>
          <w:szCs w:val="24"/>
        </w:rPr>
        <w:t xml:space="preserve">ГОСУДАРСТВЕННОЕ </w:t>
      </w:r>
      <w:r w:rsidR="005B0E5D">
        <w:rPr>
          <w:rFonts w:eastAsia="Calibri" w:cs="Times New Roman"/>
          <w:sz w:val="24"/>
          <w:szCs w:val="24"/>
        </w:rPr>
        <w:t xml:space="preserve">БЮДЖЕТНОЕ </w:t>
      </w:r>
      <w:r w:rsidRPr="00545A67">
        <w:rPr>
          <w:rFonts w:eastAsia="Calibri" w:cs="Times New Roman"/>
          <w:sz w:val="24"/>
          <w:szCs w:val="24"/>
        </w:rPr>
        <w:t>ПРОФЕССИОНАЛЬНОЕ ОБРАЗОВАТЕЛЬНОЕ УЧРЕЖДЕНИЕ</w:t>
      </w:r>
    </w:p>
    <w:p w:rsidR="00545A67" w:rsidRPr="00545A67" w:rsidRDefault="00545A67" w:rsidP="008456DD">
      <w:pPr>
        <w:tabs>
          <w:tab w:val="left" w:pos="2499"/>
        </w:tabs>
        <w:spacing w:line="240" w:lineRule="auto"/>
        <w:ind w:right="-426" w:firstLine="0"/>
        <w:jc w:val="center"/>
        <w:rPr>
          <w:rFonts w:eastAsia="Calibri" w:cs="Times New Roman"/>
          <w:sz w:val="24"/>
          <w:szCs w:val="24"/>
        </w:rPr>
      </w:pPr>
      <w:r w:rsidRPr="00545A67">
        <w:rPr>
          <w:rFonts w:eastAsia="Calibri" w:cs="Times New Roman"/>
          <w:sz w:val="24"/>
          <w:szCs w:val="24"/>
        </w:rPr>
        <w:t>«ДОНЕЦКИЙ ТЕХНИКУМ ХИМИЧЕСКИХ ТЕХНОЛОГИЙ И ФАРМАЦИИ»</w:t>
      </w:r>
    </w:p>
    <w:p w:rsidR="00545A67" w:rsidRPr="00545A67" w:rsidRDefault="00545A67" w:rsidP="008456DD">
      <w:pPr>
        <w:tabs>
          <w:tab w:val="left" w:pos="2499"/>
        </w:tabs>
        <w:spacing w:line="240" w:lineRule="auto"/>
        <w:ind w:firstLine="0"/>
        <w:jc w:val="center"/>
        <w:rPr>
          <w:rFonts w:eastAsia="Calibri" w:cs="Times New Roman"/>
          <w:sz w:val="26"/>
          <w:szCs w:val="26"/>
        </w:rPr>
      </w:pPr>
    </w:p>
    <w:p w:rsidR="00545A67" w:rsidRPr="00545A67" w:rsidRDefault="00545A67" w:rsidP="008456DD">
      <w:pPr>
        <w:shd w:val="clear" w:color="auto" w:fill="FFFFFF"/>
        <w:spacing w:line="240" w:lineRule="auto"/>
        <w:ind w:firstLine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545A67">
        <w:rPr>
          <w:rFonts w:eastAsia="Calibri" w:cs="Times New Roman"/>
          <w:sz w:val="24"/>
          <w:szCs w:val="24"/>
        </w:rPr>
        <w:t>ЦИКЛОВАЯ КОМИССИЯ ФАРМАЦЕВТИЧЕСКИХ ДИСЦИПЛИН</w:t>
      </w:r>
      <w:r w:rsidRPr="00545A67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</w:t>
      </w:r>
    </w:p>
    <w:p w:rsidR="00545A67" w:rsidRPr="00545A67" w:rsidRDefault="00545A67" w:rsidP="00EA046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545A67" w:rsidRPr="00545A67" w:rsidRDefault="00545A67" w:rsidP="00EA046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545A67" w:rsidRPr="00545A67" w:rsidRDefault="00545A67" w:rsidP="00EA046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545A67" w:rsidRPr="00545A67" w:rsidRDefault="00545A67" w:rsidP="00EA0467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545A67" w:rsidRPr="007420EA" w:rsidRDefault="00545A67" w:rsidP="00EA0467">
      <w:pPr>
        <w:spacing w:line="375" w:lineRule="atLeast"/>
        <w:jc w:val="center"/>
        <w:outlineLvl w:val="0"/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</w:pPr>
      <w:r w:rsidRPr="007420EA">
        <w:rPr>
          <w:rFonts w:eastAsia="Times New Roman" w:cs="Times New Roman"/>
          <w:b/>
          <w:szCs w:val="28"/>
          <w:lang w:eastAsia="ru-RU"/>
        </w:rPr>
        <w:t xml:space="preserve">Методическая разработка </w:t>
      </w:r>
    </w:p>
    <w:p w:rsidR="00545A67" w:rsidRPr="007420EA" w:rsidRDefault="00545A67" w:rsidP="00F92E32">
      <w:pPr>
        <w:jc w:val="center"/>
        <w:outlineLvl w:val="0"/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</w:pPr>
      <w:r w:rsidRPr="007420EA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>внеаудиторного занятия для преподавател</w:t>
      </w:r>
      <w:r w:rsidR="00277D6F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>ей</w:t>
      </w:r>
      <w:r w:rsidRPr="007420EA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 xml:space="preserve"> специальности </w:t>
      </w:r>
    </w:p>
    <w:p w:rsidR="00545A67" w:rsidRPr="007420EA" w:rsidRDefault="00545A67" w:rsidP="00EA0467">
      <w:pPr>
        <w:spacing w:line="375" w:lineRule="atLeast"/>
        <w:jc w:val="center"/>
        <w:outlineLvl w:val="0"/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</w:pPr>
      <w:r w:rsidRPr="007420EA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>33.02.01 «Фармация»</w:t>
      </w:r>
    </w:p>
    <w:p w:rsidR="00545A67" w:rsidRPr="007420EA" w:rsidRDefault="00545A67" w:rsidP="00EA0467">
      <w:pPr>
        <w:spacing w:line="375" w:lineRule="atLeast"/>
        <w:jc w:val="center"/>
        <w:outlineLvl w:val="0"/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</w:pPr>
    </w:p>
    <w:p w:rsidR="00545A67" w:rsidRPr="007420EA" w:rsidRDefault="00691D43" w:rsidP="00F92E32">
      <w:pPr>
        <w:jc w:val="center"/>
        <w:outlineLvl w:val="0"/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</w:pPr>
      <w:r w:rsidRPr="007420EA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>ВОСПИТАТЕЛЬНЫЙ</w:t>
      </w:r>
      <w:r w:rsidR="00545A67" w:rsidRPr="007420EA">
        <w:rPr>
          <w:rFonts w:eastAsia="Times New Roman" w:cs="Times New Roman"/>
          <w:b/>
          <w:bCs/>
          <w:color w:val="000000"/>
          <w:kern w:val="36"/>
          <w:szCs w:val="28"/>
          <w:lang w:eastAsia="ru-RU"/>
        </w:rPr>
        <w:t xml:space="preserve"> ЧАС </w:t>
      </w:r>
    </w:p>
    <w:p w:rsidR="0002340F" w:rsidRPr="006B4A57" w:rsidRDefault="006B4A57" w:rsidP="006B4A57">
      <w:pPr>
        <w:jc w:val="center"/>
        <w:rPr>
          <w:rFonts w:cs="Times New Roman"/>
          <w:b/>
          <w:szCs w:val="28"/>
        </w:rPr>
      </w:pPr>
      <w:r w:rsidRPr="006B4A57">
        <w:rPr>
          <w:b/>
        </w:rPr>
        <w:t>«ПАТРИОТИЗМ И ГРАЖДАНСКАЯ ОТВЕТСТВЕННОСТЬ»</w:t>
      </w:r>
    </w:p>
    <w:p w:rsidR="00545A67" w:rsidRPr="00545A67" w:rsidRDefault="00545A67" w:rsidP="00EA0467">
      <w:pPr>
        <w:spacing w:line="375" w:lineRule="atLeast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</w:p>
    <w:p w:rsidR="00545A67" w:rsidRDefault="008456DD" w:rsidP="008456DD">
      <w:pPr>
        <w:ind w:firstLine="0"/>
        <w:jc w:val="center"/>
        <w:rPr>
          <w:rFonts w:cs="Times New Roman"/>
          <w:b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5512032" cy="4136065"/>
            <wp:effectExtent l="19050" t="0" r="0" b="0"/>
            <wp:docPr id="2" name="Рисунок 2" descr="https://present5.com/presentation/1/346673250_437413565.pdf-img/346673250_437413565.pdf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esent5.com/presentation/1/346673250_437413565.pdf-img/346673250_437413565.pdf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812" cy="4138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A67" w:rsidRDefault="00545A67" w:rsidP="00EA0467">
      <w:pPr>
        <w:rPr>
          <w:rFonts w:cs="Times New Roman"/>
          <w:b/>
          <w:sz w:val="44"/>
          <w:szCs w:val="44"/>
        </w:rPr>
      </w:pPr>
    </w:p>
    <w:p w:rsidR="00545A67" w:rsidRDefault="00545A67" w:rsidP="008456DD">
      <w:pPr>
        <w:jc w:val="center"/>
        <w:rPr>
          <w:rFonts w:cs="Times New Roman"/>
          <w:b/>
          <w:sz w:val="44"/>
          <w:szCs w:val="44"/>
        </w:rPr>
      </w:pPr>
      <w:r w:rsidRPr="00545A67">
        <w:rPr>
          <w:rFonts w:cs="Times New Roman"/>
          <w:szCs w:val="28"/>
        </w:rPr>
        <w:t>Донецк 20</w:t>
      </w:r>
      <w:r w:rsidR="006B4A57">
        <w:rPr>
          <w:rFonts w:cs="Times New Roman"/>
          <w:szCs w:val="28"/>
        </w:rPr>
        <w:t>23</w:t>
      </w:r>
      <w:r>
        <w:rPr>
          <w:rFonts w:cs="Times New Roman"/>
          <w:b/>
          <w:sz w:val="44"/>
          <w:szCs w:val="44"/>
        </w:rPr>
        <w:br w:type="page"/>
      </w:r>
    </w:p>
    <w:p w:rsidR="006B4A57" w:rsidRDefault="00545A67" w:rsidP="006B4A57">
      <w:pPr>
        <w:rPr>
          <w:lang w:eastAsia="ru-RU"/>
        </w:rPr>
      </w:pPr>
      <w:r w:rsidRPr="007420EA">
        <w:rPr>
          <w:lang w:eastAsia="ru-RU"/>
        </w:rPr>
        <w:lastRenderedPageBreak/>
        <w:t>Методическая разработка для проведения открытого воспитательно</w:t>
      </w:r>
      <w:r w:rsidR="009E35F5">
        <w:rPr>
          <w:lang w:eastAsia="ru-RU"/>
        </w:rPr>
        <w:t>го мероприятия для преподавателей</w:t>
      </w:r>
      <w:r w:rsidRPr="007420EA">
        <w:rPr>
          <w:lang w:eastAsia="ru-RU"/>
        </w:rPr>
        <w:t xml:space="preserve"> специальности 33.02.01 «Фармация» </w:t>
      </w:r>
      <w:r w:rsidR="00691D43" w:rsidRPr="007420EA">
        <w:rPr>
          <w:lang w:eastAsia="ru-RU"/>
        </w:rPr>
        <w:t>Воспитатель</w:t>
      </w:r>
      <w:r w:rsidRPr="007420EA">
        <w:rPr>
          <w:lang w:eastAsia="ru-RU"/>
        </w:rPr>
        <w:t xml:space="preserve">ного часа на тему: </w:t>
      </w:r>
      <w:r w:rsidR="006B4A57">
        <w:t>«П</w:t>
      </w:r>
      <w:r w:rsidR="006B4A57" w:rsidRPr="006B4A57">
        <w:t>атриотизм и гражданская ответственность»</w:t>
      </w:r>
      <w:r w:rsidR="006B4A57">
        <w:t xml:space="preserve"> </w:t>
      </w:r>
      <w:r w:rsidRPr="007420EA">
        <w:rPr>
          <w:lang w:eastAsia="ru-RU"/>
        </w:rPr>
        <w:t xml:space="preserve">для обучающихся специальности 33.02.01 «Фармация». </w:t>
      </w:r>
    </w:p>
    <w:p w:rsidR="00545A67" w:rsidRDefault="00545A67" w:rsidP="00EA0467">
      <w:pPr>
        <w:rPr>
          <w:lang w:eastAsia="ru-RU"/>
        </w:rPr>
      </w:pPr>
    </w:p>
    <w:p w:rsidR="006B4A57" w:rsidRDefault="006B4A57" w:rsidP="00EA0467">
      <w:pPr>
        <w:rPr>
          <w:lang w:eastAsia="ru-RU"/>
        </w:rPr>
      </w:pPr>
    </w:p>
    <w:p w:rsidR="006B4A57" w:rsidRPr="007420EA" w:rsidRDefault="006B4A57" w:rsidP="00EA0467">
      <w:pPr>
        <w:rPr>
          <w:rFonts w:eastAsia="Times New Roman" w:cs="Times New Roman"/>
          <w:szCs w:val="28"/>
          <w:lang w:eastAsia="ru-RU"/>
        </w:rPr>
      </w:pPr>
    </w:p>
    <w:p w:rsidR="005B0E5D" w:rsidRPr="007420EA" w:rsidRDefault="005B0E5D" w:rsidP="005B0E5D">
      <w:pPr>
        <w:rPr>
          <w:rFonts w:eastAsia="Times New Roman" w:cs="Times New Roman"/>
          <w:szCs w:val="28"/>
          <w:lang w:eastAsia="ru-RU"/>
        </w:rPr>
      </w:pPr>
      <w:r w:rsidRPr="007420EA">
        <w:rPr>
          <w:rFonts w:eastAsia="Times New Roman" w:cs="Times New Roman"/>
          <w:szCs w:val="28"/>
          <w:lang w:eastAsia="ru-RU"/>
        </w:rPr>
        <w:t>Составитель: Боровая Е.В., преподаватель цикловой комиссии фармацевтических дисциплин ГБПОУ «ДТХТФ»</w:t>
      </w:r>
      <w:r w:rsidR="008456DD">
        <w:rPr>
          <w:rFonts w:eastAsia="Times New Roman" w:cs="Times New Roman"/>
          <w:szCs w:val="28"/>
          <w:lang w:eastAsia="ru-RU"/>
        </w:rPr>
        <w:t>;</w:t>
      </w:r>
    </w:p>
    <w:p w:rsidR="00545A67" w:rsidRPr="007420EA" w:rsidRDefault="005B0E5D" w:rsidP="005B0E5D">
      <w:pPr>
        <w:ind w:firstLine="2694"/>
        <w:rPr>
          <w:rFonts w:eastAsia="Times New Roman" w:cs="Times New Roman"/>
          <w:szCs w:val="28"/>
          <w:lang w:eastAsia="ru-RU"/>
        </w:rPr>
      </w:pPr>
      <w:r w:rsidRPr="007420EA">
        <w:rPr>
          <w:rFonts w:eastAsia="Times New Roman" w:cs="Times New Roman"/>
          <w:szCs w:val="28"/>
          <w:lang w:eastAsia="ru-RU"/>
        </w:rPr>
        <w:t xml:space="preserve">Яструб Н.В., преподаватель </w:t>
      </w:r>
      <w:r w:rsidR="008456DD" w:rsidRPr="007420EA">
        <w:rPr>
          <w:rFonts w:eastAsia="Times New Roman" w:cs="Times New Roman"/>
          <w:szCs w:val="28"/>
          <w:lang w:eastAsia="ru-RU"/>
        </w:rPr>
        <w:t>цикловой комиссии фармацевтических дисциплин ГБПОУ «ДТХТФ»</w:t>
      </w:r>
      <w:r w:rsidR="008456DD">
        <w:rPr>
          <w:rFonts w:eastAsia="Times New Roman" w:cs="Times New Roman"/>
          <w:szCs w:val="28"/>
          <w:lang w:eastAsia="ru-RU"/>
        </w:rPr>
        <w:t>.</w:t>
      </w: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  <w:r w:rsidRPr="00545A67">
        <w:rPr>
          <w:rFonts w:eastAsia="Times New Roman" w:cs="Times New Roman"/>
          <w:szCs w:val="28"/>
          <w:lang w:eastAsia="ru-RU"/>
        </w:rPr>
        <w:t xml:space="preserve">Рассмотрено и одобрено на заседании цикловой комиссии </w:t>
      </w: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  <w:r w:rsidRPr="00545A67">
        <w:rPr>
          <w:rFonts w:eastAsia="Times New Roman" w:cs="Times New Roman"/>
          <w:szCs w:val="28"/>
          <w:lang w:eastAsia="ru-RU"/>
        </w:rPr>
        <w:t>фармацевтических дисциплин</w:t>
      </w: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  <w:r w:rsidRPr="00545A67">
        <w:rPr>
          <w:rFonts w:eastAsia="Times New Roman" w:cs="Times New Roman"/>
          <w:szCs w:val="28"/>
          <w:lang w:eastAsia="ru-RU"/>
        </w:rPr>
        <w:t>Протокол № ____ от «____»___________20</w:t>
      </w:r>
      <w:r w:rsidR="006B4A57">
        <w:rPr>
          <w:rFonts w:eastAsia="Times New Roman" w:cs="Times New Roman"/>
          <w:szCs w:val="28"/>
          <w:lang w:eastAsia="ru-RU"/>
        </w:rPr>
        <w:t>23</w:t>
      </w:r>
      <w:r w:rsidRPr="00545A67">
        <w:rPr>
          <w:rFonts w:eastAsia="Times New Roman" w:cs="Times New Roman"/>
          <w:szCs w:val="28"/>
          <w:lang w:eastAsia="ru-RU"/>
        </w:rPr>
        <w:t xml:space="preserve"> г.</w:t>
      </w:r>
    </w:p>
    <w:p w:rsidR="00545A67" w:rsidRPr="00545A67" w:rsidRDefault="00545A67" w:rsidP="00EA0467">
      <w:pPr>
        <w:rPr>
          <w:rFonts w:eastAsia="Times New Roman" w:cs="Times New Roman"/>
          <w:szCs w:val="28"/>
          <w:lang w:eastAsia="ru-RU"/>
        </w:rPr>
      </w:pPr>
      <w:r w:rsidRPr="00545A67">
        <w:rPr>
          <w:rFonts w:eastAsia="Times New Roman" w:cs="Times New Roman"/>
          <w:szCs w:val="28"/>
          <w:lang w:eastAsia="ru-RU"/>
        </w:rPr>
        <w:t xml:space="preserve">Председатель цикловой комиссии                         </w:t>
      </w:r>
      <w:r w:rsidR="005B0E5D">
        <w:rPr>
          <w:rFonts w:eastAsia="Times New Roman" w:cs="Times New Roman"/>
          <w:szCs w:val="28"/>
          <w:lang w:eastAsia="ru-RU"/>
        </w:rPr>
        <w:t xml:space="preserve">Н.Н. </w:t>
      </w:r>
      <w:proofErr w:type="spellStart"/>
      <w:r w:rsidR="005B0E5D">
        <w:rPr>
          <w:rFonts w:eastAsia="Times New Roman" w:cs="Times New Roman"/>
          <w:szCs w:val="28"/>
          <w:lang w:eastAsia="ru-RU"/>
        </w:rPr>
        <w:t>Пересекина</w:t>
      </w:r>
      <w:proofErr w:type="spellEnd"/>
    </w:p>
    <w:p w:rsidR="00545A67" w:rsidRPr="00545A67" w:rsidRDefault="00545A67" w:rsidP="00EA0467">
      <w:pPr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545A67">
        <w:rPr>
          <w:rFonts w:eastAsia="Times New Roman" w:cs="Times New Roman"/>
          <w:color w:val="000000"/>
          <w:sz w:val="26"/>
          <w:szCs w:val="26"/>
          <w:lang w:eastAsia="ru-RU"/>
        </w:rPr>
        <w:br w:type="page"/>
      </w:r>
    </w:p>
    <w:p w:rsidR="00560F56" w:rsidRPr="007420EA" w:rsidRDefault="007420EA" w:rsidP="00EA0467">
      <w:pPr>
        <w:ind w:firstLine="567"/>
        <w:jc w:val="center"/>
        <w:rPr>
          <w:rFonts w:cs="Times New Roman"/>
          <w:b/>
          <w:szCs w:val="28"/>
        </w:rPr>
      </w:pPr>
      <w:r w:rsidRPr="007420EA">
        <w:rPr>
          <w:rFonts w:cs="Times New Roman"/>
          <w:b/>
          <w:szCs w:val="28"/>
        </w:rPr>
        <w:lastRenderedPageBreak/>
        <w:t>ВВЕДЕНИЕ</w:t>
      </w:r>
    </w:p>
    <w:p w:rsidR="005D2A52" w:rsidRDefault="005D2A52" w:rsidP="00EA0467">
      <w:pPr>
        <w:ind w:firstLine="567"/>
        <w:jc w:val="center"/>
        <w:rPr>
          <w:rFonts w:cs="Times New Roman"/>
          <w:szCs w:val="28"/>
        </w:rPr>
      </w:pPr>
    </w:p>
    <w:p w:rsidR="006B4A57" w:rsidRPr="006B4A57" w:rsidRDefault="006B4A57" w:rsidP="006B4A57">
      <w:r w:rsidRPr="006B4A57">
        <w:t xml:space="preserve">В этом году тема первого урока в </w:t>
      </w:r>
      <w:r w:rsidR="008456DD">
        <w:t>Донецкой Народной Республике</w:t>
      </w:r>
      <w:r w:rsidRPr="006B4A57">
        <w:t xml:space="preserve"> была</w:t>
      </w:r>
      <w:r>
        <w:t xml:space="preserve"> подобрана важная и актуальная –</w:t>
      </w:r>
      <w:r w:rsidRPr="006B4A57">
        <w:t xml:space="preserve"> «Патриотизм и гражданская ответственность». Учитывая сложную ситуацию в регионе, эта тема становится особенно важной для формирования позитивного и от</w:t>
      </w:r>
      <w:r w:rsidR="002A52B2">
        <w:t>ветственного отношения к своей Р</w:t>
      </w:r>
      <w:r w:rsidRPr="006B4A57">
        <w:t>одине.</w:t>
      </w:r>
    </w:p>
    <w:p w:rsidR="006B4A57" w:rsidRDefault="006B4A57" w:rsidP="006B4A57">
      <w:r>
        <w:t>Главная цель первого занятия:</w:t>
      </w:r>
    </w:p>
    <w:p w:rsidR="006B4A57" w:rsidRDefault="006B4A57" w:rsidP="006B4A57">
      <w:r>
        <w:t>– воспитание патриотических чувств,</w:t>
      </w:r>
    </w:p>
    <w:p w:rsidR="006B4A57" w:rsidRDefault="006B4A57" w:rsidP="006B4A57">
      <w:r>
        <w:t xml:space="preserve">– уважения к истории и культуре страны, </w:t>
      </w:r>
    </w:p>
    <w:p w:rsidR="006B4A57" w:rsidRDefault="006B4A57" w:rsidP="006B4A57">
      <w:r>
        <w:t xml:space="preserve">– развитие гражданской ответственности у молодого поколения. </w:t>
      </w:r>
    </w:p>
    <w:p w:rsidR="006B4A57" w:rsidRDefault="006B4A57" w:rsidP="006B4A57">
      <w:r>
        <w:t xml:space="preserve">Задача первого занятия: </w:t>
      </w:r>
      <w:proofErr w:type="spellStart"/>
      <w:r>
        <w:t>обучащюиеся</w:t>
      </w:r>
      <w:proofErr w:type="spellEnd"/>
      <w:r>
        <w:t xml:space="preserve"> должны осознать</w:t>
      </w:r>
      <w:r w:rsidR="007A5E30">
        <w:t xml:space="preserve">, что каждый из них имеет </w:t>
      </w:r>
      <w:proofErr w:type="gramStart"/>
      <w:r w:rsidR="007A5E30">
        <w:t>важное значение</w:t>
      </w:r>
      <w:proofErr w:type="gramEnd"/>
      <w:r>
        <w:t xml:space="preserve"> в развитии и процветании Донецкой Народной Республики.</w:t>
      </w:r>
    </w:p>
    <w:p w:rsidR="005D2A52" w:rsidRDefault="005D2A52" w:rsidP="00EA0467">
      <w:pPr>
        <w:rPr>
          <w:rFonts w:eastAsia="Times New Roman" w:cs="Times New Roman"/>
          <w:b/>
          <w:sz w:val="44"/>
          <w:szCs w:val="44"/>
          <w:lang w:eastAsia="ru-RU"/>
        </w:rPr>
      </w:pPr>
      <w:r>
        <w:rPr>
          <w:b/>
          <w:sz w:val="44"/>
          <w:szCs w:val="44"/>
        </w:rPr>
        <w:br w:type="page"/>
      </w:r>
    </w:p>
    <w:p w:rsidR="00997E24" w:rsidRDefault="007420EA" w:rsidP="00EA0467">
      <w:pPr>
        <w:pStyle w:val="a6"/>
        <w:spacing w:before="0" w:beforeAutospacing="0" w:after="0" w:afterAutospacing="0" w:line="360" w:lineRule="auto"/>
        <w:ind w:left="1069"/>
        <w:jc w:val="center"/>
        <w:rPr>
          <w:b/>
          <w:sz w:val="28"/>
          <w:szCs w:val="28"/>
        </w:rPr>
      </w:pPr>
      <w:r w:rsidRPr="007420EA">
        <w:rPr>
          <w:b/>
          <w:sz w:val="28"/>
          <w:szCs w:val="28"/>
        </w:rPr>
        <w:lastRenderedPageBreak/>
        <w:t>ХРОНОЛОГИЧЕСКАЯ КАРТА</w:t>
      </w:r>
    </w:p>
    <w:p w:rsidR="0097013F" w:rsidRPr="007420EA" w:rsidRDefault="0097013F" w:rsidP="00EA0467">
      <w:pPr>
        <w:pStyle w:val="a6"/>
        <w:spacing w:before="0" w:beforeAutospacing="0" w:after="0" w:afterAutospacing="0" w:line="360" w:lineRule="auto"/>
        <w:ind w:left="106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392"/>
        <w:gridCol w:w="5812"/>
        <w:gridCol w:w="2126"/>
        <w:gridCol w:w="1559"/>
      </w:tblGrid>
      <w:tr w:rsidR="003A6C43" w:rsidRPr="003A6C43" w:rsidTr="003A6C43">
        <w:tc>
          <w:tcPr>
            <w:tcW w:w="392" w:type="dxa"/>
          </w:tcPr>
          <w:p w:rsidR="00997E24" w:rsidRPr="0097013F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97013F">
              <w:rPr>
                <w:sz w:val="28"/>
                <w:szCs w:val="28"/>
              </w:rPr>
              <w:t>№</w:t>
            </w:r>
          </w:p>
        </w:tc>
        <w:tc>
          <w:tcPr>
            <w:tcW w:w="5812" w:type="dxa"/>
          </w:tcPr>
          <w:p w:rsidR="00997E24" w:rsidRPr="0097013F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97013F">
              <w:rPr>
                <w:sz w:val="28"/>
                <w:szCs w:val="28"/>
              </w:rPr>
              <w:t>Тема</w:t>
            </w:r>
          </w:p>
        </w:tc>
        <w:tc>
          <w:tcPr>
            <w:tcW w:w="2126" w:type="dxa"/>
          </w:tcPr>
          <w:p w:rsidR="00997E24" w:rsidRPr="0097013F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97013F">
              <w:rPr>
                <w:sz w:val="28"/>
                <w:szCs w:val="28"/>
              </w:rPr>
              <w:t>Выступающий</w:t>
            </w:r>
          </w:p>
        </w:tc>
        <w:tc>
          <w:tcPr>
            <w:tcW w:w="1559" w:type="dxa"/>
          </w:tcPr>
          <w:p w:rsidR="00997E24" w:rsidRPr="0097013F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jc w:val="center"/>
              <w:rPr>
                <w:sz w:val="28"/>
                <w:szCs w:val="28"/>
              </w:rPr>
            </w:pPr>
            <w:r w:rsidRPr="0097013F">
              <w:rPr>
                <w:sz w:val="28"/>
                <w:szCs w:val="28"/>
              </w:rPr>
              <w:t>Время</w:t>
            </w:r>
          </w:p>
        </w:tc>
      </w:tr>
      <w:tr w:rsidR="003A6C43" w:rsidRPr="003A6C43" w:rsidTr="003A6C43">
        <w:tc>
          <w:tcPr>
            <w:tcW w:w="392" w:type="dxa"/>
          </w:tcPr>
          <w:p w:rsidR="00997E24" w:rsidRPr="003A6C43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997E24" w:rsidRPr="003A6C43" w:rsidRDefault="007A5E3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ОРГАНИЗАЦИОННЫЙ МОМЕНТ</w:t>
            </w:r>
          </w:p>
        </w:tc>
        <w:tc>
          <w:tcPr>
            <w:tcW w:w="2126" w:type="dxa"/>
          </w:tcPr>
          <w:p w:rsidR="00997E24" w:rsidRPr="003A6C43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97E24" w:rsidRPr="003A6C43" w:rsidRDefault="00DC14C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2</w:t>
            </w:r>
            <w:r w:rsidR="00997E24" w:rsidRPr="003A6C43">
              <w:rPr>
                <w:sz w:val="28"/>
                <w:szCs w:val="28"/>
              </w:rPr>
              <w:t xml:space="preserve"> мин</w:t>
            </w:r>
          </w:p>
        </w:tc>
      </w:tr>
      <w:tr w:rsidR="003A6C43" w:rsidRPr="003A6C43" w:rsidTr="003A6C43">
        <w:tc>
          <w:tcPr>
            <w:tcW w:w="392" w:type="dxa"/>
          </w:tcPr>
          <w:p w:rsidR="00CD2D5A" w:rsidRPr="003A6C43" w:rsidRDefault="00C658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CD2D5A" w:rsidRPr="003A6C43" w:rsidRDefault="007A5E3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СТИХОТВОРЕНИЕ</w:t>
            </w:r>
          </w:p>
        </w:tc>
        <w:tc>
          <w:tcPr>
            <w:tcW w:w="2126" w:type="dxa"/>
          </w:tcPr>
          <w:p w:rsidR="00CD2D5A" w:rsidRPr="003A6C43" w:rsidRDefault="00DC14C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Ведущий №</w:t>
            </w:r>
            <w:r w:rsidR="00277D6F">
              <w:rPr>
                <w:sz w:val="28"/>
                <w:szCs w:val="28"/>
              </w:rPr>
              <w:t xml:space="preserve"> </w:t>
            </w:r>
            <w:r w:rsidRPr="003A6C43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D2D5A" w:rsidRPr="003A6C43" w:rsidRDefault="00DC14C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1 мин</w:t>
            </w:r>
          </w:p>
        </w:tc>
      </w:tr>
      <w:tr w:rsidR="003A6C43" w:rsidRPr="003A6C43" w:rsidTr="003A6C43">
        <w:tc>
          <w:tcPr>
            <w:tcW w:w="392" w:type="dxa"/>
          </w:tcPr>
          <w:p w:rsidR="00997E24" w:rsidRPr="003A6C43" w:rsidRDefault="00C658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997E24" w:rsidRPr="003A6C43" w:rsidRDefault="007A5E3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F546F2">
              <w:rPr>
                <w:sz w:val="28"/>
                <w:szCs w:val="28"/>
              </w:rPr>
              <w:t>ВСТУПИТЕЛЬНОЕ СЛОВО КЛАССНОГО РУКОВОДИТЕЛЯ</w:t>
            </w:r>
          </w:p>
        </w:tc>
        <w:tc>
          <w:tcPr>
            <w:tcW w:w="2126" w:type="dxa"/>
          </w:tcPr>
          <w:p w:rsidR="00997E24" w:rsidRPr="003A6C43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1559" w:type="dxa"/>
          </w:tcPr>
          <w:p w:rsidR="00997E24" w:rsidRPr="003A6C43" w:rsidRDefault="00DC14C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2</w:t>
            </w:r>
            <w:r w:rsidR="00997E24" w:rsidRPr="003A6C43">
              <w:rPr>
                <w:sz w:val="28"/>
                <w:szCs w:val="28"/>
              </w:rPr>
              <w:t xml:space="preserve"> мин</w:t>
            </w:r>
          </w:p>
        </w:tc>
      </w:tr>
      <w:tr w:rsidR="003A6C43" w:rsidRPr="003A6C43" w:rsidTr="003A6C43">
        <w:tc>
          <w:tcPr>
            <w:tcW w:w="392" w:type="dxa"/>
          </w:tcPr>
          <w:p w:rsidR="00997E24" w:rsidRPr="003A6C43" w:rsidRDefault="00C658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997E24" w:rsidRPr="003A6C43" w:rsidRDefault="007A5E3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 xml:space="preserve">ВЫСТУПЛЕНИЯ </w:t>
            </w:r>
            <w:proofErr w:type="gramStart"/>
            <w:r w:rsidRPr="003A6C43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126" w:type="dxa"/>
          </w:tcPr>
          <w:p w:rsidR="00997E24" w:rsidRPr="003A6C43" w:rsidRDefault="003A6C43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Ведущие</w:t>
            </w:r>
          </w:p>
        </w:tc>
        <w:tc>
          <w:tcPr>
            <w:tcW w:w="1559" w:type="dxa"/>
          </w:tcPr>
          <w:p w:rsidR="00997E24" w:rsidRPr="003A6C43" w:rsidRDefault="00BB3BD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65824" w:rsidRPr="003A6C43">
              <w:rPr>
                <w:sz w:val="28"/>
                <w:szCs w:val="28"/>
              </w:rPr>
              <w:t>0</w:t>
            </w:r>
            <w:r w:rsidR="00997E24" w:rsidRPr="003A6C43">
              <w:rPr>
                <w:sz w:val="28"/>
                <w:szCs w:val="28"/>
              </w:rPr>
              <w:t xml:space="preserve"> мин</w:t>
            </w:r>
          </w:p>
        </w:tc>
      </w:tr>
      <w:tr w:rsidR="003A6C43" w:rsidRPr="003A6C43" w:rsidTr="003A6C43">
        <w:tc>
          <w:tcPr>
            <w:tcW w:w="392" w:type="dxa"/>
          </w:tcPr>
          <w:p w:rsidR="00997E24" w:rsidRPr="003A6C43" w:rsidRDefault="00C658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997E24" w:rsidRPr="003A6C43" w:rsidRDefault="007A5E3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ВИДЕОКЛИПА</w:t>
            </w:r>
          </w:p>
        </w:tc>
        <w:tc>
          <w:tcPr>
            <w:tcW w:w="2126" w:type="dxa"/>
          </w:tcPr>
          <w:p w:rsidR="00997E24" w:rsidRPr="003A6C43" w:rsidRDefault="00997E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97E24" w:rsidRPr="003A6C43" w:rsidRDefault="009829F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5</w:t>
            </w:r>
            <w:r w:rsidR="00997E24" w:rsidRPr="003A6C43">
              <w:rPr>
                <w:sz w:val="28"/>
                <w:szCs w:val="28"/>
              </w:rPr>
              <w:t xml:space="preserve"> мин</w:t>
            </w:r>
          </w:p>
        </w:tc>
      </w:tr>
      <w:tr w:rsidR="003A6C43" w:rsidRPr="003A6C43" w:rsidTr="003A6C43">
        <w:tc>
          <w:tcPr>
            <w:tcW w:w="392" w:type="dxa"/>
          </w:tcPr>
          <w:p w:rsidR="00F72878" w:rsidRPr="003A6C43" w:rsidRDefault="00C65824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F72878" w:rsidRPr="003A6C43" w:rsidRDefault="00BB3BD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BB3BD0">
              <w:rPr>
                <w:sz w:val="28"/>
                <w:szCs w:val="28"/>
              </w:rPr>
              <w:t>ЗАКЛЮЧИТЕЛЬНОЕ СЛОВО КЛАССНОГО РУКОВОДИТЕЛЯ</w:t>
            </w:r>
          </w:p>
        </w:tc>
        <w:tc>
          <w:tcPr>
            <w:tcW w:w="2126" w:type="dxa"/>
          </w:tcPr>
          <w:p w:rsidR="00F72878" w:rsidRPr="003A6C43" w:rsidRDefault="00ED3F7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1559" w:type="dxa"/>
          </w:tcPr>
          <w:p w:rsidR="00ED3F71" w:rsidRPr="003A6C43" w:rsidRDefault="00ED3F71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5 мин</w:t>
            </w:r>
          </w:p>
          <w:p w:rsidR="00F72878" w:rsidRPr="003A6C43" w:rsidRDefault="00F72878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</w:p>
        </w:tc>
      </w:tr>
      <w:tr w:rsidR="003A6C43" w:rsidRPr="003A6C43" w:rsidTr="006A0F0D">
        <w:tc>
          <w:tcPr>
            <w:tcW w:w="8330" w:type="dxa"/>
            <w:gridSpan w:val="3"/>
          </w:tcPr>
          <w:p w:rsidR="003A6C43" w:rsidRPr="003A6C43" w:rsidRDefault="003A6C43" w:rsidP="006B4A57">
            <w:pPr>
              <w:pStyle w:val="a6"/>
              <w:spacing w:before="0" w:beforeAutospacing="0" w:after="0" w:afterAutospacing="0" w:line="360" w:lineRule="auto"/>
              <w:ind w:firstLine="0"/>
              <w:jc w:val="right"/>
              <w:rPr>
                <w:sz w:val="28"/>
                <w:szCs w:val="28"/>
              </w:rPr>
            </w:pPr>
            <w:r w:rsidRPr="003A6C43">
              <w:rPr>
                <w:sz w:val="28"/>
                <w:szCs w:val="28"/>
              </w:rPr>
              <w:t>Всего:</w:t>
            </w:r>
          </w:p>
        </w:tc>
        <w:tc>
          <w:tcPr>
            <w:tcW w:w="1559" w:type="dxa"/>
          </w:tcPr>
          <w:p w:rsidR="003A6C43" w:rsidRPr="003A6C43" w:rsidRDefault="00BB3BD0" w:rsidP="006B4A57">
            <w:pPr>
              <w:pStyle w:val="a6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444F5">
              <w:rPr>
                <w:sz w:val="28"/>
                <w:szCs w:val="28"/>
              </w:rPr>
              <w:t>5</w:t>
            </w:r>
            <w:r w:rsidR="003A6C43" w:rsidRPr="003A6C43">
              <w:rPr>
                <w:sz w:val="28"/>
                <w:szCs w:val="28"/>
              </w:rPr>
              <w:t xml:space="preserve"> мин</w:t>
            </w:r>
          </w:p>
        </w:tc>
      </w:tr>
    </w:tbl>
    <w:p w:rsidR="00C65824" w:rsidRDefault="00C65824" w:rsidP="00EA0467">
      <w:pPr>
        <w:ind w:firstLine="567"/>
        <w:rPr>
          <w:rFonts w:cs="Times New Roman"/>
          <w:i/>
          <w:szCs w:val="28"/>
        </w:rPr>
      </w:pPr>
    </w:p>
    <w:p w:rsidR="00C65824" w:rsidRDefault="00C65824">
      <w:pPr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br w:type="page"/>
      </w:r>
    </w:p>
    <w:p w:rsidR="002554AE" w:rsidRPr="00DC14C1" w:rsidRDefault="002A52B2" w:rsidP="002554AE">
      <w:pPr>
        <w:ind w:firstLine="284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3530600</wp:posOffset>
            </wp:positionH>
            <wp:positionV relativeFrom="paragraph">
              <wp:posOffset>311150</wp:posOffset>
            </wp:positionV>
            <wp:extent cx="3085465" cy="2317750"/>
            <wp:effectExtent l="19050" t="19050" r="19685" b="25400"/>
            <wp:wrapSquare wrapText="bothSides"/>
            <wp:docPr id="1" name="Рисунок 2" descr="https://fsd.multiurok.ru/html/2019/09/30/s_5d91cf27a4082/121452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9/30/s_5d91cf27a4082/1214521_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23177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54AE">
        <w:rPr>
          <w:rFonts w:cs="Times New Roman"/>
          <w:b/>
          <w:szCs w:val="28"/>
        </w:rPr>
        <w:t>СТИХОТВОРЕНИЕ</w:t>
      </w:r>
      <w:r w:rsidR="002554AE" w:rsidRPr="00DC14C1">
        <w:rPr>
          <w:rFonts w:cs="Times New Roman"/>
          <w:b/>
          <w:szCs w:val="28"/>
        </w:rPr>
        <w:t xml:space="preserve"> </w:t>
      </w:r>
    </w:p>
    <w:p w:rsidR="0002340F" w:rsidRPr="00E2629D" w:rsidRDefault="0002340F" w:rsidP="00EA0467">
      <w:pPr>
        <w:ind w:firstLine="567"/>
        <w:rPr>
          <w:rFonts w:cs="Times New Roman"/>
          <w:b/>
          <w:szCs w:val="28"/>
        </w:rPr>
      </w:pPr>
      <w:r w:rsidRPr="00E2629D">
        <w:rPr>
          <w:rFonts w:cs="Times New Roman"/>
          <w:b/>
          <w:szCs w:val="28"/>
        </w:rPr>
        <w:t>Вед</w:t>
      </w:r>
      <w:r w:rsidR="00CD2D5A">
        <w:rPr>
          <w:rFonts w:cs="Times New Roman"/>
          <w:b/>
          <w:szCs w:val="28"/>
        </w:rPr>
        <w:t xml:space="preserve"> </w:t>
      </w:r>
      <w:r w:rsidRPr="00E2629D">
        <w:rPr>
          <w:rFonts w:cs="Times New Roman"/>
          <w:b/>
          <w:szCs w:val="28"/>
        </w:rPr>
        <w:t>1</w:t>
      </w:r>
      <w:r w:rsidR="002A52B2" w:rsidRPr="002A52B2">
        <w:t xml:space="preserve"> </w:t>
      </w:r>
    </w:p>
    <w:p w:rsidR="002A52B2" w:rsidRPr="002A52B2" w:rsidRDefault="002A52B2" w:rsidP="002A52B2">
      <w:pPr>
        <w:spacing w:line="240" w:lineRule="auto"/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2A52B2">
        <w:rPr>
          <w:rFonts w:eastAsia="Times New Roman" w:cs="Times New Roman"/>
          <w:color w:val="252525"/>
          <w:szCs w:val="28"/>
          <w:shd w:val="clear" w:color="auto" w:fill="FFFFFF"/>
          <w:lang w:eastAsia="ru-RU"/>
        </w:rPr>
        <w:t>Держись, Донбасс!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Мой край родной! Донбасс любимый!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лучше края в целом мире нет!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Здесь ширь степей и запах роз неповторимый,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наш шахтёрский ласковый рассвет!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Как много горя, трудностей, печалей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Последние три года всем нам принесли,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Но мы от этого ещё дружнее стали,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как-то поумнели, подросли.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Война нас научила мыслить по-другому,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Ценить всё то, что нам дано судьбой,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мы – Наташи, Саши, Любы, Ромы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Так мира ждём над нашей головой.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Донбасс – земля талантов и героев,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В нём – русский дух, в нём – русская весна,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Мы выбор сделали! И это много стоит!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Крепись, цвети, любимая страна!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Мы – граждане земли любимой,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Гордимся тем, что в ней мы рождены.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пролетают степи, терриконы мимо,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Мы знаем точно: будем ей верны!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Устали мы бояться канонады,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Нас не пугает больше чёрно-красный флаг,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нам не по пути с Верховной Радой,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 xml:space="preserve">Имеем </w:t>
      </w:r>
      <w:proofErr w:type="gramStart"/>
      <w:r w:rsidRPr="002A52B2">
        <w:rPr>
          <w:rFonts w:eastAsia="Times New Roman" w:cs="Times New Roman"/>
          <w:color w:val="000000"/>
          <w:szCs w:val="28"/>
          <w:lang w:eastAsia="ru-RU"/>
        </w:rPr>
        <w:t>свой</w:t>
      </w:r>
      <w:proofErr w:type="gramEnd"/>
      <w:r w:rsidRPr="002A52B2">
        <w:rPr>
          <w:rFonts w:eastAsia="Times New Roman" w:cs="Times New Roman"/>
          <w:color w:val="000000"/>
          <w:szCs w:val="28"/>
          <w:lang w:eastAsia="ru-RU"/>
        </w:rPr>
        <w:t xml:space="preserve"> мы </w:t>
      </w:r>
      <w:proofErr w:type="spellStart"/>
      <w:r w:rsidRPr="002A52B2">
        <w:rPr>
          <w:rFonts w:eastAsia="Times New Roman" w:cs="Times New Roman"/>
          <w:color w:val="000000"/>
          <w:szCs w:val="28"/>
          <w:lang w:eastAsia="ru-RU"/>
        </w:rPr>
        <w:t>триколор</w:t>
      </w:r>
      <w:proofErr w:type="spellEnd"/>
      <w:r w:rsidRPr="002A52B2">
        <w:rPr>
          <w:rFonts w:eastAsia="Times New Roman" w:cs="Times New Roman"/>
          <w:color w:val="000000"/>
          <w:szCs w:val="28"/>
          <w:lang w:eastAsia="ru-RU"/>
        </w:rPr>
        <w:t>! Любимый стяг!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В краю горняцком места нет нацизму,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Нам всё </w:t>
      </w:r>
      <w:r w:rsidRPr="002A52B2">
        <w:rPr>
          <w:rFonts w:eastAsia="Times New Roman" w:cs="Times New Roman"/>
          <w:color w:val="000000"/>
          <w:szCs w:val="28"/>
          <w:lang w:eastAsia="ru-RU"/>
        </w:rPr>
        <w:t>равно, ты украинец иль узбек,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Мы не изменим интернационализму,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Ему есть имя: просто ЧЕЛОВЕК!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 xml:space="preserve">Держись, Донбасс! Держись, </w:t>
      </w:r>
      <w:proofErr w:type="gramStart"/>
      <w:r w:rsidRPr="002A52B2">
        <w:rPr>
          <w:rFonts w:eastAsia="Times New Roman" w:cs="Times New Roman"/>
          <w:color w:val="000000"/>
          <w:szCs w:val="28"/>
          <w:lang w:eastAsia="ru-RU"/>
        </w:rPr>
        <w:t>родимый</w:t>
      </w:r>
      <w:proofErr w:type="gramEnd"/>
      <w:r w:rsidRPr="002A52B2">
        <w:rPr>
          <w:rFonts w:eastAsia="Times New Roman" w:cs="Times New Roman"/>
          <w:color w:val="000000"/>
          <w:szCs w:val="28"/>
          <w:lang w:eastAsia="ru-RU"/>
        </w:rPr>
        <w:t>!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Наступит скоро благодать и тишь,</w:t>
      </w:r>
    </w:p>
    <w:p w:rsidR="002A52B2" w:rsidRPr="002A52B2" w:rsidRDefault="002A52B2" w:rsidP="002A52B2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Cs w:val="28"/>
          <w:lang w:eastAsia="ru-RU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И станешь ты страной неповторимой,</w:t>
      </w:r>
    </w:p>
    <w:p w:rsidR="00EA0467" w:rsidRDefault="002A52B2" w:rsidP="002A52B2">
      <w:pPr>
        <w:shd w:val="clear" w:color="auto" w:fill="FFFFFF"/>
        <w:spacing w:line="240" w:lineRule="auto"/>
        <w:ind w:firstLine="0"/>
        <w:jc w:val="left"/>
        <w:rPr>
          <w:rFonts w:cs="Times New Roman"/>
          <w:b/>
          <w:szCs w:val="28"/>
        </w:rPr>
      </w:pPr>
      <w:r w:rsidRPr="002A52B2">
        <w:rPr>
          <w:rFonts w:eastAsia="Times New Roman" w:cs="Times New Roman"/>
          <w:color w:val="000000"/>
          <w:szCs w:val="28"/>
          <w:lang w:eastAsia="ru-RU"/>
        </w:rPr>
        <w:t>Ты выживешь, Донбасс, ты победишь!</w:t>
      </w:r>
      <w:r w:rsidR="00EA0467">
        <w:rPr>
          <w:rFonts w:cs="Times New Roman"/>
          <w:b/>
          <w:szCs w:val="28"/>
        </w:rPr>
        <w:br w:type="page"/>
      </w:r>
    </w:p>
    <w:p w:rsidR="0002340F" w:rsidRDefault="0075754E" w:rsidP="00EA0467">
      <w:pPr>
        <w:ind w:firstLine="567"/>
        <w:rPr>
          <w:rFonts w:cs="Times New Roman"/>
          <w:b/>
          <w:szCs w:val="28"/>
        </w:rPr>
      </w:pPr>
      <w:r w:rsidRPr="00E2629D">
        <w:rPr>
          <w:rFonts w:cs="Times New Roman"/>
          <w:b/>
          <w:szCs w:val="28"/>
        </w:rPr>
        <w:lastRenderedPageBreak/>
        <w:t xml:space="preserve">ВСТУПИТЕЛЬНОЕ СЛОВО </w:t>
      </w:r>
      <w:r>
        <w:rPr>
          <w:rFonts w:cs="Times New Roman"/>
          <w:b/>
          <w:szCs w:val="28"/>
        </w:rPr>
        <w:t>КЛАССНОГО РУКОВОДИТЕЛЯ</w:t>
      </w:r>
    </w:p>
    <w:p w:rsidR="009F6C7D" w:rsidRPr="009F6C7D" w:rsidRDefault="009F6C7D" w:rsidP="009F6C7D">
      <w:pPr>
        <w:rPr>
          <w:rFonts w:cs="Times New Roman"/>
          <w:szCs w:val="28"/>
        </w:rPr>
      </w:pPr>
      <w:r w:rsidRPr="009F6C7D">
        <w:rPr>
          <w:rFonts w:cs="Times New Roman"/>
          <w:szCs w:val="28"/>
        </w:rPr>
        <w:t>1 сентября в Донецкой Народной Республике (ДНР) отмечается начало нового учебного года. Этот день является одним из самых важных событий в жизни каждого школьника и студента, а также преподавателей и родителей. Каждый год в ДНР учебный процесс начинается с праздничной церемонии и первого урока, который символизирует важность образования и знаний для развития республики.</w:t>
      </w:r>
    </w:p>
    <w:p w:rsidR="009F6C7D" w:rsidRPr="009F6C7D" w:rsidRDefault="009F6C7D" w:rsidP="009F6C7D">
      <w:pPr>
        <w:rPr>
          <w:rFonts w:cs="Times New Roman"/>
          <w:szCs w:val="28"/>
        </w:rPr>
      </w:pPr>
      <w:r w:rsidRPr="009F6C7D">
        <w:rPr>
          <w:rFonts w:cs="Times New Roman"/>
          <w:szCs w:val="28"/>
        </w:rPr>
        <w:t>Первый урок 2023 года в ДНР – это не только учебный день, но</w:t>
      </w:r>
      <w:r>
        <w:rPr>
          <w:rFonts w:cs="Times New Roman"/>
          <w:szCs w:val="28"/>
        </w:rPr>
        <w:t xml:space="preserve"> и день солидарности и единства, </w:t>
      </w:r>
      <w:r w:rsidRPr="002A52B2">
        <w:rPr>
          <w:rFonts w:cs="Times New Roman"/>
          <w:szCs w:val="28"/>
        </w:rPr>
        <w:t>символ воли и</w:t>
      </w:r>
      <w:r>
        <w:rPr>
          <w:rFonts w:cs="Times New Roman"/>
          <w:szCs w:val="28"/>
        </w:rPr>
        <w:t xml:space="preserve"> сопротивления жителей региона.</w:t>
      </w:r>
      <w:r w:rsidRPr="009F6C7D">
        <w:rPr>
          <w:rFonts w:cs="Times New Roman"/>
          <w:szCs w:val="28"/>
        </w:rPr>
        <w:t xml:space="preserve"> Вместе мы сможем пройти через трудности и достичь успеха. Дети и их родители, учителя и руководители, все они собираются вместе, чтобы показать миру, что ни одна оккупация или агрессия не может сломить их дух и желание учиться и развиваться.</w:t>
      </w:r>
    </w:p>
    <w:p w:rsidR="0002340F" w:rsidRDefault="0002340F" w:rsidP="00613601">
      <w:pPr>
        <w:rPr>
          <w:rFonts w:cs="Times New Roman"/>
          <w:b/>
          <w:szCs w:val="28"/>
        </w:rPr>
      </w:pPr>
      <w:r w:rsidRPr="00E2629D">
        <w:rPr>
          <w:rFonts w:cs="Times New Roman"/>
          <w:b/>
          <w:szCs w:val="28"/>
        </w:rPr>
        <w:t>Вед 2</w:t>
      </w:r>
    </w:p>
    <w:p w:rsidR="00D931CE" w:rsidRPr="00D931CE" w:rsidRDefault="00D931CE" w:rsidP="00D931CE">
      <w:pPr>
        <w:rPr>
          <w:b/>
        </w:rPr>
      </w:pPr>
      <w:r w:rsidRPr="00D931CE">
        <w:rPr>
          <w:b/>
        </w:rPr>
        <w:t>История страны</w:t>
      </w:r>
    </w:p>
    <w:p w:rsidR="009F6C7D" w:rsidRPr="009F6C7D" w:rsidRDefault="009F6C7D" w:rsidP="009F6C7D">
      <w:pPr>
        <w:rPr>
          <w:rFonts w:cs="Times New Roman"/>
          <w:szCs w:val="28"/>
        </w:rPr>
      </w:pPr>
      <w:r w:rsidRPr="009F6C7D">
        <w:rPr>
          <w:rFonts w:cs="Times New Roman"/>
          <w:szCs w:val="28"/>
        </w:rPr>
        <w:t>История страны является наследием, которое формирует ее настоящее и будущее. ДНР, также известная как Донецкая Народная Республика, имеет богатую историю, которая прошла через множество важных событий и преобразований.</w:t>
      </w:r>
    </w:p>
    <w:p w:rsidR="009F6C7D" w:rsidRDefault="009F6C7D" w:rsidP="009F6C7D">
      <w:pPr>
        <w:rPr>
          <w:rFonts w:cs="Times New Roman"/>
          <w:szCs w:val="28"/>
        </w:rPr>
      </w:pPr>
      <w:r w:rsidRPr="009F6C7D">
        <w:rPr>
          <w:rFonts w:cs="Times New Roman"/>
          <w:szCs w:val="28"/>
        </w:rPr>
        <w:t>Современная ДНР была образована в 2014 году после референдума о независимости от Украины. Однако корни истории этой области уходят гораздо дальше.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Во времена Древнего Рима, на этой территории проживали различные племена. Византийская империя правила на этих землях до прихода тюрков и позднейшего появления Киевской Руси. В средние века эта область была частью Литовского государства, а затем подверглась политическим и территориальным изменениям вследствие</w:t>
      </w:r>
      <w:proofErr w:type="gramStart"/>
      <w:r w:rsidRPr="00D931CE">
        <w:rPr>
          <w:rFonts w:cs="Times New Roman"/>
          <w:szCs w:val="28"/>
        </w:rPr>
        <w:t xml:space="preserve"> В</w:t>
      </w:r>
      <w:proofErr w:type="gramEnd"/>
      <w:r w:rsidRPr="00D931CE">
        <w:rPr>
          <w:rFonts w:cs="Times New Roman"/>
          <w:szCs w:val="28"/>
        </w:rPr>
        <w:t>торого раздела Польши в 1793 году.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конце XIX века и в начале XX века, эта территория пережила быстрый промышленный рост и была одним из важнейших промышленных центров Российской империи.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lastRenderedPageBreak/>
        <w:t>В 1922 году, с образованием СССР, эта область была прикреплена к Украинской ССР. Во время</w:t>
      </w:r>
      <w:proofErr w:type="gramStart"/>
      <w:r w:rsidRPr="00D931CE">
        <w:rPr>
          <w:rFonts w:cs="Times New Roman"/>
          <w:szCs w:val="28"/>
        </w:rPr>
        <w:t xml:space="preserve"> В</w:t>
      </w:r>
      <w:proofErr w:type="gramEnd"/>
      <w:r w:rsidRPr="00D931CE">
        <w:rPr>
          <w:rFonts w:cs="Times New Roman"/>
          <w:szCs w:val="28"/>
        </w:rPr>
        <w:t>торой мировой войны, Донецкая область оказалась в эпицентре боевых действий и значительной разрухи.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После войны, Донецкая область стала одним из основных центров горно-металлургической промышленности СССР. Однако, в начале 1990-х годов с распадом СССР и независимостью Украины, вспыхнули социально-политические конфликты, которые привели к образованию Донецкой Народной Республики.</w:t>
      </w:r>
    </w:p>
    <w:p w:rsidR="00D931CE" w:rsidRPr="00D931CE" w:rsidRDefault="00D931CE" w:rsidP="00D931CE">
      <w:pPr>
        <w:rPr>
          <w:rFonts w:cs="Times New Roman"/>
          <w:szCs w:val="28"/>
        </w:rPr>
      </w:pPr>
      <w:proofErr w:type="gramStart"/>
      <w:r w:rsidRPr="00D931CE">
        <w:rPr>
          <w:rFonts w:cs="Times New Roman"/>
          <w:szCs w:val="28"/>
        </w:rPr>
        <w:t>Сегодняшняя ДНР, вопреки противостоянию с Украиной, стремится укрепить свою независимость и развивается как отдельное государство.</w:t>
      </w:r>
      <w:proofErr w:type="gramEnd"/>
      <w:r w:rsidRPr="00D931CE">
        <w:rPr>
          <w:rFonts w:cs="Times New Roman"/>
          <w:szCs w:val="28"/>
        </w:rPr>
        <w:t xml:space="preserve"> Ее население продолжает сохранять личную и коллективную память о своей сложной истории, полностью вписывающейся в общую историю региона.</w:t>
      </w:r>
    </w:p>
    <w:p w:rsidR="00D931CE" w:rsidRPr="00E2629D" w:rsidRDefault="00D931CE" w:rsidP="00D931CE">
      <w:pPr>
        <w:rPr>
          <w:rFonts w:cs="Times New Roman"/>
          <w:b/>
          <w:szCs w:val="28"/>
        </w:rPr>
      </w:pPr>
      <w:r w:rsidRPr="00E2629D">
        <w:rPr>
          <w:rFonts w:cs="Times New Roman"/>
          <w:b/>
          <w:szCs w:val="28"/>
        </w:rPr>
        <w:t>Вед 1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География местности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Донецкая Народная Республика (ДНР) расположена в восточной части Украины, на территории бывшей Донецкой области. Она прилегает к Российской Федерации на юго-востоке и граничит с Луганской Народной Республикой (ЛНР) на северо-востоке.</w:t>
      </w:r>
    </w:p>
    <w:p w:rsid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Территория ДНР находится в основном на Донецком плато, которое простирается до Азовского моря на юге. Рельеф представлен в основном равнинами и холмами.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Климат в регионе умеренно-континентальный. Лето теплое, средняя температура в июле около 22 градусов Цельсия. Зима здесь довольно холодная, средняя температура в январе около -6 градусов Цельсия.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На территории ДНР протекает река Северский Донец, которая является самой крупной рекой в регионе. Она имеет длину около 1050 километров и является важным водным путем.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ДНР находится несколько крупных городов, включая Донецк, Макеевку и Горловку. Города являются центрами промышленности и торговли в регионе.</w:t>
      </w:r>
    </w:p>
    <w:p w:rsid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lastRenderedPageBreak/>
        <w:t>Территория ДНР обладает также богатыми природными ресурсами. Здесь великое количество угля, железной руды и других полезных ископаемых. Это обеспечивает основу для развития различных промышленных отраслей в регионе.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целом, географическое положение и природные ресурсы делают территорию Донецкой Народной Республики важным экономическим и политическим регионом.</w:t>
      </w:r>
    </w:p>
    <w:p w:rsidR="0002340F" w:rsidRPr="00E2629D" w:rsidRDefault="00D931CE" w:rsidP="00365312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Вед 2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Наука и технологии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Наука и технологии играют важную роль в развитии современного мира. В ДНР также уделяется внимание научному и технологическому прогрессу, который способствует развитию экономики и повышению качества жизни населения.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Научные достижения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Наука в ДНР занимается исследованием различных областей знаний. Ведутся исследования в области медицины, биологии, химии, физики, информатики и других научных дисциплин. Ученые вносят вклад в развитие национальной науки и сотрудничают с международными научными организациями.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Важной областью научных исследований в ДНР является космическая наука. Совместно с международными партнерами проводятся различные космические миссии и эксперименты, которые способствуют расширению наших знаний о Вселенной.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Технологический прогресс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ДНР активно развивает свою технологическую базу. Развитие информационных технологий является одним из приоритетов. Внедрение современных информационных систем позволяет оптимизировать работу различных сфер деятельности, повышает эффективность государственного управления и предоставления услуг населению.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lastRenderedPageBreak/>
        <w:t>В области энергетики также ведутся работы по улучшению энергетической эффективности и переходу на возобновляемые источники энергии. Развитие альтернативной энергетики позволяет уменьшить зависимость от источников энергии, основанных на ископаемых топливах, и снизить вредное воздействие на окружающую среду.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Образование и научная активность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ДНР уделяется большое внимание развитию научных кадров и поддержке молодых ученых. Вузы и научно-исследовательские институты предоставляют возможности для осуществления научных исследований, организации конференций и симпозиумов, которые способствуют обмену знаниями и опытом.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Заключение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Наука и технологии являются основой развития современного общества. В ДНР уделяется серьезное внимание научному и технологическому прогрессу, который способствует развитию экономики и повышению уровня жизни населения. Важно продолжать развивать научные и технические отрасли, сотрудничать с международными партнерами и поддерживать научную активность в стране.</w:t>
      </w:r>
    </w:p>
    <w:p w:rsidR="0002340F" w:rsidRPr="00553ACE" w:rsidRDefault="0002340F" w:rsidP="00D931CE">
      <w:pPr>
        <w:rPr>
          <w:rFonts w:cs="Times New Roman"/>
          <w:szCs w:val="28"/>
        </w:rPr>
      </w:pPr>
      <w:r w:rsidRPr="00E2629D">
        <w:rPr>
          <w:rFonts w:cs="Times New Roman"/>
          <w:b/>
          <w:szCs w:val="28"/>
        </w:rPr>
        <w:t xml:space="preserve">Вед </w:t>
      </w:r>
      <w:r w:rsidR="00D931CE">
        <w:rPr>
          <w:rFonts w:cs="Times New Roman"/>
          <w:b/>
          <w:szCs w:val="28"/>
        </w:rPr>
        <w:t>1</w:t>
      </w:r>
    </w:p>
    <w:p w:rsidR="00D931CE" w:rsidRPr="00D931CE" w:rsidRDefault="00D931CE" w:rsidP="00D931CE">
      <w:pPr>
        <w:rPr>
          <w:rFonts w:cs="Times New Roman"/>
          <w:b/>
          <w:szCs w:val="28"/>
        </w:rPr>
      </w:pPr>
      <w:r w:rsidRPr="00D931CE">
        <w:rPr>
          <w:rFonts w:cs="Times New Roman"/>
          <w:b/>
          <w:szCs w:val="28"/>
        </w:rPr>
        <w:t>Культура и искусство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Культура и искусство играют важную роль в жизни людей в Донецкой Народной Республике. Они являются неотъемлемой частью национальной идентичности и способом самовыражения.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ДНР существует богатое разнообразие культурных и художественных мероприятий, которые привлекают как местных жителей, так и гостей республики. Это могут быть выставки картин, концерты музыкальных коллективов, театральные представления, литературные вечера и многое другое.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 xml:space="preserve">Особенностью культуры и искусства в Донецкой Народной Республике является его связь с историей и национальными традициями. Местные </w:t>
      </w:r>
      <w:r w:rsidRPr="00D931CE">
        <w:rPr>
          <w:rFonts w:cs="Times New Roman"/>
          <w:szCs w:val="28"/>
        </w:rPr>
        <w:lastRenderedPageBreak/>
        <w:t>художники, музыканты, актеры и писатели стремятся сохранить и передать богатое культурное наследие своего региона.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Основные направления искусства, представленные в Донецкой Народной Республике, включают живопись, скульптуру, музыку, театр и литературу. Многие талантливые художники и музыканты регулярно проводят выставки и концерты, демонстрируя свои произведения и творчество.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Также в ДНР активно развивается театральное искусство. Местные театры ставят как классические произведения, так и современные пьесы. Важной частью культуры является и национальный фольклор, который передается через песни, танцы и народные ремесла.</w:t>
      </w:r>
    </w:p>
    <w:p w:rsid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Культура и искусство в Донецкой Народной Республике имеют значительное значение для формирования национальной идентичности и укрепления духовности жителей. Они способствуют развитию творческого мышления, эстетического восприятия и позитивного отношения к миру.</w:t>
      </w:r>
    </w:p>
    <w:p w:rsidR="00147057" w:rsidRPr="00D931CE" w:rsidRDefault="00147057" w:rsidP="00147057">
      <w:pPr>
        <w:ind w:firstLine="0"/>
        <w:jc w:val="center"/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130" cy="4585115"/>
            <wp:effectExtent l="19050" t="0" r="0" b="0"/>
            <wp:docPr id="8" name="Рисунок 8" descr="https://cf.ppt-online.org/files/slide/j/jxYczrATqFS6Kt3p9h0BH4aDyLIVvMQJOPXfn5/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f.ppt-online.org/files/slide/j/jxYczrATqFS6Kt3p9h0BH4aDyLIVvMQJOPXfn5/slide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56D" w:rsidRPr="00E2629D" w:rsidRDefault="008F456D" w:rsidP="008F456D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Вед 2</w:t>
      </w:r>
    </w:p>
    <w:p w:rsidR="00D931CE" w:rsidRPr="008F456D" w:rsidRDefault="00D931CE" w:rsidP="00D931CE">
      <w:pPr>
        <w:rPr>
          <w:rFonts w:cs="Times New Roman"/>
          <w:b/>
          <w:szCs w:val="28"/>
        </w:rPr>
      </w:pPr>
      <w:r w:rsidRPr="008F456D">
        <w:rPr>
          <w:rFonts w:cs="Times New Roman"/>
          <w:b/>
          <w:szCs w:val="28"/>
        </w:rPr>
        <w:t>Экономика региона</w:t>
      </w:r>
    </w:p>
    <w:p w:rsidR="00D931CE" w:rsidRPr="00D931CE" w:rsidRDefault="00D931CE" w:rsidP="007D4921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Доне</w:t>
      </w:r>
      <w:r w:rsidR="007D4921">
        <w:rPr>
          <w:rFonts w:cs="Times New Roman"/>
          <w:szCs w:val="28"/>
        </w:rPr>
        <w:t>цкая Народная Республика (ДНР) –</w:t>
      </w:r>
      <w:r w:rsidRPr="00D931CE">
        <w:rPr>
          <w:rFonts w:cs="Times New Roman"/>
          <w:szCs w:val="28"/>
        </w:rPr>
        <w:t xml:space="preserve"> это регион, расположенный на территории Украины. После вооруженного конфликта, который начался в 2014 году, ДНР провозгласила свою независимость от Украины и стала </w:t>
      </w:r>
      <w:proofErr w:type="spellStart"/>
      <w:r w:rsidRPr="00D931CE">
        <w:rPr>
          <w:rFonts w:cs="Times New Roman"/>
          <w:szCs w:val="28"/>
        </w:rPr>
        <w:t>самопроглашенной</w:t>
      </w:r>
      <w:proofErr w:type="spellEnd"/>
      <w:r w:rsidRPr="00D931CE">
        <w:rPr>
          <w:rFonts w:cs="Times New Roman"/>
          <w:szCs w:val="28"/>
        </w:rPr>
        <w:t xml:space="preserve"> республикой.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Экономика ДНР страдает от последствий вооруженного конфликта и политической нестабильности. Промышленное производство, включая горнодобывающий и металлургический секторы, было серьезно повреждено.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Тем не менее, ДНР продолжает существовать, и экономика региона постепенно восстанавливается. Важными отраслями экономики региона являются: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8F456D">
        <w:rPr>
          <w:rFonts w:cs="Times New Roman"/>
          <w:b/>
          <w:i/>
          <w:szCs w:val="28"/>
        </w:rPr>
        <w:t>Горнодобывающая промышленность:</w:t>
      </w:r>
      <w:r w:rsidRPr="00D931CE">
        <w:rPr>
          <w:rFonts w:cs="Times New Roman"/>
          <w:szCs w:val="28"/>
        </w:rPr>
        <w:t xml:space="preserve"> ДНР обладает богатыми запасами угля и руды. Горное дело является одной из основных отраслей экономики региона.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8F456D">
        <w:rPr>
          <w:rFonts w:cs="Times New Roman"/>
          <w:b/>
          <w:i/>
          <w:szCs w:val="28"/>
        </w:rPr>
        <w:t>Металлургическая промышленность:</w:t>
      </w:r>
      <w:r w:rsidRPr="00D931CE">
        <w:rPr>
          <w:rFonts w:cs="Times New Roman"/>
          <w:szCs w:val="28"/>
        </w:rPr>
        <w:t xml:space="preserve"> ДНР имеет развитые металлургические предприятия, которые производят сталь и другие металлические изделия.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8F456D">
        <w:rPr>
          <w:rFonts w:cs="Times New Roman"/>
          <w:b/>
          <w:i/>
          <w:szCs w:val="28"/>
        </w:rPr>
        <w:t>Энергетика:</w:t>
      </w:r>
      <w:r w:rsidRPr="00D931CE">
        <w:rPr>
          <w:rFonts w:cs="Times New Roman"/>
          <w:szCs w:val="28"/>
        </w:rPr>
        <w:t xml:space="preserve"> Регион имеет собственные электростанции, обеспечивающие его промышленность и население электроэнергией.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8F456D">
        <w:rPr>
          <w:rFonts w:cs="Times New Roman"/>
          <w:b/>
          <w:i/>
          <w:szCs w:val="28"/>
        </w:rPr>
        <w:t>Сельское хозяйство:</w:t>
      </w:r>
      <w:r w:rsidRPr="00D931CE">
        <w:rPr>
          <w:rFonts w:cs="Times New Roman"/>
          <w:szCs w:val="28"/>
        </w:rPr>
        <w:t xml:space="preserve"> ДНР занимается производством сельскохозяйственных товаров, таких как зерно, овощи и мясо.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Необходимость внешнего финансирования и ресурсов остается одной из главных проблем экономики ДНР. Регион стремится к привлечению инвестиций и развитию внешней торговли для поддержки своего экономического развития.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Несмотря на сложности, экономика ДНР медленно восстанавливается и стремится к стабильному развитию. В будущем регион надеется привлечь инвестиции и укрепить свои экономические позиции.</w:t>
      </w:r>
    </w:p>
    <w:p w:rsidR="00147057" w:rsidRDefault="00147057" w:rsidP="008F456D">
      <w:pPr>
        <w:rPr>
          <w:rFonts w:cs="Times New Roman"/>
          <w:b/>
          <w:szCs w:val="28"/>
        </w:rPr>
      </w:pPr>
    </w:p>
    <w:p w:rsidR="008F456D" w:rsidRPr="00E2629D" w:rsidRDefault="008F456D" w:rsidP="008F456D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Вед 1</w:t>
      </w:r>
    </w:p>
    <w:p w:rsidR="00D931CE" w:rsidRPr="008F456D" w:rsidRDefault="00D931CE" w:rsidP="00D931CE">
      <w:pPr>
        <w:rPr>
          <w:rFonts w:cs="Times New Roman"/>
          <w:b/>
          <w:szCs w:val="28"/>
        </w:rPr>
      </w:pPr>
      <w:r w:rsidRPr="008F456D">
        <w:rPr>
          <w:rFonts w:cs="Times New Roman"/>
          <w:b/>
          <w:szCs w:val="28"/>
        </w:rPr>
        <w:t>Политическая ситуация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На сегодняшний день политическая ситуация в Донецкой Народной Республике (ДНР) остается сложной и нестабильной. Регион продолжает находиться в состоянии конфликта с украинской властью, что влияет на политический ландшафт и жизнь населения.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 xml:space="preserve">Власть в ДНР осуществляется главой республики, </w:t>
      </w:r>
      <w:proofErr w:type="gramStart"/>
      <w:r w:rsidRPr="00D931CE">
        <w:rPr>
          <w:rFonts w:cs="Times New Roman"/>
          <w:szCs w:val="28"/>
        </w:rPr>
        <w:t>который</w:t>
      </w:r>
      <w:proofErr w:type="gramEnd"/>
      <w:r w:rsidRPr="00D931CE">
        <w:rPr>
          <w:rFonts w:cs="Times New Roman"/>
          <w:szCs w:val="28"/>
        </w:rPr>
        <w:t xml:space="preserve"> избирается на выборах. Позиция главы и его политических союзников влияет на формирование политической атмосферы в регионе. Также имеется Народный Совет, который яв</w:t>
      </w:r>
      <w:r w:rsidR="007A5E30">
        <w:rPr>
          <w:rFonts w:cs="Times New Roman"/>
          <w:szCs w:val="28"/>
        </w:rPr>
        <w:t>ляется законодательным органом Р</w:t>
      </w:r>
      <w:r w:rsidRPr="00D931CE">
        <w:rPr>
          <w:rFonts w:cs="Times New Roman"/>
          <w:szCs w:val="28"/>
        </w:rPr>
        <w:t>еспублики.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 xml:space="preserve">Международное признание ДНР остается одной из ключевых проблем. Ряд стран и организаций признали ДНР лишь как конфликтующую сторону, а не независимое государство. Это закрепляет </w:t>
      </w:r>
      <w:proofErr w:type="spellStart"/>
      <w:r w:rsidRPr="00D931CE">
        <w:rPr>
          <w:rFonts w:cs="Times New Roman"/>
          <w:szCs w:val="28"/>
        </w:rPr>
        <w:t>непризнанность</w:t>
      </w:r>
      <w:proofErr w:type="spellEnd"/>
      <w:r w:rsidRPr="00D931CE">
        <w:rPr>
          <w:rFonts w:cs="Times New Roman"/>
          <w:szCs w:val="28"/>
        </w:rPr>
        <w:t xml:space="preserve"> региона на международном уровне, что оказывает влияние на дипломатические, экономические и политические аспекты жизни ДНР.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Несмотря на сложности и вызовы, перед государством, власти ДНР стремятся укрепить политическую стабильность и развитие. В последние годы проводятся реформы в различных сферах, осуществляется работа по улучшению жизни населения, в том числе в области образования, здравоохранения и социальной защиты.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Однако, политическая ситуация в ДНР продолжает зависеть от общей ситуации на Донбассе и в отношениях с Украиной. Переговоры о прекращении конфликта и поиск политического урегулирования продолжаются на международном уровне.</w:t>
      </w:r>
    </w:p>
    <w:p w:rsidR="00D931CE" w:rsidRPr="00D931CE" w:rsidRDefault="00D931CE" w:rsidP="00D931CE">
      <w:pPr>
        <w:rPr>
          <w:rFonts w:cs="Times New Roman"/>
          <w:szCs w:val="28"/>
        </w:rPr>
      </w:pPr>
      <w:r w:rsidRPr="00D931CE">
        <w:rPr>
          <w:rFonts w:cs="Times New Roman"/>
          <w:szCs w:val="28"/>
        </w:rPr>
        <w:t>В целом, политическая ситуация в ДНР остается вызовом для власти и населения региона. Необходима дальнейшая работа и усилия для достижения мирного решения конфликта и установления стабильного политического порядка.</w:t>
      </w:r>
    </w:p>
    <w:p w:rsidR="00147057" w:rsidRDefault="00147057" w:rsidP="00D931CE">
      <w:pPr>
        <w:rPr>
          <w:rFonts w:cs="Times New Roman"/>
          <w:b/>
          <w:szCs w:val="28"/>
        </w:rPr>
      </w:pPr>
    </w:p>
    <w:p w:rsidR="00147057" w:rsidRDefault="00147057" w:rsidP="00D931CE">
      <w:pPr>
        <w:rPr>
          <w:rFonts w:cs="Times New Roman"/>
          <w:b/>
          <w:szCs w:val="28"/>
        </w:rPr>
      </w:pPr>
    </w:p>
    <w:p w:rsidR="0002340F" w:rsidRDefault="008F456D" w:rsidP="00D931CE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Вед 2</w:t>
      </w:r>
    </w:p>
    <w:p w:rsidR="00B57700" w:rsidRPr="00B57700" w:rsidRDefault="00B57700" w:rsidP="00B57700">
      <w:r w:rsidRPr="00B57700">
        <w:t xml:space="preserve">В 2023 году в Донецкой Народной Республике (ДНР) ожидается проведение призыва на военную службу. Этот событие станет одним из ключевых для </w:t>
      </w:r>
      <w:r w:rsidR="00212A4D" w:rsidRPr="00B57700">
        <w:t>Р</w:t>
      </w:r>
      <w:r w:rsidRPr="00B57700">
        <w:t xml:space="preserve">еспублики в ближайшее время, так как мобилизация будет направлена на укрепление обороноспособности страны и поддержку </w:t>
      </w:r>
      <w:proofErr w:type="spellStart"/>
      <w:proofErr w:type="gramStart"/>
      <w:r w:rsidRPr="00B57700">
        <w:t>международно</w:t>
      </w:r>
      <w:proofErr w:type="spellEnd"/>
      <w:r w:rsidRPr="00B57700">
        <w:t xml:space="preserve"> признанного</w:t>
      </w:r>
      <w:proofErr w:type="gramEnd"/>
      <w:r w:rsidRPr="00B57700">
        <w:t xml:space="preserve"> статуса ДНР.</w:t>
      </w:r>
    </w:p>
    <w:p w:rsidR="00B57700" w:rsidRPr="00B57700" w:rsidRDefault="00B57700" w:rsidP="00B57700">
      <w:r w:rsidRPr="00B57700">
        <w:t>Призыв в сентябре является закрепленной в законодательстве процедурой для формирования боевых подразделений ДНР. В этот период молодые люди, достигшие 18-летнего возраста, должны явиться к призывной комиссии для прохождения медицинского осмотра и дальнейшего постановления на воинский учет.</w:t>
      </w:r>
    </w:p>
    <w:p w:rsidR="00B57700" w:rsidRPr="00B57700" w:rsidRDefault="00B57700" w:rsidP="00B57700">
      <w:r w:rsidRPr="00B57700">
        <w:t xml:space="preserve">На фоне ситуации, сложившейся на Востоке Украины, призыв в ДНР приобретает особую важность. Он станет шагом к укреплению и обороноспособности страны, а также предоставит возможность молодым людям проявить патриотизм и внести свой вклад в защиту родной земли. Призыв в сентябре станет ключевым событием в жизни ДНР и среди жителей </w:t>
      </w:r>
      <w:r w:rsidR="00212A4D" w:rsidRPr="00B57700">
        <w:t>Р</w:t>
      </w:r>
      <w:r w:rsidRPr="00B57700">
        <w:t>еспублики вызывает большой интерес и обсуждение.</w:t>
      </w:r>
    </w:p>
    <w:p w:rsidR="00B57700" w:rsidRPr="00B57700" w:rsidRDefault="00B57700" w:rsidP="00B57700">
      <w:r w:rsidRPr="00B57700">
        <w:t xml:space="preserve">Предстоящий призыв в ДНР в сентябре 2023 года станет важным шагом в развитии страны и обеспечении ее безопасности. Он подчеркивает решимость ДНР продолжать борьбу за свою независимость и готовность к любым вызовам. Мобилизация молодежи и формирование боевых подразделений будет способствовать укреплению обороноспособности и поддержке </w:t>
      </w:r>
      <w:proofErr w:type="spellStart"/>
      <w:proofErr w:type="gramStart"/>
      <w:r w:rsidRPr="00B57700">
        <w:t>международно</w:t>
      </w:r>
      <w:proofErr w:type="spellEnd"/>
      <w:r w:rsidRPr="00B57700">
        <w:t xml:space="preserve"> признанного</w:t>
      </w:r>
      <w:proofErr w:type="gramEnd"/>
      <w:r w:rsidRPr="00B57700">
        <w:t xml:space="preserve"> статуса Донецкой Народной Республики.</w:t>
      </w:r>
    </w:p>
    <w:p w:rsidR="007D4921" w:rsidRDefault="007D4921" w:rsidP="00365312">
      <w:pPr>
        <w:rPr>
          <w:rFonts w:cs="Times New Roman"/>
          <w:b/>
          <w:szCs w:val="28"/>
        </w:rPr>
      </w:pPr>
    </w:p>
    <w:p w:rsidR="00AB3351" w:rsidRDefault="00AB3351" w:rsidP="00365312">
      <w:pPr>
        <w:rPr>
          <w:b/>
          <w:szCs w:val="28"/>
        </w:rPr>
      </w:pPr>
      <w:r w:rsidRPr="00AB3351">
        <w:rPr>
          <w:b/>
          <w:szCs w:val="28"/>
        </w:rPr>
        <w:t>ПРОСМОТР ВИДЕОКЛИПА</w:t>
      </w:r>
    </w:p>
    <w:p w:rsidR="00AB3351" w:rsidRPr="00AB3351" w:rsidRDefault="00AB3351" w:rsidP="00AB3351">
      <w:pPr>
        <w:rPr>
          <w:b/>
        </w:rPr>
      </w:pPr>
      <w:proofErr w:type="spellStart"/>
      <w:r w:rsidRPr="00AB3351">
        <w:rPr>
          <w:b/>
        </w:rPr>
        <w:t>Za</w:t>
      </w:r>
      <w:proofErr w:type="spellEnd"/>
      <w:r w:rsidRPr="00AB3351">
        <w:rPr>
          <w:b/>
        </w:rPr>
        <w:t xml:space="preserve"> Донбасс Встанем </w:t>
      </w:r>
      <w:proofErr w:type="spellStart"/>
      <w:r w:rsidRPr="00AB3351">
        <w:rPr>
          <w:b/>
        </w:rPr>
        <w:t>Shaman</w:t>
      </w:r>
      <w:proofErr w:type="spellEnd"/>
    </w:p>
    <w:p w:rsidR="00A904D3" w:rsidRPr="00A904D3" w:rsidRDefault="00544CA6" w:rsidP="00A904D3">
      <w:pPr>
        <w:rPr>
          <w:b/>
        </w:rPr>
      </w:pPr>
      <w:hyperlink r:id="rId11" w:history="1">
        <w:r w:rsidR="00A904D3" w:rsidRPr="00A904D3">
          <w:rPr>
            <w:rStyle w:val="a3"/>
            <w:b/>
          </w:rPr>
          <w:t>https://www.youtube.com/watch?v=3aLwaimkt5o</w:t>
        </w:r>
      </w:hyperlink>
    </w:p>
    <w:p w:rsidR="007D4921" w:rsidRDefault="007D4921">
      <w:pPr>
        <w:spacing w:after="200" w:line="276" w:lineRule="auto"/>
        <w:ind w:firstLine="0"/>
        <w:jc w:val="lef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br w:type="page"/>
      </w:r>
    </w:p>
    <w:p w:rsidR="0002340F" w:rsidRDefault="006C4514" w:rsidP="00BE1BB9">
      <w:pPr>
        <w:rPr>
          <w:rFonts w:cs="Times New Roman"/>
          <w:b/>
          <w:szCs w:val="28"/>
        </w:rPr>
      </w:pPr>
      <w:r w:rsidRPr="00E2629D">
        <w:rPr>
          <w:rFonts w:cs="Times New Roman"/>
          <w:b/>
          <w:szCs w:val="28"/>
        </w:rPr>
        <w:lastRenderedPageBreak/>
        <w:t xml:space="preserve">ЗАКЛЮЧИТЕЛЬНОЕ СЛОВО </w:t>
      </w:r>
      <w:r>
        <w:rPr>
          <w:rFonts w:cs="Times New Roman"/>
          <w:b/>
          <w:szCs w:val="28"/>
        </w:rPr>
        <w:t>КЛАССНОГО РУКОВОДИТЕЛЯ</w:t>
      </w:r>
    </w:p>
    <w:p w:rsidR="00DA599A" w:rsidRPr="007D4921" w:rsidRDefault="007D4921" w:rsidP="007D4921">
      <w:r w:rsidRPr="007D4921">
        <w:t xml:space="preserve">Воспитание патриота страны – одно из главных условий национального возрождения. </w:t>
      </w:r>
      <w:proofErr w:type="gramStart"/>
      <w:r w:rsidRPr="007D4921">
        <w:t>Формирование в молодежи таких качеств, как гражданственность, уважение к правам и свободам человека, любовь к Родине, семье, является одним из основополагающих принципов государственной политики в области образования, закрепленных в Законе “Об образовании” Донецкой Народной Республики [3, с.116], Концепции патриотического воспитания детей и учащейся молодежи ДНР [4, с.3] и Республиканском государственном стандарте начального общего образования на 2015-2017 г. [6</w:t>
      </w:r>
      <w:proofErr w:type="gramEnd"/>
      <w:r w:rsidRPr="007D4921">
        <w:t xml:space="preserve">, </w:t>
      </w:r>
      <w:proofErr w:type="gramStart"/>
      <w:r w:rsidRPr="007D4921">
        <w:t>с.3].</w:t>
      </w:r>
      <w:proofErr w:type="gramEnd"/>
      <w:r w:rsidRPr="007D4921">
        <w:t xml:space="preserve"> Отсюда вытекает необходимость использовать все возможные средства для воспитания у учащихся общей культуры, верности духовным традициям ДНР [6, с.8].</w:t>
      </w:r>
    </w:p>
    <w:p w:rsidR="004128C5" w:rsidRDefault="004128C5" w:rsidP="00F71ADE">
      <w:pPr>
        <w:jc w:val="center"/>
        <w:rPr>
          <w:rFonts w:cs="Times New Roman"/>
          <w:color w:val="444444"/>
          <w:szCs w:val="28"/>
        </w:rPr>
      </w:pPr>
    </w:p>
    <w:p w:rsidR="00A55F42" w:rsidRDefault="005342D5" w:rsidP="009650F0">
      <w:pPr>
        <w:jc w:val="center"/>
        <w:rPr>
          <w:rFonts w:cs="Times New Roman"/>
          <w:b/>
          <w:szCs w:val="28"/>
        </w:rPr>
      </w:pPr>
      <w:r w:rsidRPr="005342D5">
        <w:rPr>
          <w:rFonts w:cs="Times New Roman"/>
          <w:b/>
          <w:szCs w:val="28"/>
        </w:rPr>
        <w:t>БЛАГОДАРЮ ЗА ВНИМАНИЕ!</w:t>
      </w:r>
      <w:r w:rsidR="00A55F42">
        <w:rPr>
          <w:rFonts w:cs="Times New Roman"/>
          <w:b/>
          <w:szCs w:val="28"/>
        </w:rPr>
        <w:br w:type="page"/>
      </w:r>
    </w:p>
    <w:p w:rsidR="00A55F42" w:rsidRPr="00090F41" w:rsidRDefault="005342D5" w:rsidP="001F4668">
      <w:pPr>
        <w:jc w:val="center"/>
        <w:rPr>
          <w:rFonts w:cs="Times New Roman"/>
          <w:b/>
          <w:szCs w:val="28"/>
        </w:rPr>
      </w:pPr>
      <w:r w:rsidRPr="00090F41">
        <w:rPr>
          <w:rFonts w:cs="Times New Roman"/>
          <w:b/>
          <w:szCs w:val="28"/>
        </w:rPr>
        <w:lastRenderedPageBreak/>
        <w:t>СПИСОК ИСПОЛЬЗОВАННЫХ ИСТОЧНИКОВ</w:t>
      </w:r>
    </w:p>
    <w:p w:rsidR="004F3400" w:rsidRDefault="00A55F42" w:rsidP="007D4921">
      <w:r w:rsidRPr="007D4921">
        <w:t xml:space="preserve">1. </w:t>
      </w:r>
      <w:r w:rsidR="004F3400">
        <w:t>Закон</w:t>
      </w:r>
      <w:r w:rsidR="004F3400" w:rsidRPr="007D4921">
        <w:t xml:space="preserve"> “Об образовании” Донецкой Народной Республики</w:t>
      </w:r>
      <w:r w:rsidR="004F3400">
        <w:t>.</w:t>
      </w:r>
    </w:p>
    <w:p w:rsidR="007D4921" w:rsidRPr="007D4921" w:rsidRDefault="004F3400" w:rsidP="007D4921">
      <w:r>
        <w:t xml:space="preserve">2. </w:t>
      </w:r>
      <w:proofErr w:type="spellStart"/>
      <w:r w:rsidR="007D4921" w:rsidRPr="007D4921">
        <w:t>Буторина</w:t>
      </w:r>
      <w:proofErr w:type="spellEnd"/>
      <w:r w:rsidR="007D4921" w:rsidRPr="007D4921">
        <w:t xml:space="preserve"> Т.</w:t>
      </w:r>
      <w:r w:rsidR="007D4921">
        <w:t xml:space="preserve"> С. </w:t>
      </w:r>
      <w:r w:rsidR="007D4921" w:rsidRPr="007D4921">
        <w:t>Воспитание пат</w:t>
      </w:r>
      <w:r w:rsidR="007D4921">
        <w:t xml:space="preserve">риотизма средствами образования / </w:t>
      </w:r>
      <w:proofErr w:type="spellStart"/>
      <w:r w:rsidR="007D4921" w:rsidRPr="007D4921">
        <w:t>Буторина</w:t>
      </w:r>
      <w:proofErr w:type="spellEnd"/>
      <w:r w:rsidR="007D4921" w:rsidRPr="007D4921">
        <w:t xml:space="preserve"> Т.</w:t>
      </w:r>
      <w:r w:rsidR="007D4921">
        <w:t xml:space="preserve"> С., </w:t>
      </w:r>
      <w:proofErr w:type="spellStart"/>
      <w:r w:rsidR="007D4921" w:rsidRPr="007D4921">
        <w:t>Овчинникова</w:t>
      </w:r>
      <w:proofErr w:type="spellEnd"/>
      <w:r w:rsidR="007D4921" w:rsidRPr="007D4921">
        <w:t xml:space="preserve"> Н.</w:t>
      </w:r>
      <w:r w:rsidR="007D4921">
        <w:t xml:space="preserve"> </w:t>
      </w:r>
      <w:r w:rsidR="007D4921" w:rsidRPr="007D4921">
        <w:t xml:space="preserve">П.  – СПб.: </w:t>
      </w:r>
      <w:proofErr w:type="spellStart"/>
      <w:r w:rsidR="007D4921" w:rsidRPr="007D4921">
        <w:t>Каро</w:t>
      </w:r>
      <w:proofErr w:type="spellEnd"/>
      <w:r w:rsidR="007D4921" w:rsidRPr="007D4921">
        <w:t xml:space="preserve">, 2004. – 224 </w:t>
      </w:r>
      <w:proofErr w:type="gramStart"/>
      <w:r w:rsidR="007D4921" w:rsidRPr="007D4921">
        <w:t>с</w:t>
      </w:r>
      <w:proofErr w:type="gramEnd"/>
      <w:r w:rsidR="007D4921" w:rsidRPr="007D4921">
        <w:t>.</w:t>
      </w:r>
    </w:p>
    <w:p w:rsidR="007D4921" w:rsidRPr="007D4921" w:rsidRDefault="004F3400" w:rsidP="007D4921">
      <w:r>
        <w:t>3</w:t>
      </w:r>
      <w:r w:rsidR="007D4921" w:rsidRPr="007D4921">
        <w:t xml:space="preserve">. </w:t>
      </w:r>
      <w:proofErr w:type="spellStart"/>
      <w:r w:rsidR="007D4921">
        <w:t>Газман</w:t>
      </w:r>
      <w:proofErr w:type="spellEnd"/>
      <w:r w:rsidR="007D4921" w:rsidRPr="007D4921">
        <w:t xml:space="preserve"> О.</w:t>
      </w:r>
      <w:r w:rsidR="007D4921">
        <w:t xml:space="preserve"> </w:t>
      </w:r>
      <w:r w:rsidR="007D4921" w:rsidRPr="007D4921">
        <w:t>С. Воспитание: цел</w:t>
      </w:r>
      <w:r w:rsidR="007D4921">
        <w:t>и, средства, перспектива</w:t>
      </w:r>
      <w:r w:rsidR="007D4921" w:rsidRPr="007D4921">
        <w:t xml:space="preserve"> /О.</w:t>
      </w:r>
      <w:r w:rsidR="007D4921">
        <w:t xml:space="preserve"> </w:t>
      </w:r>
      <w:r w:rsidR="007D4921" w:rsidRPr="007D4921">
        <w:t xml:space="preserve">С. </w:t>
      </w:r>
      <w:proofErr w:type="spellStart"/>
      <w:r w:rsidR="007D4921" w:rsidRPr="007D4921">
        <w:t>Газман</w:t>
      </w:r>
      <w:proofErr w:type="spellEnd"/>
      <w:r w:rsidR="007D4921" w:rsidRPr="007D4921">
        <w:t>. - М.: Новое педагогическое мышление, 1989. - 221с.</w:t>
      </w:r>
    </w:p>
    <w:p w:rsidR="00A55F42" w:rsidRDefault="004F3400" w:rsidP="001F4668">
      <w:proofErr w:type="gramStart"/>
      <w:r>
        <w:t>4</w:t>
      </w:r>
      <w:r w:rsidR="007D4921">
        <w:t xml:space="preserve">. </w:t>
      </w:r>
      <w:hyperlink r:id="rId12" w:history="1">
        <w:r w:rsidR="00B57700" w:rsidRPr="009068A6">
          <w:rPr>
            <w:rStyle w:val="a3"/>
          </w:rPr>
          <w:t>https://viascio.ru/%D0%BD%D0%BE%D0%B2%D0%BE%D1%81%D1%82%D0%B8/%D0%B4%D0%BD%D1%80-2023-%D0%BF%D1%80%D0%B8%D0%B7%D1%8B%D0%B2-%D0%B2-%D1%81%D0%B5%D0%BD%D1%82%D1%8F%D0%B1%D1%80%D0%B5-%D0%BF%D0%BE%D1%81</w:t>
        </w:r>
        <w:proofErr w:type="gramEnd"/>
        <w:r w:rsidR="00B57700" w:rsidRPr="009068A6">
          <w:rPr>
            <w:rStyle w:val="a3"/>
          </w:rPr>
          <w:t>%D0%BB%D0%B5%D0%B4%D0%BD%D0%B8%D0%B5-%D0%BD%D0%BE%D0%B2%D0%BE\</w:t>
        </w:r>
      </w:hyperlink>
    </w:p>
    <w:p w:rsidR="00B57700" w:rsidRDefault="004F3400" w:rsidP="00B57700">
      <w:r>
        <w:rPr>
          <w:rFonts w:eastAsia="Calibri" w:cs="Times New Roman"/>
          <w:szCs w:val="28"/>
        </w:rPr>
        <w:t>5</w:t>
      </w:r>
      <w:r w:rsidR="00A55F42">
        <w:rPr>
          <w:rFonts w:eastAsia="Calibri" w:cs="Times New Roman"/>
          <w:szCs w:val="28"/>
        </w:rPr>
        <w:t xml:space="preserve">. </w:t>
      </w:r>
    </w:p>
    <w:p w:rsidR="00560F56" w:rsidRPr="00B57700" w:rsidRDefault="00544CA6" w:rsidP="00B57700">
      <w:pPr>
        <w:rPr>
          <w:sz w:val="40"/>
          <w:szCs w:val="40"/>
        </w:rPr>
      </w:pPr>
      <w:hyperlink r:id="rId13" w:history="1">
        <w:proofErr w:type="gramStart"/>
        <w:r w:rsidR="00B57700" w:rsidRPr="00B57700">
          <w:rPr>
            <w:rStyle w:val="a3"/>
            <w:rFonts w:cs="Times New Roman"/>
            <w:szCs w:val="28"/>
          </w:rPr>
          <w:t>https://viascio.ru/%D0%BD%D0%BE%D0%B2%D0%BE%D1%81%D1%82%D0%B8/%D0%BF%D0%B5%D1%80%D0%B2%D1%8B%D0%B9-%D1%83%D1%80%D0%BE%D0%BA-2023-2024-%D1%82%D0%B5%D0%BC%D0%B0-%D0%B2-%D0%B4%D0%BD%D1%80</w:t>
        </w:r>
      </w:hyperlink>
      <w:proofErr w:type="gramEnd"/>
    </w:p>
    <w:p w:rsidR="00B57700" w:rsidRDefault="00B57700" w:rsidP="00B57700">
      <w:pPr>
        <w:rPr>
          <w:rFonts w:cs="Times New Roman"/>
          <w:b/>
          <w:szCs w:val="28"/>
        </w:rPr>
      </w:pPr>
    </w:p>
    <w:p w:rsidR="00EE1E3F" w:rsidRPr="00EE1E3F" w:rsidRDefault="00EE1E3F" w:rsidP="00A55F42">
      <w:pPr>
        <w:rPr>
          <w:rFonts w:cs="Times New Roman"/>
          <w:b/>
          <w:sz w:val="24"/>
          <w:szCs w:val="24"/>
        </w:rPr>
      </w:pPr>
    </w:p>
    <w:sectPr w:rsidR="00EE1E3F" w:rsidRPr="00EE1E3F" w:rsidSect="006B4A57">
      <w:foot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BC2" w:rsidRDefault="00554BC2" w:rsidP="00EA0467">
      <w:pPr>
        <w:spacing w:line="240" w:lineRule="auto"/>
      </w:pPr>
      <w:r>
        <w:separator/>
      </w:r>
    </w:p>
  </w:endnote>
  <w:endnote w:type="continuationSeparator" w:id="0">
    <w:p w:rsidR="00554BC2" w:rsidRDefault="00554BC2" w:rsidP="00EA04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937516"/>
    </w:sdtPr>
    <w:sdtEndPr>
      <w:rPr>
        <w:rFonts w:cs="Times New Roman"/>
        <w:szCs w:val="28"/>
      </w:rPr>
    </w:sdtEndPr>
    <w:sdtContent>
      <w:p w:rsidR="00286D14" w:rsidRPr="00277D6F" w:rsidRDefault="00544CA6">
        <w:pPr>
          <w:pStyle w:val="ab"/>
          <w:jc w:val="center"/>
          <w:rPr>
            <w:rFonts w:cs="Times New Roman"/>
            <w:szCs w:val="28"/>
          </w:rPr>
        </w:pPr>
        <w:r w:rsidRPr="00277D6F">
          <w:rPr>
            <w:rFonts w:cs="Times New Roman"/>
            <w:szCs w:val="28"/>
          </w:rPr>
          <w:fldChar w:fldCharType="begin"/>
        </w:r>
        <w:r w:rsidR="00286D14" w:rsidRPr="00277D6F">
          <w:rPr>
            <w:rFonts w:cs="Times New Roman"/>
            <w:szCs w:val="28"/>
          </w:rPr>
          <w:instrText>PAGE   \* MERGEFORMAT</w:instrText>
        </w:r>
        <w:r w:rsidRPr="00277D6F">
          <w:rPr>
            <w:rFonts w:cs="Times New Roman"/>
            <w:szCs w:val="28"/>
          </w:rPr>
          <w:fldChar w:fldCharType="separate"/>
        </w:r>
        <w:r w:rsidR="00212A4D">
          <w:rPr>
            <w:rFonts w:cs="Times New Roman"/>
            <w:noProof/>
            <w:szCs w:val="28"/>
          </w:rPr>
          <w:t>15</w:t>
        </w:r>
        <w:r w:rsidRPr="00277D6F">
          <w:rPr>
            <w:rFonts w:cs="Times New Roman"/>
            <w:szCs w:val="28"/>
          </w:rPr>
          <w:fldChar w:fldCharType="end"/>
        </w:r>
      </w:p>
    </w:sdtContent>
  </w:sdt>
  <w:p w:rsidR="00090F41" w:rsidRDefault="00090F4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BC2" w:rsidRDefault="00554BC2" w:rsidP="00EA0467">
      <w:pPr>
        <w:spacing w:line="240" w:lineRule="auto"/>
      </w:pPr>
      <w:r>
        <w:separator/>
      </w:r>
    </w:p>
  </w:footnote>
  <w:footnote w:type="continuationSeparator" w:id="0">
    <w:p w:rsidR="00554BC2" w:rsidRDefault="00554BC2" w:rsidP="00EA04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7DFB"/>
      </v:shape>
    </w:pict>
  </w:numPicBullet>
  <w:abstractNum w:abstractNumId="0">
    <w:nsid w:val="0C780FCD"/>
    <w:multiLevelType w:val="hybridMultilevel"/>
    <w:tmpl w:val="B41621FA"/>
    <w:lvl w:ilvl="0" w:tplc="6A5A7D4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A3C9D"/>
    <w:multiLevelType w:val="hybridMultilevel"/>
    <w:tmpl w:val="05083E56"/>
    <w:lvl w:ilvl="0" w:tplc="D340EDC4">
      <w:start w:val="1"/>
      <w:numFmt w:val="bullet"/>
      <w:lvlText w:val="̶"/>
      <w:lvlJc w:val="left"/>
      <w:pPr>
        <w:ind w:left="1287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562A17"/>
    <w:multiLevelType w:val="hybridMultilevel"/>
    <w:tmpl w:val="C360BB10"/>
    <w:lvl w:ilvl="0" w:tplc="F59645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38AD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821D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C6B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44ED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829B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E6F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CE7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3451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CB3C24"/>
    <w:multiLevelType w:val="hybridMultilevel"/>
    <w:tmpl w:val="E5F8227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2C3F2FF6"/>
    <w:multiLevelType w:val="hybridMultilevel"/>
    <w:tmpl w:val="3BAC9A78"/>
    <w:lvl w:ilvl="0" w:tplc="04190007">
      <w:start w:val="1"/>
      <w:numFmt w:val="bullet"/>
      <w:lvlText w:val=""/>
      <w:lvlPicBulletId w:val="0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5">
    <w:nsid w:val="457B4584"/>
    <w:multiLevelType w:val="hybridMultilevel"/>
    <w:tmpl w:val="5C9C63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010086"/>
    <w:multiLevelType w:val="hybridMultilevel"/>
    <w:tmpl w:val="646AA87E"/>
    <w:lvl w:ilvl="0" w:tplc="4B7EB2D2">
      <w:start w:val="1"/>
      <w:numFmt w:val="bullet"/>
      <w:lvlText w:val="̶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7">
    <w:nsid w:val="757434FC"/>
    <w:multiLevelType w:val="hybridMultilevel"/>
    <w:tmpl w:val="D2186368"/>
    <w:lvl w:ilvl="0" w:tplc="D340EDC4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40F"/>
    <w:rsid w:val="0002340F"/>
    <w:rsid w:val="00040A2B"/>
    <w:rsid w:val="00077110"/>
    <w:rsid w:val="00087677"/>
    <w:rsid w:val="00090F41"/>
    <w:rsid w:val="00126077"/>
    <w:rsid w:val="001328F3"/>
    <w:rsid w:val="001444F5"/>
    <w:rsid w:val="00147057"/>
    <w:rsid w:val="001D31C6"/>
    <w:rsid w:val="001D78AF"/>
    <w:rsid w:val="001E68DC"/>
    <w:rsid w:val="001F4668"/>
    <w:rsid w:val="00201544"/>
    <w:rsid w:val="00203791"/>
    <w:rsid w:val="00212A4D"/>
    <w:rsid w:val="002554AE"/>
    <w:rsid w:val="00276964"/>
    <w:rsid w:val="00277D6F"/>
    <w:rsid w:val="00286D14"/>
    <w:rsid w:val="002A52B2"/>
    <w:rsid w:val="00350202"/>
    <w:rsid w:val="00352A37"/>
    <w:rsid w:val="00365312"/>
    <w:rsid w:val="003913D7"/>
    <w:rsid w:val="003A6C43"/>
    <w:rsid w:val="003B3302"/>
    <w:rsid w:val="003C08B0"/>
    <w:rsid w:val="003C3628"/>
    <w:rsid w:val="003E2D58"/>
    <w:rsid w:val="004077D9"/>
    <w:rsid w:val="004128C5"/>
    <w:rsid w:val="004A253C"/>
    <w:rsid w:val="004C0FF3"/>
    <w:rsid w:val="004D2406"/>
    <w:rsid w:val="004F21BB"/>
    <w:rsid w:val="004F3400"/>
    <w:rsid w:val="00503118"/>
    <w:rsid w:val="0051234C"/>
    <w:rsid w:val="00514F71"/>
    <w:rsid w:val="00531910"/>
    <w:rsid w:val="005342D5"/>
    <w:rsid w:val="00536A16"/>
    <w:rsid w:val="00544CA6"/>
    <w:rsid w:val="00545A67"/>
    <w:rsid w:val="00550276"/>
    <w:rsid w:val="00553ACE"/>
    <w:rsid w:val="00554BC2"/>
    <w:rsid w:val="005578A8"/>
    <w:rsid w:val="00560F56"/>
    <w:rsid w:val="005B0E5D"/>
    <w:rsid w:val="005D2A52"/>
    <w:rsid w:val="00602C15"/>
    <w:rsid w:val="00613601"/>
    <w:rsid w:val="00646472"/>
    <w:rsid w:val="00676CB5"/>
    <w:rsid w:val="00691D43"/>
    <w:rsid w:val="006B2803"/>
    <w:rsid w:val="006B4A57"/>
    <w:rsid w:val="006C4514"/>
    <w:rsid w:val="006E4F90"/>
    <w:rsid w:val="006F7270"/>
    <w:rsid w:val="00733CFC"/>
    <w:rsid w:val="007420EA"/>
    <w:rsid w:val="0074708E"/>
    <w:rsid w:val="0075754E"/>
    <w:rsid w:val="00781E8D"/>
    <w:rsid w:val="007838F7"/>
    <w:rsid w:val="007A5E30"/>
    <w:rsid w:val="007B020C"/>
    <w:rsid w:val="007B6C00"/>
    <w:rsid w:val="007C2C34"/>
    <w:rsid w:val="007C3234"/>
    <w:rsid w:val="007D4921"/>
    <w:rsid w:val="008046D9"/>
    <w:rsid w:val="0083039D"/>
    <w:rsid w:val="00841285"/>
    <w:rsid w:val="00842B40"/>
    <w:rsid w:val="008456DD"/>
    <w:rsid w:val="008619E3"/>
    <w:rsid w:val="00876DC4"/>
    <w:rsid w:val="00883BA8"/>
    <w:rsid w:val="008C70AE"/>
    <w:rsid w:val="008F456D"/>
    <w:rsid w:val="008F6CBB"/>
    <w:rsid w:val="00927B53"/>
    <w:rsid w:val="00951DCE"/>
    <w:rsid w:val="009650F0"/>
    <w:rsid w:val="0097013F"/>
    <w:rsid w:val="00973049"/>
    <w:rsid w:val="009829F0"/>
    <w:rsid w:val="00997E24"/>
    <w:rsid w:val="009B078F"/>
    <w:rsid w:val="009C1161"/>
    <w:rsid w:val="009D6508"/>
    <w:rsid w:val="009E35F5"/>
    <w:rsid w:val="009E4D08"/>
    <w:rsid w:val="009F61A4"/>
    <w:rsid w:val="009F6C7D"/>
    <w:rsid w:val="00A06169"/>
    <w:rsid w:val="00A167EA"/>
    <w:rsid w:val="00A55F42"/>
    <w:rsid w:val="00A904D3"/>
    <w:rsid w:val="00AB3351"/>
    <w:rsid w:val="00AD43CD"/>
    <w:rsid w:val="00AE1363"/>
    <w:rsid w:val="00B02C82"/>
    <w:rsid w:val="00B22FA5"/>
    <w:rsid w:val="00B5414A"/>
    <w:rsid w:val="00B57700"/>
    <w:rsid w:val="00BB1453"/>
    <w:rsid w:val="00BB3BD0"/>
    <w:rsid w:val="00BE1BB9"/>
    <w:rsid w:val="00BF07E9"/>
    <w:rsid w:val="00C203F3"/>
    <w:rsid w:val="00C528AA"/>
    <w:rsid w:val="00C65824"/>
    <w:rsid w:val="00C7388A"/>
    <w:rsid w:val="00CA23C6"/>
    <w:rsid w:val="00CA7CF4"/>
    <w:rsid w:val="00CB5796"/>
    <w:rsid w:val="00CC20EF"/>
    <w:rsid w:val="00CC2C90"/>
    <w:rsid w:val="00CD2D5A"/>
    <w:rsid w:val="00CF43C8"/>
    <w:rsid w:val="00CF6C92"/>
    <w:rsid w:val="00D25AA9"/>
    <w:rsid w:val="00D931CE"/>
    <w:rsid w:val="00D95EDC"/>
    <w:rsid w:val="00DA599A"/>
    <w:rsid w:val="00DB54A5"/>
    <w:rsid w:val="00DC14C1"/>
    <w:rsid w:val="00DD68C7"/>
    <w:rsid w:val="00E01782"/>
    <w:rsid w:val="00E2629D"/>
    <w:rsid w:val="00E47C0D"/>
    <w:rsid w:val="00E7441D"/>
    <w:rsid w:val="00E84D33"/>
    <w:rsid w:val="00E9454B"/>
    <w:rsid w:val="00EA0467"/>
    <w:rsid w:val="00EA37D5"/>
    <w:rsid w:val="00EA4C17"/>
    <w:rsid w:val="00EA7EAB"/>
    <w:rsid w:val="00EC5C2E"/>
    <w:rsid w:val="00ED3EA8"/>
    <w:rsid w:val="00ED3F71"/>
    <w:rsid w:val="00ED4644"/>
    <w:rsid w:val="00EE1E3F"/>
    <w:rsid w:val="00EE5E1C"/>
    <w:rsid w:val="00F241DA"/>
    <w:rsid w:val="00F52026"/>
    <w:rsid w:val="00F546F2"/>
    <w:rsid w:val="00F71ADE"/>
    <w:rsid w:val="00F72878"/>
    <w:rsid w:val="00F82C47"/>
    <w:rsid w:val="00F90A97"/>
    <w:rsid w:val="00F92E32"/>
    <w:rsid w:val="00FC33E6"/>
    <w:rsid w:val="00FE204A"/>
    <w:rsid w:val="00FF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57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B33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02340F"/>
    <w:pPr>
      <w:keepNext/>
      <w:spacing w:line="240" w:lineRule="auto"/>
      <w:jc w:val="center"/>
      <w:outlineLvl w:val="1"/>
    </w:pPr>
    <w:rPr>
      <w:rFonts w:eastAsia="Times New Roman" w:cs="Arial"/>
      <w:bCs/>
      <w:iCs/>
      <w:kern w:val="32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40F"/>
    <w:rPr>
      <w:rFonts w:ascii="Times New Roman" w:eastAsia="Times New Roman" w:hAnsi="Times New Roman" w:cs="Arial"/>
      <w:bCs/>
      <w:iCs/>
      <w:kern w:val="32"/>
      <w:sz w:val="28"/>
      <w:szCs w:val="20"/>
      <w:u w:val="single"/>
      <w:lang w:eastAsia="ru-RU"/>
    </w:rPr>
  </w:style>
  <w:style w:type="character" w:styleId="a3">
    <w:name w:val="Hyperlink"/>
    <w:basedOn w:val="a0"/>
    <w:uiPriority w:val="99"/>
    <w:unhideWhenUsed/>
    <w:rsid w:val="0002340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3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40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2340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97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128C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A046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0467"/>
  </w:style>
  <w:style w:type="paragraph" w:styleId="ab">
    <w:name w:val="footer"/>
    <w:basedOn w:val="a"/>
    <w:link w:val="ac"/>
    <w:uiPriority w:val="99"/>
    <w:unhideWhenUsed/>
    <w:rsid w:val="00EA0467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0467"/>
  </w:style>
  <w:style w:type="table" w:customStyle="1" w:styleId="11">
    <w:name w:val="Сетка таблицы1"/>
    <w:basedOn w:val="a1"/>
    <w:next w:val="a7"/>
    <w:uiPriority w:val="59"/>
    <w:rsid w:val="003B33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B33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0F"/>
  </w:style>
  <w:style w:type="paragraph" w:styleId="2">
    <w:name w:val="heading 2"/>
    <w:basedOn w:val="a"/>
    <w:next w:val="a"/>
    <w:link w:val="20"/>
    <w:qFormat/>
    <w:rsid w:val="000234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Arial"/>
      <w:bCs/>
      <w:iCs/>
      <w:kern w:val="32"/>
      <w:sz w:val="2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40F"/>
    <w:rPr>
      <w:rFonts w:ascii="Times New Roman" w:eastAsia="Times New Roman" w:hAnsi="Times New Roman" w:cs="Arial"/>
      <w:bCs/>
      <w:iCs/>
      <w:kern w:val="32"/>
      <w:sz w:val="28"/>
      <w:szCs w:val="20"/>
      <w:u w:val="single"/>
      <w:lang w:eastAsia="ru-RU"/>
    </w:rPr>
  </w:style>
  <w:style w:type="character" w:styleId="a3">
    <w:name w:val="Hyperlink"/>
    <w:basedOn w:val="a0"/>
    <w:uiPriority w:val="99"/>
    <w:unhideWhenUsed/>
    <w:rsid w:val="0002340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3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40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23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9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128C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A0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0467"/>
  </w:style>
  <w:style w:type="paragraph" w:styleId="ab">
    <w:name w:val="footer"/>
    <w:basedOn w:val="a"/>
    <w:link w:val="ac"/>
    <w:uiPriority w:val="99"/>
    <w:unhideWhenUsed/>
    <w:rsid w:val="00EA0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0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68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16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24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31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5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09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91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iascio.ru/%D0%BD%D0%BE%D0%B2%D0%BE%D1%81%D1%82%D0%B8/%D0%BF%D0%B5%D1%80%D0%B2%D1%8B%D0%B9-%D1%83%D1%80%D0%BE%D0%BA-2023-2024-%D1%82%D0%B5%D0%BC%D0%B0-%D0%B2-%D0%B4%D0%BD%D1%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iascio.ru/%D0%BD%D0%BE%D0%B2%D0%BE%D1%81%D1%82%D0%B8/%D0%B4%D0%BD%D1%80-2023-%D0%BF%D1%80%D0%B8%D0%B7%D1%8B%D0%B2-%D0%B2-%D1%81%D0%B5%D0%BD%D1%82%D1%8F%D0%B1%D1%80%D0%B5-%D0%BF%D0%BE%D1%81%D0%BB%D0%B5%D0%B4%D0%BD%D0%B8%D0%B5-%D0%BD%D0%BE%D0%B2%D0%BE\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3aLwaimkt5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6729B-5158-4921-85CD-7B8FD37E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15</Pages>
  <Words>2556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</dc:creator>
  <cp:lastModifiedBy>Пользователь Windows</cp:lastModifiedBy>
  <cp:revision>9</cp:revision>
  <cp:lastPrinted>2019-10-31T15:54:00Z</cp:lastPrinted>
  <dcterms:created xsi:type="dcterms:W3CDTF">2023-08-29T05:54:00Z</dcterms:created>
  <dcterms:modified xsi:type="dcterms:W3CDTF">2023-08-30T07:17:00Z</dcterms:modified>
</cp:coreProperties>
</file>