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267" w:rsidRPr="00CA3307" w:rsidRDefault="00CA3307" w:rsidP="00CA3307">
      <w:pPr>
        <w:jc w:val="center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>ПРОФОРИЕНТАЦИОННОЕ ЗАНЯТИЕ С ОБУЧАЮЩИМИСЯ ПО ПРОФЕССИИ 13.01.10 ЭЛЕКТРОМОНТЕР ПО РЕМОНТУ И ОБСЛУЖИВАНИЮ ЭЛЕКТРООБОРУДОВАНИЯ (ПО ОТРАСЛЯМ), РЕАЛИЗУЮЩЕЕСЯ В РАМКАХ ФП «ПРОФЕССИОНАЛИТЕТ»</w:t>
      </w:r>
    </w:p>
    <w:p w:rsidR="00CA3307" w:rsidRPr="00CA3307" w:rsidRDefault="00CA3307" w:rsidP="00CA33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307" w:rsidRPr="00CA3307" w:rsidRDefault="00CA3307" w:rsidP="00A72B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30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Лобанов Александр Юрьевич</w:t>
      </w:r>
      <w:r w:rsidRPr="00CA330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преподаватель ГАПОУ «Сыктывкарский лесопромышленный техникум»</w:t>
      </w:r>
    </w:p>
    <w:p w:rsidR="00CA3307" w:rsidRPr="00CA3307" w:rsidRDefault="00CA3307" w:rsidP="00A72B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30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Кирпичёва Ольга Анатольевна, старший методист, преподаватель ГАПОУ «Сыктывкарский лесопромышленный техникум»</w:t>
      </w:r>
    </w:p>
    <w:p w:rsidR="005C4267" w:rsidRPr="00CA3307" w:rsidRDefault="00CA3307" w:rsidP="00A72BD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Ворсин Андрей Владимирович</w:t>
      </w:r>
      <w:r w:rsidRPr="00CA330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преподаватель ГАПОУ «Сыктывкарский лесопромышленный техникум»</w:t>
      </w:r>
    </w:p>
    <w:p w:rsidR="005C4267" w:rsidRPr="00CA3307" w:rsidRDefault="005C4267" w:rsidP="00A72BD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b/>
          <w:sz w:val="28"/>
          <w:szCs w:val="28"/>
        </w:rPr>
        <w:t>Аннотация</w:t>
      </w:r>
      <w:r w:rsidR="002F702D" w:rsidRPr="00CA330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CA3307" w:rsidRPr="00CA330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A3307" w:rsidRPr="00CA3307">
        <w:rPr>
          <w:rFonts w:ascii="Times New Roman" w:hAnsi="Times New Roman" w:cs="Times New Roman"/>
          <w:sz w:val="28"/>
          <w:szCs w:val="28"/>
        </w:rPr>
        <w:t xml:space="preserve"> данной статье представлено </w:t>
      </w:r>
      <w:r w:rsidR="002F702D" w:rsidRPr="00CA3307">
        <w:rPr>
          <w:rFonts w:ascii="Times New Roman" w:hAnsi="Times New Roman" w:cs="Times New Roman"/>
          <w:sz w:val="28"/>
          <w:szCs w:val="28"/>
        </w:rPr>
        <w:t>практическое занятие для абитуриентов по прог</w:t>
      </w:r>
      <w:bookmarkStart w:id="0" w:name="_GoBack"/>
      <w:bookmarkEnd w:id="0"/>
      <w:r w:rsidR="002F702D" w:rsidRPr="00CA3307">
        <w:rPr>
          <w:rFonts w:ascii="Times New Roman" w:hAnsi="Times New Roman" w:cs="Times New Roman"/>
          <w:sz w:val="28"/>
          <w:szCs w:val="28"/>
        </w:rPr>
        <w:t xml:space="preserve">рамме подготовки </w:t>
      </w:r>
      <w:r w:rsidR="00CA3307" w:rsidRPr="00CA3307">
        <w:rPr>
          <w:rFonts w:ascii="Times New Roman" w:hAnsi="Times New Roman" w:cs="Times New Roman"/>
          <w:sz w:val="28"/>
          <w:szCs w:val="28"/>
        </w:rPr>
        <w:t xml:space="preserve">квалифицированных рабочих, </w:t>
      </w:r>
      <w:r w:rsidR="002F702D" w:rsidRPr="00CA3307">
        <w:rPr>
          <w:rFonts w:ascii="Times New Roman" w:hAnsi="Times New Roman" w:cs="Times New Roman"/>
          <w:sz w:val="28"/>
          <w:szCs w:val="28"/>
        </w:rPr>
        <w:t>служащих</w:t>
      </w:r>
      <w:r w:rsidR="00CA3307" w:rsidRPr="00CA3307">
        <w:rPr>
          <w:rFonts w:ascii="Times New Roman" w:hAnsi="Times New Roman" w:cs="Times New Roman"/>
          <w:sz w:val="28"/>
          <w:szCs w:val="28"/>
        </w:rPr>
        <w:t xml:space="preserve"> по профессии</w:t>
      </w:r>
      <w:r w:rsidR="002F702D" w:rsidRPr="00CA3307">
        <w:rPr>
          <w:rFonts w:ascii="Times New Roman" w:hAnsi="Times New Roman" w:cs="Times New Roman"/>
          <w:sz w:val="28"/>
          <w:szCs w:val="28"/>
        </w:rPr>
        <w:t xml:space="preserve"> 13.01.10 Электромонтер по ремонту и обслуживанию электрооборудования (по отраслям), реализующееся в рамках ФП «</w:t>
      </w:r>
      <w:proofErr w:type="spellStart"/>
      <w:r w:rsidR="002F702D" w:rsidRPr="00CA3307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="002F702D" w:rsidRPr="00CA3307">
        <w:rPr>
          <w:rFonts w:ascii="Times New Roman" w:hAnsi="Times New Roman" w:cs="Times New Roman"/>
          <w:sz w:val="28"/>
          <w:szCs w:val="28"/>
        </w:rPr>
        <w:t>». В рамках заняти</w:t>
      </w:r>
      <w:r w:rsidR="00CA3307" w:rsidRPr="00CA3307">
        <w:rPr>
          <w:rFonts w:ascii="Times New Roman" w:hAnsi="Times New Roman" w:cs="Times New Roman"/>
          <w:sz w:val="28"/>
          <w:szCs w:val="28"/>
        </w:rPr>
        <w:t>я</w:t>
      </w:r>
      <w:r w:rsidR="002F702D" w:rsidRPr="00CA3307">
        <w:rPr>
          <w:rFonts w:ascii="Times New Roman" w:hAnsi="Times New Roman" w:cs="Times New Roman"/>
          <w:sz w:val="28"/>
          <w:szCs w:val="28"/>
        </w:rPr>
        <w:t xml:space="preserve"> происходит оценка теоретической подготовки и уровня заинтересованности в будущей профессии. Абитуриенты совместно со студентами вторых курсов выполняют практическое занятие, которое знакомит их с системами аварийного включения освещения, формируя навыки чтения и черчения схем. </w:t>
      </w:r>
    </w:p>
    <w:p w:rsidR="005C4267" w:rsidRPr="00CA3307" w:rsidRDefault="005C4267" w:rsidP="00A72BD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b/>
          <w:sz w:val="28"/>
          <w:szCs w:val="28"/>
        </w:rPr>
        <w:t>Ключевые слова</w:t>
      </w:r>
      <w:r w:rsidR="002F702D" w:rsidRPr="00CA3307">
        <w:rPr>
          <w:rFonts w:ascii="Times New Roman" w:hAnsi="Times New Roman" w:cs="Times New Roman"/>
          <w:sz w:val="28"/>
          <w:szCs w:val="28"/>
        </w:rPr>
        <w:t>: профориентация, профессиональная подготовка, физика, чтение схем, АВР</w:t>
      </w:r>
      <w:r w:rsidR="00CA3307" w:rsidRPr="00CA33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A3307" w:rsidRPr="00CA3307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="002F702D" w:rsidRPr="00CA3307">
        <w:rPr>
          <w:rFonts w:ascii="Times New Roman" w:hAnsi="Times New Roman" w:cs="Times New Roman"/>
          <w:sz w:val="28"/>
          <w:szCs w:val="28"/>
        </w:rPr>
        <w:t>.</w:t>
      </w:r>
    </w:p>
    <w:p w:rsidR="007632B4" w:rsidRPr="00CA3307" w:rsidRDefault="00841F51" w:rsidP="00CA33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>Федеральный проект «</w:t>
      </w:r>
      <w:proofErr w:type="spellStart"/>
      <w:r w:rsidRPr="00CA3307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Pr="00CA3307">
        <w:rPr>
          <w:rFonts w:ascii="Times New Roman" w:hAnsi="Times New Roman" w:cs="Times New Roman"/>
          <w:sz w:val="28"/>
          <w:szCs w:val="28"/>
        </w:rPr>
        <w:t xml:space="preserve">» позволяет реализовать интенсивные образовательные программы с большим объемом часов практической подготовки на базе предприятий – опорных работодателей. Уровень освоения </w:t>
      </w:r>
      <w:r w:rsidR="007632B4" w:rsidRPr="00CA3307">
        <w:rPr>
          <w:rFonts w:ascii="Times New Roman" w:hAnsi="Times New Roman" w:cs="Times New Roman"/>
          <w:sz w:val="28"/>
          <w:szCs w:val="28"/>
        </w:rPr>
        <w:t>образовательной</w:t>
      </w:r>
      <w:r w:rsidRPr="00CA3307">
        <w:rPr>
          <w:rFonts w:ascii="Times New Roman" w:hAnsi="Times New Roman" w:cs="Times New Roman"/>
          <w:sz w:val="28"/>
          <w:szCs w:val="28"/>
        </w:rPr>
        <w:t xml:space="preserve"> программы на базе основного </w:t>
      </w:r>
      <w:r w:rsidR="007632B4" w:rsidRPr="00CA3307">
        <w:rPr>
          <w:rFonts w:ascii="Times New Roman" w:hAnsi="Times New Roman" w:cs="Times New Roman"/>
          <w:sz w:val="28"/>
          <w:szCs w:val="28"/>
        </w:rPr>
        <w:t>общего</w:t>
      </w:r>
      <w:r w:rsidRPr="00CA3307">
        <w:rPr>
          <w:rFonts w:ascii="Times New Roman" w:hAnsi="Times New Roman" w:cs="Times New Roman"/>
          <w:sz w:val="28"/>
          <w:szCs w:val="28"/>
        </w:rPr>
        <w:t xml:space="preserve"> образования по программе подготовки </w:t>
      </w:r>
      <w:r w:rsidR="00CA3307" w:rsidRPr="00CA3307">
        <w:rPr>
          <w:rFonts w:ascii="Times New Roman" w:hAnsi="Times New Roman" w:cs="Times New Roman"/>
          <w:sz w:val="28"/>
          <w:szCs w:val="28"/>
        </w:rPr>
        <w:t>квалифицированных рабочих, служащих по профессии</w:t>
      </w:r>
      <w:r w:rsidR="00CA3307" w:rsidRPr="00CA3307">
        <w:rPr>
          <w:rFonts w:ascii="Times New Roman" w:hAnsi="Times New Roman" w:cs="Times New Roman"/>
          <w:sz w:val="28"/>
          <w:szCs w:val="28"/>
        </w:rPr>
        <w:t xml:space="preserve"> </w:t>
      </w:r>
      <w:r w:rsidRPr="00CA3307">
        <w:rPr>
          <w:rFonts w:ascii="Times New Roman" w:hAnsi="Times New Roman" w:cs="Times New Roman"/>
          <w:sz w:val="28"/>
          <w:szCs w:val="28"/>
        </w:rPr>
        <w:t>13.01.10</w:t>
      </w:r>
      <w:r w:rsidR="00CA3307" w:rsidRPr="00CA3307">
        <w:rPr>
          <w:rFonts w:ascii="Times New Roman" w:hAnsi="Times New Roman" w:cs="Times New Roman"/>
          <w:sz w:val="28"/>
          <w:szCs w:val="28"/>
        </w:rPr>
        <w:t xml:space="preserve"> </w:t>
      </w:r>
      <w:r w:rsidR="00CA3307" w:rsidRPr="00CA3307">
        <w:rPr>
          <w:rFonts w:ascii="Times New Roman" w:hAnsi="Times New Roman" w:cs="Times New Roman"/>
          <w:sz w:val="28"/>
          <w:szCs w:val="28"/>
        </w:rPr>
        <w:t>Электромонтер по ремонту и обслуживанию электрооборудования (по отраслям)</w:t>
      </w:r>
      <w:r w:rsidRPr="00CA3307">
        <w:rPr>
          <w:rFonts w:ascii="Times New Roman" w:hAnsi="Times New Roman" w:cs="Times New Roman"/>
          <w:sz w:val="28"/>
          <w:szCs w:val="28"/>
        </w:rPr>
        <w:t xml:space="preserve"> составляет 1 год 10 месяц. Данный период </w:t>
      </w:r>
      <w:r w:rsidRPr="00CA3307">
        <w:rPr>
          <w:rFonts w:ascii="Times New Roman" w:hAnsi="Times New Roman" w:cs="Times New Roman"/>
          <w:sz w:val="28"/>
          <w:szCs w:val="28"/>
        </w:rPr>
        <w:lastRenderedPageBreak/>
        <w:t xml:space="preserve">обучения целенаправленно реализуется в интеграции практической </w:t>
      </w:r>
      <w:r w:rsidR="007632B4" w:rsidRPr="00CA3307">
        <w:rPr>
          <w:rFonts w:ascii="Times New Roman" w:hAnsi="Times New Roman" w:cs="Times New Roman"/>
          <w:sz w:val="28"/>
          <w:szCs w:val="28"/>
        </w:rPr>
        <w:t>подготовки. Также</w:t>
      </w:r>
      <w:r w:rsidRPr="00CA3307">
        <w:rPr>
          <w:rFonts w:ascii="Times New Roman" w:hAnsi="Times New Roman" w:cs="Times New Roman"/>
          <w:sz w:val="28"/>
          <w:szCs w:val="28"/>
        </w:rPr>
        <w:t xml:space="preserve"> </w:t>
      </w:r>
      <w:r w:rsidR="007632B4" w:rsidRPr="00CA3307">
        <w:rPr>
          <w:rFonts w:ascii="Times New Roman" w:hAnsi="Times New Roman" w:cs="Times New Roman"/>
          <w:sz w:val="28"/>
          <w:szCs w:val="28"/>
        </w:rPr>
        <w:t>немаловажную</w:t>
      </w:r>
      <w:r w:rsidRPr="00CA3307">
        <w:rPr>
          <w:rFonts w:ascii="Times New Roman" w:hAnsi="Times New Roman" w:cs="Times New Roman"/>
          <w:sz w:val="28"/>
          <w:szCs w:val="28"/>
        </w:rPr>
        <w:t xml:space="preserve"> роль играет и уровень подготовки поступающих на данную профессию. </w:t>
      </w:r>
      <w:r w:rsidR="007632B4" w:rsidRPr="00CA3307">
        <w:rPr>
          <w:rFonts w:ascii="Times New Roman" w:hAnsi="Times New Roman" w:cs="Times New Roman"/>
          <w:sz w:val="28"/>
          <w:szCs w:val="28"/>
        </w:rPr>
        <w:t xml:space="preserve">Присваиваемая квалификация по данной </w:t>
      </w:r>
      <w:r w:rsidRPr="00CA3307">
        <w:rPr>
          <w:rFonts w:ascii="Times New Roman" w:hAnsi="Times New Roman" w:cs="Times New Roman"/>
          <w:sz w:val="28"/>
          <w:szCs w:val="28"/>
        </w:rPr>
        <w:t>профессии</w:t>
      </w:r>
      <w:r w:rsidR="007632B4" w:rsidRPr="00CA3307">
        <w:rPr>
          <w:rFonts w:ascii="Times New Roman" w:hAnsi="Times New Roman" w:cs="Times New Roman"/>
          <w:sz w:val="28"/>
          <w:szCs w:val="28"/>
        </w:rPr>
        <w:t xml:space="preserve"> - </w:t>
      </w:r>
      <w:r w:rsidR="00CA3307" w:rsidRPr="00CA3307">
        <w:rPr>
          <w:rFonts w:ascii="Times New Roman" w:hAnsi="Times New Roman" w:cs="Times New Roman"/>
          <w:sz w:val="28"/>
          <w:szCs w:val="28"/>
        </w:rPr>
        <w:t>электромонтер по ремонту и обслуживанию электрооборудования</w:t>
      </w:r>
      <w:r w:rsidR="007632B4" w:rsidRPr="00CA3307">
        <w:rPr>
          <w:rFonts w:ascii="Times New Roman" w:hAnsi="Times New Roman" w:cs="Times New Roman"/>
          <w:sz w:val="28"/>
          <w:szCs w:val="28"/>
        </w:rPr>
        <w:t xml:space="preserve"> — это специалист, который занимается установкой, наладкой и ремонтом электрического оборудования и сетей. Он имеет знания в области электротехники, электроники, схемотехники и умеет работать с электроинструментами и измерительными приборами.</w:t>
      </w:r>
    </w:p>
    <w:p w:rsidR="007632B4" w:rsidRPr="00CA3307" w:rsidRDefault="007632B4" w:rsidP="00CA3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>Задачи электромонтера по ремонту электрооборудования включают в себя:</w:t>
      </w:r>
    </w:p>
    <w:p w:rsidR="007632B4" w:rsidRPr="00CA3307" w:rsidRDefault="007632B4" w:rsidP="00CA3307">
      <w:pPr>
        <w:pStyle w:val="a4"/>
        <w:numPr>
          <w:ilvl w:val="0"/>
          <w:numId w:val="22"/>
        </w:numPr>
        <w:spacing w:line="360" w:lineRule="auto"/>
        <w:jc w:val="both"/>
        <w:rPr>
          <w:rFonts w:eastAsiaTheme="minorHAnsi"/>
          <w:sz w:val="28"/>
          <w:szCs w:val="28"/>
        </w:rPr>
      </w:pPr>
      <w:r w:rsidRPr="00CA3307">
        <w:rPr>
          <w:rFonts w:eastAsiaTheme="minorHAnsi"/>
          <w:sz w:val="28"/>
          <w:szCs w:val="28"/>
        </w:rPr>
        <w:t>диагностику неисправностей оборудования и сетей;</w:t>
      </w:r>
    </w:p>
    <w:p w:rsidR="007632B4" w:rsidRPr="00CA3307" w:rsidRDefault="007632B4" w:rsidP="00CA3307">
      <w:pPr>
        <w:pStyle w:val="a4"/>
        <w:numPr>
          <w:ilvl w:val="0"/>
          <w:numId w:val="22"/>
        </w:numPr>
        <w:spacing w:line="360" w:lineRule="auto"/>
        <w:jc w:val="both"/>
        <w:rPr>
          <w:rFonts w:eastAsiaTheme="minorHAnsi"/>
          <w:sz w:val="28"/>
          <w:szCs w:val="28"/>
        </w:rPr>
      </w:pPr>
      <w:r w:rsidRPr="00CA3307">
        <w:rPr>
          <w:rFonts w:eastAsiaTheme="minorHAnsi"/>
          <w:sz w:val="28"/>
          <w:szCs w:val="28"/>
        </w:rPr>
        <w:t>ремонт и замену поврежденных деталей;</w:t>
      </w:r>
    </w:p>
    <w:p w:rsidR="007632B4" w:rsidRPr="00CA3307" w:rsidRDefault="007632B4" w:rsidP="00CA3307">
      <w:pPr>
        <w:pStyle w:val="a4"/>
        <w:numPr>
          <w:ilvl w:val="0"/>
          <w:numId w:val="22"/>
        </w:numPr>
        <w:spacing w:line="360" w:lineRule="auto"/>
        <w:jc w:val="both"/>
        <w:rPr>
          <w:rFonts w:eastAsiaTheme="minorHAnsi"/>
          <w:sz w:val="28"/>
          <w:szCs w:val="28"/>
        </w:rPr>
      </w:pPr>
      <w:r w:rsidRPr="00CA3307">
        <w:rPr>
          <w:rFonts w:eastAsiaTheme="minorHAnsi"/>
          <w:sz w:val="28"/>
          <w:szCs w:val="28"/>
        </w:rPr>
        <w:t>установку и наладку нового оборудования и сетей;</w:t>
      </w:r>
    </w:p>
    <w:p w:rsidR="007632B4" w:rsidRPr="00CA3307" w:rsidRDefault="007632B4" w:rsidP="00CA3307">
      <w:pPr>
        <w:pStyle w:val="a4"/>
        <w:numPr>
          <w:ilvl w:val="0"/>
          <w:numId w:val="22"/>
        </w:numPr>
        <w:spacing w:line="360" w:lineRule="auto"/>
        <w:jc w:val="both"/>
        <w:rPr>
          <w:rFonts w:eastAsiaTheme="minorHAnsi"/>
          <w:sz w:val="28"/>
          <w:szCs w:val="28"/>
        </w:rPr>
      </w:pPr>
      <w:r w:rsidRPr="00CA3307">
        <w:rPr>
          <w:rFonts w:eastAsiaTheme="minorHAnsi"/>
          <w:sz w:val="28"/>
          <w:szCs w:val="28"/>
        </w:rPr>
        <w:t>проведение технического обслуживания оборудования и сетей;</w:t>
      </w:r>
    </w:p>
    <w:p w:rsidR="007632B4" w:rsidRPr="00CA3307" w:rsidRDefault="007632B4" w:rsidP="00CA3307">
      <w:pPr>
        <w:pStyle w:val="a4"/>
        <w:numPr>
          <w:ilvl w:val="0"/>
          <w:numId w:val="22"/>
        </w:numPr>
        <w:spacing w:line="360" w:lineRule="auto"/>
        <w:jc w:val="both"/>
        <w:rPr>
          <w:rFonts w:eastAsiaTheme="minorHAnsi"/>
          <w:sz w:val="28"/>
          <w:szCs w:val="28"/>
        </w:rPr>
      </w:pPr>
      <w:r w:rsidRPr="00CA3307">
        <w:rPr>
          <w:rFonts w:eastAsiaTheme="minorHAnsi"/>
          <w:sz w:val="28"/>
          <w:szCs w:val="28"/>
        </w:rPr>
        <w:t>соблюдение правил безопасности при работе с электрооборудованием и сетями.</w:t>
      </w:r>
    </w:p>
    <w:p w:rsidR="007632B4" w:rsidRPr="00CA3307" w:rsidRDefault="00507617" w:rsidP="00CA3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 xml:space="preserve">В связи с вышеизложенным результативно проводить профориентационную работу с обучающимися для погружения в данную профессию, а также на данном этапе </w:t>
      </w:r>
      <w:r w:rsidR="00766CCC" w:rsidRPr="00CA3307">
        <w:rPr>
          <w:rFonts w:ascii="Times New Roman" w:hAnsi="Times New Roman" w:cs="Times New Roman"/>
          <w:sz w:val="28"/>
          <w:szCs w:val="28"/>
        </w:rPr>
        <w:t>можно</w:t>
      </w:r>
      <w:r w:rsidRPr="00CA3307">
        <w:rPr>
          <w:rFonts w:ascii="Times New Roman" w:hAnsi="Times New Roman" w:cs="Times New Roman"/>
          <w:sz w:val="28"/>
          <w:szCs w:val="28"/>
        </w:rPr>
        <w:t xml:space="preserve"> выявить уровень мотивированности будущих абитуриентов к поступлению.</w:t>
      </w:r>
    </w:p>
    <w:p w:rsidR="00507617" w:rsidRPr="00CA3307" w:rsidRDefault="00766CCC" w:rsidP="00CA3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>Один из главных профессиональных модулей для освоения является №3 «</w:t>
      </w:r>
      <w:r w:rsidR="00AA7377" w:rsidRPr="00CA3307">
        <w:rPr>
          <w:rFonts w:ascii="Times New Roman" w:hAnsi="Times New Roman" w:cs="Times New Roman"/>
          <w:sz w:val="28"/>
          <w:szCs w:val="28"/>
        </w:rPr>
        <w:t>Выполнение ремонта и работ по предупреждению аварий и неполадок устройств электроснабжения и электрооборудования</w:t>
      </w:r>
      <w:r w:rsidRPr="00CA3307">
        <w:rPr>
          <w:rFonts w:ascii="Times New Roman" w:hAnsi="Times New Roman" w:cs="Times New Roman"/>
          <w:sz w:val="28"/>
          <w:szCs w:val="28"/>
        </w:rPr>
        <w:t xml:space="preserve">». Особую актуальность в современном мире получила тема «Сборка схемы включения аварийного освещения» в контексте обеспечения безопасности в зданиях и сооружениях. </w:t>
      </w:r>
    </w:p>
    <w:p w:rsidR="00766CCC" w:rsidRPr="00CA3307" w:rsidRDefault="00766CCC" w:rsidP="00CA3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>Аварийное освещение предназначено для обеспечения эвакуации людей и проведения мероприятий по ликвидации аварийных ситуаций при отключении основного освещения.</w:t>
      </w:r>
    </w:p>
    <w:p w:rsidR="00766CCC" w:rsidRPr="00CA3307" w:rsidRDefault="00766CCC" w:rsidP="00CA3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 xml:space="preserve">Сборка схемы включения аварийного освещения предполагает знание основ электротехники и электроники, а также навыки работы с </w:t>
      </w:r>
      <w:r w:rsidRPr="00CA3307">
        <w:rPr>
          <w:rFonts w:ascii="Times New Roman" w:hAnsi="Times New Roman" w:cs="Times New Roman"/>
          <w:sz w:val="28"/>
          <w:szCs w:val="28"/>
        </w:rPr>
        <w:lastRenderedPageBreak/>
        <w:t>электрооборудованием. При этом необходимо учитывать требования нормативных документов и стандартов, регулирующих установку и эксплуатацию аварийного освещения.</w:t>
      </w:r>
    </w:p>
    <w:p w:rsidR="00766CCC" w:rsidRPr="00CA3307" w:rsidRDefault="00766CCC" w:rsidP="00CA3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>Кроме того, современные технологии позволяют создавать эффективные системы аварийного освещения с использованием различных типов источников света и управляющих устройств. Знание современных технологий и тенденций в области аварийного освещения может помочь проектировщикам и специалистам по монтажу и наладке выбирать наиболее эффективные и экономичные решения.</w:t>
      </w:r>
    </w:p>
    <w:p w:rsidR="005C4267" w:rsidRDefault="00766CCC" w:rsidP="00CA3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 xml:space="preserve">Рассматривая </w:t>
      </w:r>
      <w:r w:rsidR="008F70DA" w:rsidRPr="00CA3307">
        <w:rPr>
          <w:rFonts w:ascii="Times New Roman" w:hAnsi="Times New Roman" w:cs="Times New Roman"/>
          <w:sz w:val="28"/>
          <w:szCs w:val="28"/>
        </w:rPr>
        <w:t>данную тему с разных сторон,</w:t>
      </w:r>
      <w:r w:rsidRPr="00CA3307">
        <w:rPr>
          <w:rFonts w:ascii="Times New Roman" w:hAnsi="Times New Roman" w:cs="Times New Roman"/>
          <w:sz w:val="28"/>
          <w:szCs w:val="28"/>
        </w:rPr>
        <w:t xml:space="preserve"> необходимо отметить, что </w:t>
      </w:r>
      <w:r w:rsidR="00321AF2" w:rsidRPr="00CA3307">
        <w:rPr>
          <w:rFonts w:ascii="Times New Roman" w:hAnsi="Times New Roman" w:cs="Times New Roman"/>
          <w:sz w:val="28"/>
          <w:szCs w:val="28"/>
        </w:rPr>
        <w:t xml:space="preserve">задания для профориентационного занятия позволяют определить уровень базовых </w:t>
      </w:r>
      <w:r w:rsidR="00AA7377" w:rsidRPr="00CA3307">
        <w:rPr>
          <w:rFonts w:ascii="Times New Roman" w:hAnsi="Times New Roman" w:cs="Times New Roman"/>
          <w:sz w:val="28"/>
          <w:szCs w:val="28"/>
        </w:rPr>
        <w:t xml:space="preserve">знаний по физике, </w:t>
      </w:r>
      <w:r w:rsidR="00CA3307">
        <w:rPr>
          <w:rFonts w:ascii="Times New Roman" w:hAnsi="Times New Roman" w:cs="Times New Roman"/>
          <w:sz w:val="28"/>
          <w:szCs w:val="28"/>
        </w:rPr>
        <w:t>основам безопасности жизнедеятельности</w:t>
      </w:r>
      <w:r w:rsidR="00AA7377" w:rsidRPr="00CA3307">
        <w:rPr>
          <w:rFonts w:ascii="Times New Roman" w:hAnsi="Times New Roman" w:cs="Times New Roman"/>
          <w:sz w:val="28"/>
          <w:szCs w:val="28"/>
        </w:rPr>
        <w:t>, оценить интерес к будущей профессии, п</w:t>
      </w:r>
      <w:r w:rsidR="00321AF2" w:rsidRPr="00CA3307">
        <w:rPr>
          <w:rFonts w:ascii="Times New Roman" w:hAnsi="Times New Roman" w:cs="Times New Roman"/>
          <w:sz w:val="28"/>
          <w:szCs w:val="28"/>
        </w:rPr>
        <w:t>осредством следующих вопросов</w:t>
      </w:r>
      <w:r w:rsidR="006A5B8D">
        <w:rPr>
          <w:rFonts w:ascii="Times New Roman" w:hAnsi="Times New Roman" w:cs="Times New Roman"/>
          <w:sz w:val="28"/>
          <w:szCs w:val="28"/>
        </w:rPr>
        <w:t>, представленных в таблице 1.</w:t>
      </w:r>
    </w:p>
    <w:p w:rsidR="006A5B8D" w:rsidRPr="00CA3307" w:rsidRDefault="006A5B8D" w:rsidP="00CA3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Таблица 1. – Вопросы первой части занятия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F70DA" w:rsidRPr="00CA3307" w:rsidTr="008F70DA">
        <w:tc>
          <w:tcPr>
            <w:tcW w:w="3115" w:type="dxa"/>
          </w:tcPr>
          <w:p w:rsidR="008F70DA" w:rsidRPr="00CA3307" w:rsidRDefault="008F70DA" w:rsidP="00CA330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b/>
                <w:sz w:val="24"/>
                <w:szCs w:val="28"/>
              </w:rPr>
              <w:t>Вопрос</w:t>
            </w:r>
          </w:p>
        </w:tc>
        <w:tc>
          <w:tcPr>
            <w:tcW w:w="3115" w:type="dxa"/>
          </w:tcPr>
          <w:p w:rsidR="008F70DA" w:rsidRPr="00CA3307" w:rsidRDefault="008F70DA" w:rsidP="00CA330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b/>
                <w:sz w:val="24"/>
                <w:szCs w:val="28"/>
              </w:rPr>
              <w:t>Ключевые слова (правильный ответ) для оценивания правильного ответа</w:t>
            </w:r>
          </w:p>
        </w:tc>
        <w:tc>
          <w:tcPr>
            <w:tcW w:w="3115" w:type="dxa"/>
          </w:tcPr>
          <w:p w:rsidR="008F70DA" w:rsidRPr="00CA3307" w:rsidRDefault="008F70DA" w:rsidP="00CA330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b/>
                <w:sz w:val="24"/>
                <w:szCs w:val="28"/>
              </w:rPr>
              <w:t>Комментарий (цель вопроса, иные примечания к вопросу)</w:t>
            </w:r>
          </w:p>
        </w:tc>
      </w:tr>
      <w:tr w:rsidR="008F70DA" w:rsidRPr="00CA3307" w:rsidTr="008F70DA"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Назовите параметры, по которым на ваш взгляд, люминесцентные лампы превосходят лампы накаливания.</w:t>
            </w:r>
          </w:p>
        </w:tc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экономичности, световой поток, срок службы</w:t>
            </w:r>
          </w:p>
        </w:tc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 xml:space="preserve">Вопрос из жизненной ситуации позволяет проверить уровень </w:t>
            </w:r>
            <w:r w:rsidR="00AA7377" w:rsidRPr="00CA3307">
              <w:rPr>
                <w:rFonts w:ascii="Times New Roman" w:hAnsi="Times New Roman" w:cs="Times New Roman"/>
                <w:sz w:val="24"/>
                <w:szCs w:val="28"/>
              </w:rPr>
              <w:t>интереса к будущей профессии</w:t>
            </w:r>
          </w:p>
        </w:tc>
      </w:tr>
      <w:tr w:rsidR="008F70DA" w:rsidRPr="00CA3307" w:rsidTr="008F70DA"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Назовите, чем заполнена колба лампы накаливания.</w:t>
            </w:r>
          </w:p>
        </w:tc>
        <w:tc>
          <w:tcPr>
            <w:tcW w:w="3115" w:type="dxa"/>
          </w:tcPr>
          <w:p w:rsidR="008F70DA" w:rsidRPr="00CA3307" w:rsidRDefault="00AA7377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8F70DA" w:rsidRPr="00CA3307">
              <w:rPr>
                <w:rFonts w:ascii="Times New Roman" w:hAnsi="Times New Roman" w:cs="Times New Roman"/>
                <w:sz w:val="24"/>
                <w:szCs w:val="28"/>
              </w:rPr>
              <w:t>акуум</w:t>
            </w:r>
          </w:p>
        </w:tc>
        <w:tc>
          <w:tcPr>
            <w:tcW w:w="3115" w:type="dxa"/>
          </w:tcPr>
          <w:p w:rsidR="008F70DA" w:rsidRPr="00CA3307" w:rsidRDefault="008F70DA" w:rsidP="006A5B8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 xml:space="preserve">Определить уровень знаний </w:t>
            </w:r>
            <w:r w:rsidR="006A5B8D">
              <w:rPr>
                <w:rFonts w:ascii="Times New Roman" w:hAnsi="Times New Roman" w:cs="Times New Roman"/>
                <w:sz w:val="24"/>
                <w:szCs w:val="28"/>
              </w:rPr>
              <w:t xml:space="preserve">по </w:t>
            </w: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>физик</w:t>
            </w:r>
            <w:r w:rsidR="006A5B8D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</w:p>
        </w:tc>
      </w:tr>
      <w:tr w:rsidR="008F70DA" w:rsidRPr="00CA3307" w:rsidTr="008F70DA"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Назовите химический элемент, который является источником света в люминесцентных лампах</w:t>
            </w:r>
            <w:r w:rsidR="006A5B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.</w:t>
            </w:r>
          </w:p>
        </w:tc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>ртуть</w:t>
            </w:r>
          </w:p>
        </w:tc>
        <w:tc>
          <w:tcPr>
            <w:tcW w:w="3115" w:type="dxa"/>
          </w:tcPr>
          <w:p w:rsidR="008F70DA" w:rsidRPr="00CA3307" w:rsidRDefault="00AA7377" w:rsidP="006A5B8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 xml:space="preserve">Определить уровень знаний </w:t>
            </w:r>
            <w:r w:rsidR="006A5B8D">
              <w:rPr>
                <w:rFonts w:ascii="Times New Roman" w:hAnsi="Times New Roman" w:cs="Times New Roman"/>
                <w:sz w:val="24"/>
                <w:szCs w:val="28"/>
              </w:rPr>
              <w:t xml:space="preserve">по </w:t>
            </w: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>физик</w:t>
            </w:r>
            <w:r w:rsidR="006A5B8D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</w:p>
        </w:tc>
      </w:tr>
      <w:tr w:rsidR="008F70DA" w:rsidRPr="00CA3307" w:rsidTr="008F70DA"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Назовите место или места, где устанавливают эвакуационное освещение.</w:t>
            </w:r>
          </w:p>
        </w:tc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 выходе из помещения</w:t>
            </w:r>
          </w:p>
        </w:tc>
        <w:tc>
          <w:tcPr>
            <w:tcW w:w="3115" w:type="dxa"/>
          </w:tcPr>
          <w:p w:rsidR="008F70DA" w:rsidRPr="00CA3307" w:rsidRDefault="00AA7377" w:rsidP="006A5B8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>Определить уровень знаний</w:t>
            </w:r>
            <w:r w:rsidR="006A5B8D">
              <w:rPr>
                <w:rFonts w:ascii="Times New Roman" w:hAnsi="Times New Roman" w:cs="Times New Roman"/>
                <w:sz w:val="24"/>
                <w:szCs w:val="28"/>
              </w:rPr>
              <w:t xml:space="preserve"> по основам безопасности жизнедеятельности</w:t>
            </w:r>
          </w:p>
        </w:tc>
      </w:tr>
      <w:tr w:rsidR="006A5B8D" w:rsidRPr="00CA3307" w:rsidTr="008F70DA">
        <w:tc>
          <w:tcPr>
            <w:tcW w:w="3115" w:type="dxa"/>
          </w:tcPr>
          <w:p w:rsidR="006A5B8D" w:rsidRPr="00CA3307" w:rsidRDefault="006A5B8D" w:rsidP="006A5B8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Назовите, какое освещение называется освещением безопасности.</w:t>
            </w:r>
          </w:p>
        </w:tc>
        <w:tc>
          <w:tcPr>
            <w:tcW w:w="3115" w:type="dxa"/>
          </w:tcPr>
          <w:p w:rsidR="006A5B8D" w:rsidRPr="00CA3307" w:rsidRDefault="006A5B8D" w:rsidP="006A5B8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освещение, работающее при отключении основного освещения</w:t>
            </w:r>
          </w:p>
        </w:tc>
        <w:tc>
          <w:tcPr>
            <w:tcW w:w="3115" w:type="dxa"/>
          </w:tcPr>
          <w:p w:rsidR="006A5B8D" w:rsidRPr="00CA3307" w:rsidRDefault="006A5B8D" w:rsidP="006A5B8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>Определить уровень знаний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по основам безопасности жизнедеятельности</w:t>
            </w:r>
          </w:p>
        </w:tc>
      </w:tr>
      <w:tr w:rsidR="008F70DA" w:rsidRPr="00CA3307" w:rsidTr="008F70DA"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Назовите главный тип освещения в помещениях</w:t>
            </w:r>
            <w:r w:rsidR="006A5B8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.</w:t>
            </w:r>
          </w:p>
        </w:tc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общее освещение</w:t>
            </w:r>
          </w:p>
        </w:tc>
        <w:tc>
          <w:tcPr>
            <w:tcW w:w="3115" w:type="dxa"/>
          </w:tcPr>
          <w:p w:rsidR="008F70DA" w:rsidRPr="00CA3307" w:rsidRDefault="00AA7377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>Вопрос из жизненной ситуации позволяет проверить уровень интереса к будущей профессии</w:t>
            </w:r>
            <w:r w:rsidR="006A5B8D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8F70DA" w:rsidRPr="00CA3307" w:rsidTr="008F70DA"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lastRenderedPageBreak/>
              <w:t>Приведите пример естественного освещения.</w:t>
            </w:r>
          </w:p>
        </w:tc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дневной свет из окна</w:t>
            </w:r>
          </w:p>
        </w:tc>
        <w:tc>
          <w:tcPr>
            <w:tcW w:w="3115" w:type="dxa"/>
          </w:tcPr>
          <w:p w:rsidR="008F70DA" w:rsidRPr="00CA3307" w:rsidRDefault="00AA7377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 xml:space="preserve">Определить уровень знаний </w:t>
            </w:r>
            <w:r w:rsidR="006A5B8D">
              <w:rPr>
                <w:rFonts w:ascii="Times New Roman" w:hAnsi="Times New Roman" w:cs="Times New Roman"/>
                <w:sz w:val="24"/>
                <w:szCs w:val="28"/>
              </w:rPr>
              <w:t xml:space="preserve">по </w:t>
            </w:r>
            <w:r w:rsidR="006A5B8D" w:rsidRPr="00CA3307">
              <w:rPr>
                <w:rFonts w:ascii="Times New Roman" w:hAnsi="Times New Roman" w:cs="Times New Roman"/>
                <w:sz w:val="24"/>
                <w:szCs w:val="28"/>
              </w:rPr>
              <w:t>физик</w:t>
            </w:r>
            <w:r w:rsidR="006A5B8D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="006A5B8D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8F70DA" w:rsidRPr="00CA3307" w:rsidTr="008F70DA"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Назовите, к какому виду светильников относятся напольные, настенные и подвесные светильники.</w:t>
            </w:r>
          </w:p>
        </w:tc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местного освещения</w:t>
            </w:r>
          </w:p>
        </w:tc>
        <w:tc>
          <w:tcPr>
            <w:tcW w:w="3115" w:type="dxa"/>
          </w:tcPr>
          <w:p w:rsidR="008F70DA" w:rsidRPr="00CA3307" w:rsidRDefault="00AA7377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>Вопрос из жизненной ситуации позволяет проверить уровень интереса к будущей профессии</w:t>
            </w:r>
          </w:p>
        </w:tc>
      </w:tr>
      <w:tr w:rsidR="008F70DA" w:rsidRPr="00CA3307" w:rsidTr="008F70DA"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Назовите самый экономичный тип освещения.</w:t>
            </w:r>
          </w:p>
        </w:tc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светодиод</w:t>
            </w:r>
          </w:p>
        </w:tc>
        <w:tc>
          <w:tcPr>
            <w:tcW w:w="3115" w:type="dxa"/>
          </w:tcPr>
          <w:p w:rsidR="008F70DA" w:rsidRPr="00CA3307" w:rsidRDefault="00AA7377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>Вопрос из жизненной ситуации позволяет проверить уровень интереса к будущей профессии</w:t>
            </w:r>
          </w:p>
        </w:tc>
      </w:tr>
      <w:tr w:rsidR="008F70DA" w:rsidRPr="00CA3307" w:rsidTr="008F70DA"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Назовите, опираясь на схему, вид подключения дросселя к люминесцентной лампе.</w:t>
            </w:r>
          </w:p>
        </w:tc>
        <w:tc>
          <w:tcPr>
            <w:tcW w:w="3115" w:type="dxa"/>
          </w:tcPr>
          <w:p w:rsidR="008F70DA" w:rsidRPr="00CA3307" w:rsidRDefault="008F70DA" w:rsidP="00CA330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последовательно</w:t>
            </w:r>
          </w:p>
        </w:tc>
        <w:tc>
          <w:tcPr>
            <w:tcW w:w="3115" w:type="dxa"/>
          </w:tcPr>
          <w:p w:rsidR="008F70DA" w:rsidRPr="00CA3307" w:rsidRDefault="00AA7377" w:rsidP="00CA33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A3307">
              <w:rPr>
                <w:rFonts w:ascii="Times New Roman" w:hAnsi="Times New Roman" w:cs="Times New Roman"/>
                <w:sz w:val="24"/>
                <w:szCs w:val="28"/>
              </w:rPr>
              <w:t>Вопрос из жизненной ситуации позволяет проверить уровень интереса к будущей профессии</w:t>
            </w:r>
          </w:p>
        </w:tc>
      </w:tr>
    </w:tbl>
    <w:p w:rsidR="007632B4" w:rsidRPr="00CA3307" w:rsidRDefault="008F70DA" w:rsidP="006A5B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>Для ответа на данные вопросы</w:t>
      </w:r>
      <w:r w:rsidR="006A5B8D">
        <w:rPr>
          <w:rFonts w:ascii="Times New Roman" w:hAnsi="Times New Roman" w:cs="Times New Roman"/>
          <w:sz w:val="28"/>
          <w:szCs w:val="28"/>
        </w:rPr>
        <w:t xml:space="preserve"> рекомендуется использовать </w:t>
      </w:r>
      <w:r w:rsidRPr="00CA3307">
        <w:rPr>
          <w:rFonts w:ascii="Times New Roman" w:hAnsi="Times New Roman" w:cs="Times New Roman"/>
          <w:sz w:val="28"/>
          <w:szCs w:val="28"/>
        </w:rPr>
        <w:t>ситуаци</w:t>
      </w:r>
      <w:r w:rsidR="006A5B8D">
        <w:rPr>
          <w:rFonts w:ascii="Times New Roman" w:hAnsi="Times New Roman" w:cs="Times New Roman"/>
          <w:sz w:val="28"/>
          <w:szCs w:val="28"/>
        </w:rPr>
        <w:t>и</w:t>
      </w:r>
      <w:r w:rsidRPr="00CA3307">
        <w:rPr>
          <w:rFonts w:ascii="Times New Roman" w:hAnsi="Times New Roman" w:cs="Times New Roman"/>
          <w:sz w:val="28"/>
          <w:szCs w:val="28"/>
        </w:rPr>
        <w:t xml:space="preserve"> из жизни, иллюстраци</w:t>
      </w:r>
      <w:r w:rsidR="006A5B8D">
        <w:rPr>
          <w:rFonts w:ascii="Times New Roman" w:hAnsi="Times New Roman" w:cs="Times New Roman"/>
          <w:sz w:val="28"/>
          <w:szCs w:val="28"/>
        </w:rPr>
        <w:t>и</w:t>
      </w:r>
      <w:r w:rsidRPr="00CA3307">
        <w:rPr>
          <w:rFonts w:ascii="Times New Roman" w:hAnsi="Times New Roman" w:cs="Times New Roman"/>
          <w:sz w:val="28"/>
          <w:szCs w:val="28"/>
        </w:rPr>
        <w:t xml:space="preserve"> или наглядны</w:t>
      </w:r>
      <w:r w:rsidR="006A5B8D">
        <w:rPr>
          <w:rFonts w:ascii="Times New Roman" w:hAnsi="Times New Roman" w:cs="Times New Roman"/>
          <w:sz w:val="28"/>
          <w:szCs w:val="28"/>
        </w:rPr>
        <w:t>й</w:t>
      </w:r>
      <w:r w:rsidRPr="00CA3307">
        <w:rPr>
          <w:rFonts w:ascii="Times New Roman" w:hAnsi="Times New Roman" w:cs="Times New Roman"/>
          <w:sz w:val="28"/>
          <w:szCs w:val="28"/>
        </w:rPr>
        <w:t xml:space="preserve"> пример </w:t>
      </w:r>
      <w:r w:rsidR="006A5B8D">
        <w:rPr>
          <w:rFonts w:ascii="Times New Roman" w:hAnsi="Times New Roman" w:cs="Times New Roman"/>
          <w:sz w:val="28"/>
          <w:szCs w:val="28"/>
        </w:rPr>
        <w:t xml:space="preserve">того помещения/аудитории, в котором </w:t>
      </w:r>
      <w:r w:rsidRPr="00CA3307">
        <w:rPr>
          <w:rFonts w:ascii="Times New Roman" w:hAnsi="Times New Roman" w:cs="Times New Roman"/>
          <w:sz w:val="28"/>
          <w:szCs w:val="28"/>
        </w:rPr>
        <w:t>находятся обучающи</w:t>
      </w:r>
      <w:r w:rsidR="006A5B8D">
        <w:rPr>
          <w:rFonts w:ascii="Times New Roman" w:hAnsi="Times New Roman" w:cs="Times New Roman"/>
          <w:sz w:val="28"/>
          <w:szCs w:val="28"/>
        </w:rPr>
        <w:t>е</w:t>
      </w:r>
      <w:r w:rsidRPr="00CA3307">
        <w:rPr>
          <w:rFonts w:ascii="Times New Roman" w:hAnsi="Times New Roman" w:cs="Times New Roman"/>
          <w:sz w:val="28"/>
          <w:szCs w:val="28"/>
        </w:rPr>
        <w:t>ся.</w:t>
      </w:r>
    </w:p>
    <w:p w:rsidR="009E7008" w:rsidRPr="00CA3307" w:rsidRDefault="00987167" w:rsidP="006A5B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>Вторая часть заданий позволяет</w:t>
      </w:r>
      <w:r w:rsidR="0091029D" w:rsidRPr="00CA3307">
        <w:rPr>
          <w:rFonts w:ascii="Times New Roman" w:hAnsi="Times New Roman" w:cs="Times New Roman"/>
          <w:sz w:val="28"/>
          <w:szCs w:val="28"/>
        </w:rPr>
        <w:t xml:space="preserve"> проверить уровень знаний </w:t>
      </w:r>
      <w:r w:rsidR="0065047A" w:rsidRPr="00CA3307">
        <w:rPr>
          <w:rFonts w:ascii="Times New Roman" w:hAnsi="Times New Roman" w:cs="Times New Roman"/>
          <w:sz w:val="28"/>
          <w:szCs w:val="28"/>
        </w:rPr>
        <w:t xml:space="preserve">условных </w:t>
      </w:r>
      <w:r w:rsidR="0065047A" w:rsidRPr="00CA33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обозначений </w:t>
      </w:r>
      <w:r w:rsidR="00D77047" w:rsidRPr="00CA3307">
        <w:rPr>
          <w:rFonts w:ascii="Times New Roman" w:hAnsi="Times New Roman" w:cs="Times New Roman"/>
          <w:color w:val="000000" w:themeColor="text1"/>
          <w:sz w:val="28"/>
          <w:szCs w:val="28"/>
        </w:rPr>
        <w:t>электрических элементов,</w:t>
      </w:r>
      <w:r w:rsidR="00E70242" w:rsidRPr="00CA33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применяемых в физике.</w:t>
      </w:r>
      <w:r w:rsidR="009E7008" w:rsidRPr="00CA330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E7008" w:rsidRPr="00CA3307">
        <w:rPr>
          <w:rFonts w:ascii="Times New Roman" w:hAnsi="Times New Roman" w:cs="Times New Roman"/>
          <w:sz w:val="28"/>
          <w:szCs w:val="28"/>
        </w:rPr>
        <w:t>Условные обозначения на электрических схемах нужны для удобства и стандартизации обозначения элементов схемы, устройств и соединений между ними. Без условных обозначений на схеме было бы сложно разобраться в содержании, поскольку элементы могут иметь различные формы, размеры и назначения, а соединения могут быть выполнены различными способами.</w:t>
      </w:r>
    </w:p>
    <w:p w:rsidR="009E7008" w:rsidRPr="00CA3307" w:rsidRDefault="009E7008" w:rsidP="00D770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>Условные обозначения на электрических схемах определяются в соответствии с ГОСТами и другими стандартами, что обеспечивает единообразие и понимание обозначений между различными специалистами и организациями. Например, обозначение резистора на электрической схеме может быть выполнено в виде прямоугольника с надписью "R", что позволяет быстро определить этот элемент и его назначение.</w:t>
      </w:r>
    </w:p>
    <w:p w:rsidR="009E7008" w:rsidRPr="00CA3307" w:rsidRDefault="00D77047" w:rsidP="00D770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>Кроме того,</w:t>
      </w:r>
      <w:r w:rsidR="009E7008" w:rsidRPr="00CA3307">
        <w:rPr>
          <w:rFonts w:ascii="Times New Roman" w:hAnsi="Times New Roman" w:cs="Times New Roman"/>
          <w:sz w:val="28"/>
          <w:szCs w:val="28"/>
        </w:rPr>
        <w:t xml:space="preserve"> условные обозначения на электрических схемах позволяют упростить и ускорить процесс проектирования и изготовления электрических устройств и систем, поскольку они помогают избежать ошибок и упрощают процесс монтажа и наладки.</w:t>
      </w:r>
    </w:p>
    <w:p w:rsidR="00E70242" w:rsidRPr="00CA3307" w:rsidRDefault="00E70242" w:rsidP="00D770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lastRenderedPageBreak/>
        <w:t xml:space="preserve">Чтение условных обозначений является одним из базовых навыков, необходимых при освоении профессии, что четко должны осознавать будущие абитуриенты. </w:t>
      </w:r>
    </w:p>
    <w:p w:rsidR="00404915" w:rsidRPr="00CA3307" w:rsidRDefault="00D77047" w:rsidP="00D7704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 э</w:t>
      </w:r>
      <w:r w:rsidR="0065047A" w:rsidRPr="00CA3307">
        <w:rPr>
          <w:rFonts w:ascii="Times New Roman" w:hAnsi="Times New Roman" w:cs="Times New Roman"/>
          <w:color w:val="000000"/>
          <w:sz w:val="28"/>
          <w:szCs w:val="28"/>
        </w:rPr>
        <w:t>талонн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65047A" w:rsidRPr="00CA3307">
        <w:rPr>
          <w:rFonts w:ascii="Times New Roman" w:hAnsi="Times New Roman" w:cs="Times New Roman"/>
          <w:color w:val="000000"/>
          <w:sz w:val="28"/>
          <w:szCs w:val="28"/>
        </w:rPr>
        <w:t xml:space="preserve"> вариант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65047A" w:rsidRPr="00CA3307">
        <w:rPr>
          <w:rFonts w:ascii="Times New Roman" w:hAnsi="Times New Roman" w:cs="Times New Roman"/>
          <w:color w:val="000000"/>
          <w:sz w:val="28"/>
          <w:szCs w:val="28"/>
        </w:rPr>
        <w:t xml:space="preserve"> с ответами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 заданию второй части</w:t>
      </w:r>
      <w:r w:rsidR="0065047A" w:rsidRPr="00CA3307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 на рисунке 1.</w:t>
      </w:r>
    </w:p>
    <w:p w:rsidR="009E7008" w:rsidRPr="00CA3307" w:rsidRDefault="004D72B3" w:rsidP="00CA3307">
      <w:pPr>
        <w:pStyle w:val="a4"/>
        <w:spacing w:line="360" w:lineRule="auto"/>
        <w:ind w:left="0" w:firstLine="709"/>
        <w:contextualSpacing w:val="0"/>
        <w:jc w:val="both"/>
        <w:rPr>
          <w:color w:val="000000"/>
          <w:sz w:val="28"/>
          <w:szCs w:val="28"/>
        </w:rPr>
      </w:pPr>
      <w:r w:rsidRPr="00CA3307">
        <w:rPr>
          <w:noProof/>
          <w:color w:val="000000"/>
          <w:sz w:val="28"/>
          <w:szCs w:val="28"/>
        </w:rPr>
        <w:drawing>
          <wp:inline distT="0" distB="0" distL="0" distR="0">
            <wp:extent cx="4753642" cy="3335867"/>
            <wp:effectExtent l="19050" t="0" r="8858" b="0"/>
            <wp:docPr id="8" name="Рисунок 2" descr="D:\ИП и отчеты\Практическое занятие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ИП и отчеты\Практическое занятие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541" cy="3337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008" w:rsidRPr="00CA3307" w:rsidRDefault="009E7008" w:rsidP="00D77047">
      <w:pPr>
        <w:pStyle w:val="a4"/>
        <w:spacing w:line="360" w:lineRule="auto"/>
        <w:ind w:left="0" w:firstLine="709"/>
        <w:contextualSpacing w:val="0"/>
        <w:jc w:val="center"/>
        <w:rPr>
          <w:color w:val="000000"/>
          <w:sz w:val="28"/>
          <w:szCs w:val="28"/>
        </w:rPr>
      </w:pPr>
      <w:r w:rsidRPr="00CA3307">
        <w:rPr>
          <w:color w:val="000000"/>
          <w:sz w:val="28"/>
          <w:szCs w:val="28"/>
        </w:rPr>
        <w:t>Рисунок 1</w:t>
      </w:r>
      <w:r w:rsidR="00D77047">
        <w:rPr>
          <w:color w:val="000000"/>
          <w:sz w:val="28"/>
          <w:szCs w:val="28"/>
        </w:rPr>
        <w:t>.</w:t>
      </w:r>
      <w:r w:rsidRPr="00CA3307">
        <w:rPr>
          <w:color w:val="000000"/>
          <w:sz w:val="28"/>
          <w:szCs w:val="28"/>
        </w:rPr>
        <w:t xml:space="preserve"> – Эталонные ответы условных обозначений</w:t>
      </w:r>
    </w:p>
    <w:p w:rsidR="00D77047" w:rsidRDefault="00D77047" w:rsidP="00CA3307">
      <w:pPr>
        <w:pStyle w:val="a4"/>
        <w:spacing w:line="360" w:lineRule="auto"/>
        <w:ind w:left="0" w:firstLine="709"/>
        <w:contextualSpacing w:val="0"/>
        <w:jc w:val="both"/>
        <w:rPr>
          <w:color w:val="000000"/>
          <w:sz w:val="28"/>
          <w:szCs w:val="28"/>
        </w:rPr>
      </w:pPr>
    </w:p>
    <w:p w:rsidR="009E7008" w:rsidRDefault="00D77047" w:rsidP="00CA3307">
      <w:pPr>
        <w:pStyle w:val="a4"/>
        <w:spacing w:line="360" w:lineRule="auto"/>
        <w:ind w:left="0" w:firstLine="709"/>
        <w:contextualSpacing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рисунке 2 представлено изображение с примерным заданием второй части занятия</w:t>
      </w:r>
      <w:r w:rsidR="009E7008" w:rsidRPr="00CA3307">
        <w:rPr>
          <w:color w:val="000000"/>
          <w:sz w:val="28"/>
          <w:szCs w:val="28"/>
        </w:rPr>
        <w:t>.</w:t>
      </w:r>
    </w:p>
    <w:p w:rsidR="00D77047" w:rsidRPr="00CA3307" w:rsidRDefault="00D77047" w:rsidP="00D77047">
      <w:pPr>
        <w:pStyle w:val="a4"/>
        <w:spacing w:line="360" w:lineRule="auto"/>
        <w:ind w:left="0" w:firstLine="709"/>
        <w:contextualSpacing w:val="0"/>
        <w:jc w:val="center"/>
        <w:rPr>
          <w:color w:val="000000"/>
          <w:sz w:val="28"/>
          <w:szCs w:val="28"/>
        </w:rPr>
      </w:pPr>
      <w:r w:rsidRPr="00CA3307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72FC3273" wp14:editId="50284982">
            <wp:extent cx="4975860" cy="3492500"/>
            <wp:effectExtent l="0" t="0" r="0" b="0"/>
            <wp:docPr id="2" name="Рисунок 2" descr="D:\ИП и отчеты\Практическое занятие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ИП и отчеты\Практическое занятие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349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008" w:rsidRPr="00CA3307" w:rsidRDefault="009E7008" w:rsidP="00D77047">
      <w:pPr>
        <w:pStyle w:val="a4"/>
        <w:spacing w:line="360" w:lineRule="auto"/>
        <w:ind w:left="0" w:firstLine="709"/>
        <w:contextualSpacing w:val="0"/>
        <w:jc w:val="center"/>
        <w:rPr>
          <w:color w:val="000000"/>
          <w:sz w:val="28"/>
          <w:szCs w:val="28"/>
        </w:rPr>
      </w:pPr>
      <w:r w:rsidRPr="00CA3307">
        <w:rPr>
          <w:color w:val="000000"/>
          <w:sz w:val="28"/>
          <w:szCs w:val="28"/>
        </w:rPr>
        <w:t>Рисунок 2</w:t>
      </w:r>
      <w:r w:rsidR="00D77047">
        <w:rPr>
          <w:color w:val="000000"/>
          <w:sz w:val="28"/>
          <w:szCs w:val="28"/>
        </w:rPr>
        <w:t>.</w:t>
      </w:r>
      <w:r w:rsidRPr="00CA3307">
        <w:rPr>
          <w:color w:val="000000"/>
          <w:sz w:val="28"/>
          <w:szCs w:val="28"/>
        </w:rPr>
        <w:t xml:space="preserve"> – </w:t>
      </w:r>
      <w:r w:rsidR="00D77047">
        <w:rPr>
          <w:color w:val="000000"/>
          <w:sz w:val="28"/>
          <w:szCs w:val="28"/>
        </w:rPr>
        <w:t>П</w:t>
      </w:r>
      <w:r w:rsidRPr="00CA3307">
        <w:rPr>
          <w:color w:val="000000"/>
          <w:sz w:val="28"/>
          <w:szCs w:val="28"/>
        </w:rPr>
        <w:t xml:space="preserve">ример задания с </w:t>
      </w:r>
      <w:r w:rsidR="00C20624" w:rsidRPr="00CA3307">
        <w:rPr>
          <w:color w:val="000000"/>
          <w:sz w:val="28"/>
          <w:szCs w:val="28"/>
        </w:rPr>
        <w:t>условными</w:t>
      </w:r>
      <w:r w:rsidRPr="00CA3307">
        <w:rPr>
          <w:color w:val="000000"/>
          <w:sz w:val="28"/>
          <w:szCs w:val="28"/>
        </w:rPr>
        <w:t xml:space="preserve"> обозначениями</w:t>
      </w:r>
    </w:p>
    <w:p w:rsidR="0028036D" w:rsidRPr="00CA3307" w:rsidRDefault="00C20624" w:rsidP="00CA330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A3307">
        <w:rPr>
          <w:rFonts w:ascii="Times New Roman" w:hAnsi="Times New Roman" w:cs="Times New Roman"/>
          <w:color w:val="000000"/>
          <w:sz w:val="28"/>
          <w:szCs w:val="28"/>
        </w:rPr>
        <w:t xml:space="preserve">Третья часть </w:t>
      </w:r>
      <w:proofErr w:type="spellStart"/>
      <w:r w:rsidRPr="00CA3307">
        <w:rPr>
          <w:rFonts w:ascii="Times New Roman" w:hAnsi="Times New Roman" w:cs="Times New Roman"/>
          <w:color w:val="000000"/>
          <w:sz w:val="28"/>
          <w:szCs w:val="28"/>
        </w:rPr>
        <w:t>профориентацио</w:t>
      </w:r>
      <w:r w:rsidR="002245A7" w:rsidRPr="00CA3307">
        <w:rPr>
          <w:rFonts w:ascii="Times New Roman" w:hAnsi="Times New Roman" w:cs="Times New Roman"/>
          <w:color w:val="000000"/>
          <w:sz w:val="28"/>
          <w:szCs w:val="28"/>
        </w:rPr>
        <w:t>нного</w:t>
      </w:r>
      <w:proofErr w:type="spellEnd"/>
      <w:r w:rsidR="002245A7" w:rsidRPr="00CA3307">
        <w:rPr>
          <w:rFonts w:ascii="Times New Roman" w:hAnsi="Times New Roman" w:cs="Times New Roman"/>
          <w:color w:val="000000"/>
          <w:sz w:val="28"/>
          <w:szCs w:val="28"/>
        </w:rPr>
        <w:t xml:space="preserve"> занятия - выполнение практической работы в паре с обучающимся 2 курса по профессии </w:t>
      </w:r>
      <w:r w:rsidR="00D77047" w:rsidRPr="00CA3307">
        <w:rPr>
          <w:rFonts w:ascii="Times New Roman" w:hAnsi="Times New Roman" w:cs="Times New Roman"/>
          <w:sz w:val="28"/>
          <w:szCs w:val="28"/>
        </w:rPr>
        <w:t>13.01.10 Электромонтер по ремонту и обслуживанию электрооборудования (по отраслям)</w:t>
      </w:r>
      <w:r w:rsidR="00E70242" w:rsidRPr="00CA330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245A7" w:rsidRPr="00CA3307">
        <w:rPr>
          <w:rFonts w:ascii="Times New Roman" w:hAnsi="Times New Roman" w:cs="Times New Roman"/>
          <w:color w:val="000000"/>
          <w:sz w:val="28"/>
          <w:szCs w:val="28"/>
        </w:rPr>
        <w:t xml:space="preserve"> Задание - </w:t>
      </w:r>
      <w:r w:rsidR="0028036D" w:rsidRPr="00CA3307">
        <w:rPr>
          <w:rFonts w:ascii="Times New Roman" w:hAnsi="Times New Roman" w:cs="Times New Roman"/>
          <w:color w:val="000000"/>
          <w:sz w:val="28"/>
          <w:szCs w:val="28"/>
        </w:rPr>
        <w:t>разработать схему аварийного освещения для трехфазной сети.</w:t>
      </w:r>
      <w:r w:rsidR="00963D2D" w:rsidRPr="00CA33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77047" w:rsidRDefault="00963D2D" w:rsidP="00CA33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A33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Суть задания: </w:t>
      </w:r>
      <w:r w:rsidR="00E70242" w:rsidRPr="00CA33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придумать</w:t>
      </w:r>
      <w:r w:rsidR="00AF768D" w:rsidRPr="00CA33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D77047" w:rsidRPr="00CA33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 изобразить</w:t>
      </w:r>
      <w:r w:rsidR="00CC7D83" w:rsidRPr="00CA33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схему аварийного переключения потребителя трехфазного тока имитирующего освещение объекта.</w:t>
      </w:r>
    </w:p>
    <w:p w:rsidR="00D77047" w:rsidRDefault="00D77047" w:rsidP="00CA33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Схема должна содержать:</w:t>
      </w:r>
    </w:p>
    <w:p w:rsidR="00D77047" w:rsidRPr="00D77047" w:rsidRDefault="00CC7D83" w:rsidP="00D77047">
      <w:pPr>
        <w:pStyle w:val="a4"/>
        <w:numPr>
          <w:ilvl w:val="0"/>
          <w:numId w:val="24"/>
        </w:numPr>
        <w:spacing w:line="360" w:lineRule="auto"/>
        <w:jc w:val="both"/>
        <w:rPr>
          <w:color w:val="000000"/>
          <w:sz w:val="28"/>
          <w:szCs w:val="28"/>
        </w:rPr>
      </w:pPr>
      <w:r w:rsidRPr="00D77047">
        <w:rPr>
          <w:iCs/>
          <w:color w:val="000000"/>
          <w:sz w:val="28"/>
          <w:szCs w:val="28"/>
        </w:rPr>
        <w:t>потребителя трехфазного тока;</w:t>
      </w:r>
    </w:p>
    <w:p w:rsidR="00D77047" w:rsidRPr="00D77047" w:rsidRDefault="00CC7D83" w:rsidP="00D77047">
      <w:pPr>
        <w:pStyle w:val="a4"/>
        <w:numPr>
          <w:ilvl w:val="0"/>
          <w:numId w:val="24"/>
        </w:numPr>
        <w:spacing w:line="360" w:lineRule="auto"/>
        <w:jc w:val="both"/>
        <w:rPr>
          <w:color w:val="000000"/>
          <w:sz w:val="28"/>
          <w:szCs w:val="28"/>
        </w:rPr>
      </w:pPr>
      <w:r w:rsidRPr="00D77047">
        <w:rPr>
          <w:iCs/>
          <w:color w:val="000000"/>
          <w:sz w:val="28"/>
          <w:szCs w:val="28"/>
        </w:rPr>
        <w:t>автомат, имитирующий отключение основного питания;</w:t>
      </w:r>
    </w:p>
    <w:p w:rsidR="00D77047" w:rsidRPr="00D77047" w:rsidRDefault="00CC7D83" w:rsidP="00D77047">
      <w:pPr>
        <w:pStyle w:val="a4"/>
        <w:numPr>
          <w:ilvl w:val="0"/>
          <w:numId w:val="24"/>
        </w:numPr>
        <w:spacing w:line="360" w:lineRule="auto"/>
        <w:jc w:val="both"/>
        <w:rPr>
          <w:color w:val="000000"/>
          <w:sz w:val="28"/>
          <w:szCs w:val="28"/>
        </w:rPr>
      </w:pPr>
      <w:r w:rsidRPr="00D77047">
        <w:rPr>
          <w:iCs/>
          <w:color w:val="000000"/>
          <w:sz w:val="28"/>
          <w:szCs w:val="28"/>
        </w:rPr>
        <w:t>аварийную линию питания;</w:t>
      </w:r>
    </w:p>
    <w:p w:rsidR="00D77047" w:rsidRPr="00D77047" w:rsidRDefault="00CC7D83" w:rsidP="00D77047">
      <w:pPr>
        <w:pStyle w:val="a4"/>
        <w:numPr>
          <w:ilvl w:val="0"/>
          <w:numId w:val="24"/>
        </w:numPr>
        <w:spacing w:line="360" w:lineRule="auto"/>
        <w:jc w:val="both"/>
        <w:rPr>
          <w:color w:val="000000"/>
          <w:sz w:val="28"/>
          <w:szCs w:val="28"/>
        </w:rPr>
      </w:pPr>
      <w:r w:rsidRPr="00D77047">
        <w:rPr>
          <w:iCs/>
          <w:color w:val="000000"/>
          <w:sz w:val="28"/>
          <w:szCs w:val="28"/>
        </w:rPr>
        <w:t xml:space="preserve">систему переключения, </w:t>
      </w:r>
      <w:r w:rsidR="00D77047">
        <w:rPr>
          <w:iCs/>
          <w:color w:val="000000"/>
          <w:sz w:val="28"/>
          <w:szCs w:val="28"/>
        </w:rPr>
        <w:t>обеспечивающее питание при</w:t>
      </w:r>
      <w:r w:rsidR="008C0AE6" w:rsidRPr="00D77047">
        <w:rPr>
          <w:iCs/>
          <w:color w:val="000000"/>
          <w:sz w:val="28"/>
          <w:szCs w:val="28"/>
        </w:rPr>
        <w:t xml:space="preserve"> обрыве основной сети.</w:t>
      </w:r>
    </w:p>
    <w:p w:rsidR="00D875D9" w:rsidRPr="00D77047" w:rsidRDefault="00CC7D83" w:rsidP="00D7704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7047">
        <w:rPr>
          <w:rFonts w:ascii="Times New Roman" w:hAnsi="Times New Roman" w:cs="Times New Roman"/>
          <w:color w:val="000000"/>
          <w:sz w:val="28"/>
          <w:szCs w:val="28"/>
        </w:rPr>
        <w:t xml:space="preserve">Время </w:t>
      </w:r>
      <w:r w:rsidR="00D875D9" w:rsidRPr="00D77047">
        <w:rPr>
          <w:rFonts w:ascii="Times New Roman" w:hAnsi="Times New Roman" w:cs="Times New Roman"/>
          <w:color w:val="000000"/>
          <w:sz w:val="28"/>
          <w:szCs w:val="28"/>
        </w:rPr>
        <w:t>вы</w:t>
      </w:r>
      <w:r w:rsidRPr="00D77047">
        <w:rPr>
          <w:rFonts w:ascii="Times New Roman" w:hAnsi="Times New Roman" w:cs="Times New Roman"/>
          <w:color w:val="000000"/>
          <w:sz w:val="28"/>
          <w:szCs w:val="28"/>
        </w:rPr>
        <w:t>полнени</w:t>
      </w:r>
      <w:r w:rsidR="00D875D9" w:rsidRPr="00D77047">
        <w:rPr>
          <w:rFonts w:ascii="Times New Roman" w:hAnsi="Times New Roman" w:cs="Times New Roman"/>
          <w:color w:val="000000"/>
          <w:sz w:val="28"/>
          <w:szCs w:val="28"/>
        </w:rPr>
        <w:t xml:space="preserve">я - </w:t>
      </w:r>
      <w:r w:rsidRPr="00D77047">
        <w:rPr>
          <w:rFonts w:ascii="Times New Roman" w:hAnsi="Times New Roman" w:cs="Times New Roman"/>
          <w:color w:val="000000"/>
          <w:sz w:val="28"/>
          <w:szCs w:val="28"/>
        </w:rPr>
        <w:t>20 минут</w:t>
      </w:r>
      <w:r w:rsidR="00D875D9" w:rsidRPr="00D77047">
        <w:rPr>
          <w:rFonts w:ascii="Times New Roman" w:hAnsi="Times New Roman" w:cs="Times New Roman"/>
          <w:color w:val="000000"/>
          <w:sz w:val="28"/>
          <w:szCs w:val="28"/>
        </w:rPr>
        <w:t>, не учитывая время на технику безопасности</w:t>
      </w:r>
      <w:r w:rsidRPr="00D7704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8036D" w:rsidRPr="00D770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70242" w:rsidRPr="00CA3307" w:rsidRDefault="00E70242" w:rsidP="00D770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047">
        <w:rPr>
          <w:rFonts w:ascii="Times New Roman" w:hAnsi="Times New Roman" w:cs="Times New Roman"/>
          <w:color w:val="000000"/>
          <w:sz w:val="28"/>
          <w:szCs w:val="28"/>
        </w:rPr>
        <w:t>За каждым абитуриентом закрепляется студент 2-го курса, который уже освоил данную тему. После проведени</w:t>
      </w:r>
      <w:r w:rsidR="00D77047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D77047">
        <w:rPr>
          <w:rFonts w:ascii="Times New Roman" w:hAnsi="Times New Roman" w:cs="Times New Roman"/>
          <w:color w:val="000000"/>
          <w:sz w:val="28"/>
          <w:szCs w:val="28"/>
        </w:rPr>
        <w:t xml:space="preserve"> инструктажа по технике безопасности при работе на учебном стенде, он объясняет принцип работ</w:t>
      </w:r>
      <w:r w:rsidRPr="00CA3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5F2C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автоматического </w:t>
      </w:r>
      <w:r w:rsidR="005F2C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ввода резерва (</w:t>
      </w:r>
      <w:r w:rsidR="005F2C43" w:rsidRPr="005F2C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далее – </w:t>
      </w:r>
      <w:r w:rsidRPr="005F2C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АВР</w:t>
      </w:r>
      <w:r w:rsidR="005F2C43" w:rsidRPr="005F2C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5F2C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схем,</w:t>
      </w:r>
      <w:r w:rsidRPr="00CA3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основные виды</w:t>
      </w:r>
      <w:r w:rsidR="00AF768D" w:rsidRPr="00CA3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варианты исполнения</w:t>
      </w:r>
      <w:r w:rsidRPr="00CA3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Под руководством студента абитуриент вычерчивает схему, </w:t>
      </w:r>
      <w:r w:rsidR="00566AD3" w:rsidRPr="00CA3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</w:t>
      </w:r>
      <w:r w:rsidRPr="00CA3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</w:t>
      </w:r>
      <w:r w:rsidR="005F2C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показано </w:t>
      </w:r>
      <w:r w:rsidRPr="00CA3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рисунке 3</w:t>
      </w:r>
      <w:r w:rsidR="00AF768D" w:rsidRPr="00CA3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процессе работы, абитуриент должен собрать все имеющиеся элементы в единую схему. Студент консультирует абитуриента по вопросам рационального разме</w:t>
      </w:r>
      <w:r w:rsidR="00F12595" w:rsidRPr="00CA3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щения элементов схемы и их соединения между собой. После выполнения задания или по окончанию выделенного времени преподаватель проводит оценку выполненной работы.</w:t>
      </w:r>
    </w:p>
    <w:p w:rsidR="00D875D9" w:rsidRPr="00CA3307" w:rsidRDefault="00D875D9" w:rsidP="00CA33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A33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Работа о</w:t>
      </w:r>
      <w:r w:rsidR="00FA5998" w:rsidRPr="00CA33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ценивается </w:t>
      </w:r>
      <w:r w:rsidRPr="00CA33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 следующим критериям:</w:t>
      </w:r>
    </w:p>
    <w:p w:rsidR="00D875D9" w:rsidRPr="00CA3307" w:rsidRDefault="00FA5998" w:rsidP="00CA3307">
      <w:pPr>
        <w:pStyle w:val="a4"/>
        <w:numPr>
          <w:ilvl w:val="0"/>
          <w:numId w:val="23"/>
        </w:numPr>
        <w:spacing w:line="360" w:lineRule="auto"/>
        <w:jc w:val="both"/>
        <w:rPr>
          <w:iCs/>
          <w:color w:val="000000"/>
          <w:sz w:val="28"/>
          <w:szCs w:val="28"/>
        </w:rPr>
      </w:pPr>
      <w:r w:rsidRPr="00CA3307">
        <w:rPr>
          <w:iCs/>
          <w:color w:val="000000"/>
          <w:sz w:val="28"/>
          <w:szCs w:val="28"/>
        </w:rPr>
        <w:t>рациональность схемы</w:t>
      </w:r>
      <w:r w:rsidR="005F2C43">
        <w:rPr>
          <w:iCs/>
          <w:color w:val="000000"/>
          <w:sz w:val="28"/>
          <w:szCs w:val="28"/>
        </w:rPr>
        <w:t>;</w:t>
      </w:r>
    </w:p>
    <w:p w:rsidR="00D875D9" w:rsidRPr="00CA3307" w:rsidRDefault="00FA5998" w:rsidP="00CA3307">
      <w:pPr>
        <w:pStyle w:val="a4"/>
        <w:numPr>
          <w:ilvl w:val="0"/>
          <w:numId w:val="23"/>
        </w:numPr>
        <w:spacing w:line="360" w:lineRule="auto"/>
        <w:jc w:val="both"/>
        <w:rPr>
          <w:iCs/>
          <w:color w:val="000000"/>
          <w:sz w:val="28"/>
          <w:szCs w:val="28"/>
        </w:rPr>
      </w:pPr>
      <w:r w:rsidRPr="00CA3307">
        <w:rPr>
          <w:iCs/>
          <w:color w:val="000000"/>
          <w:sz w:val="28"/>
          <w:szCs w:val="28"/>
        </w:rPr>
        <w:t>техническое исполнение</w:t>
      </w:r>
      <w:r w:rsidR="005F2C43">
        <w:rPr>
          <w:iCs/>
          <w:color w:val="000000"/>
          <w:sz w:val="28"/>
          <w:szCs w:val="28"/>
        </w:rPr>
        <w:t>;</w:t>
      </w:r>
    </w:p>
    <w:p w:rsidR="00D875D9" w:rsidRPr="00CA3307" w:rsidRDefault="00FA5998" w:rsidP="00CA3307">
      <w:pPr>
        <w:pStyle w:val="a4"/>
        <w:numPr>
          <w:ilvl w:val="0"/>
          <w:numId w:val="23"/>
        </w:numPr>
        <w:spacing w:line="360" w:lineRule="auto"/>
        <w:jc w:val="both"/>
        <w:rPr>
          <w:iCs/>
          <w:color w:val="000000"/>
          <w:sz w:val="28"/>
          <w:szCs w:val="28"/>
        </w:rPr>
      </w:pPr>
      <w:r w:rsidRPr="00CA3307">
        <w:rPr>
          <w:iCs/>
          <w:color w:val="000000"/>
          <w:sz w:val="28"/>
          <w:szCs w:val="28"/>
        </w:rPr>
        <w:t>полнота отображаемой информации</w:t>
      </w:r>
      <w:r w:rsidR="005F2C43">
        <w:rPr>
          <w:iCs/>
          <w:color w:val="000000"/>
          <w:sz w:val="28"/>
          <w:szCs w:val="28"/>
        </w:rPr>
        <w:t>;</w:t>
      </w:r>
    </w:p>
    <w:p w:rsidR="00D875D9" w:rsidRPr="00CA3307" w:rsidRDefault="00FA5998" w:rsidP="00CA3307">
      <w:pPr>
        <w:pStyle w:val="a4"/>
        <w:numPr>
          <w:ilvl w:val="0"/>
          <w:numId w:val="23"/>
        </w:numPr>
        <w:spacing w:line="360" w:lineRule="auto"/>
        <w:jc w:val="both"/>
        <w:rPr>
          <w:iCs/>
          <w:color w:val="000000"/>
          <w:sz w:val="28"/>
          <w:szCs w:val="28"/>
        </w:rPr>
      </w:pPr>
      <w:r w:rsidRPr="00CA3307">
        <w:rPr>
          <w:iCs/>
          <w:color w:val="000000"/>
          <w:sz w:val="28"/>
          <w:szCs w:val="28"/>
        </w:rPr>
        <w:t xml:space="preserve">аккуратность оформления. </w:t>
      </w:r>
    </w:p>
    <w:p w:rsidR="00FA5998" w:rsidRPr="00CA3307" w:rsidRDefault="00FA5998" w:rsidP="00CA33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A3307">
        <w:rPr>
          <w:rFonts w:ascii="Times New Roman" w:eastAsia="Times New Roman" w:hAnsi="Times New Roman" w:cs="Times New Roman"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362575" cy="4021931"/>
            <wp:effectExtent l="19050" t="0" r="9525" b="0"/>
            <wp:docPr id="1" name="Рисунок 1" descr="C:\Users\Александр\Desktop\7c70958b15d27d494ddad341bf40ef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7c70958b15d27d494ddad341bf40ef5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402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998" w:rsidRPr="00CA3307" w:rsidRDefault="00FA5998" w:rsidP="005F2C4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A33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Рисунок 3 – Типовая схема аварийного освещения.</w:t>
      </w:r>
    </w:p>
    <w:p w:rsidR="00B5296F" w:rsidRDefault="00F12595" w:rsidP="00CA3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3307"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 w:rsidRPr="00CA3307">
        <w:rPr>
          <w:rFonts w:ascii="Times New Roman" w:hAnsi="Times New Roman" w:cs="Times New Roman"/>
          <w:sz w:val="28"/>
          <w:szCs w:val="28"/>
        </w:rPr>
        <w:t xml:space="preserve"> занятие «Сборка схемы включения аварийного освещения» является простым и наглядным для будущих студентов профессии 13.01.10 Электромонтер по ремонту и обслуживанию электрооборудования</w:t>
      </w:r>
      <w:r w:rsidR="005F2C43">
        <w:rPr>
          <w:rFonts w:ascii="Times New Roman" w:hAnsi="Times New Roman" w:cs="Times New Roman"/>
          <w:sz w:val="28"/>
          <w:szCs w:val="28"/>
        </w:rPr>
        <w:t xml:space="preserve"> (по отраслям)</w:t>
      </w:r>
      <w:r w:rsidRPr="00CA3307">
        <w:rPr>
          <w:rFonts w:ascii="Times New Roman" w:hAnsi="Times New Roman" w:cs="Times New Roman"/>
          <w:sz w:val="28"/>
          <w:szCs w:val="28"/>
        </w:rPr>
        <w:t xml:space="preserve">. </w:t>
      </w:r>
      <w:r w:rsidR="005F2C43">
        <w:rPr>
          <w:rFonts w:ascii="Times New Roman" w:hAnsi="Times New Roman" w:cs="Times New Roman"/>
          <w:sz w:val="28"/>
          <w:szCs w:val="28"/>
        </w:rPr>
        <w:t>Занятие</w:t>
      </w:r>
      <w:r w:rsidRPr="00CA3307">
        <w:rPr>
          <w:rFonts w:ascii="Times New Roman" w:hAnsi="Times New Roman" w:cs="Times New Roman"/>
          <w:sz w:val="28"/>
          <w:szCs w:val="28"/>
        </w:rPr>
        <w:t xml:space="preserve"> демонстрирует базовые принципы организации </w:t>
      </w:r>
      <w:r w:rsidRPr="00CA3307">
        <w:rPr>
          <w:rFonts w:ascii="Times New Roman" w:hAnsi="Times New Roman" w:cs="Times New Roman"/>
          <w:sz w:val="28"/>
          <w:szCs w:val="28"/>
        </w:rPr>
        <w:lastRenderedPageBreak/>
        <w:t>подключения электрооборудования и формирует представление о том роде деятельности, который они будут выполнять в своей будущей профессии. В тоже время данное занятие</w:t>
      </w:r>
      <w:r w:rsidR="00B5296F">
        <w:rPr>
          <w:rFonts w:ascii="Times New Roman" w:hAnsi="Times New Roman" w:cs="Times New Roman"/>
          <w:sz w:val="28"/>
          <w:szCs w:val="28"/>
        </w:rPr>
        <w:t>:</w:t>
      </w:r>
    </w:p>
    <w:p w:rsidR="00B5296F" w:rsidRDefault="00F12595" w:rsidP="00B5296F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B5296F">
        <w:rPr>
          <w:sz w:val="28"/>
          <w:szCs w:val="28"/>
        </w:rPr>
        <w:t>охватывает в себе знания по ключевым предметам, необходимы</w:t>
      </w:r>
      <w:r w:rsidR="00B5296F" w:rsidRPr="00B5296F">
        <w:rPr>
          <w:sz w:val="28"/>
          <w:szCs w:val="28"/>
        </w:rPr>
        <w:t>е</w:t>
      </w:r>
      <w:r w:rsidRPr="00B5296F">
        <w:rPr>
          <w:sz w:val="28"/>
          <w:szCs w:val="28"/>
        </w:rPr>
        <w:t xml:space="preserve"> для студента</w:t>
      </w:r>
      <w:r w:rsidR="00B5296F" w:rsidRPr="00B5296F">
        <w:rPr>
          <w:sz w:val="28"/>
          <w:szCs w:val="28"/>
        </w:rPr>
        <w:t xml:space="preserve"> такие как физика и основы безопасности жизнедеятельности</w:t>
      </w:r>
      <w:r w:rsidR="00B5296F">
        <w:rPr>
          <w:sz w:val="28"/>
          <w:szCs w:val="28"/>
        </w:rPr>
        <w:t>;</w:t>
      </w:r>
    </w:p>
    <w:p w:rsidR="00B5296F" w:rsidRDefault="00B5296F" w:rsidP="00B5296F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12595" w:rsidRPr="00B5296F">
        <w:rPr>
          <w:sz w:val="28"/>
          <w:szCs w:val="28"/>
        </w:rPr>
        <w:t>озволяет выяснить насколько абитуриент погружен и заинтересован в изучении данного предмета</w:t>
      </w:r>
      <w:r>
        <w:rPr>
          <w:sz w:val="28"/>
          <w:szCs w:val="28"/>
        </w:rPr>
        <w:t>;</w:t>
      </w:r>
    </w:p>
    <w:p w:rsidR="00B5296F" w:rsidRDefault="00B5296F" w:rsidP="00B5296F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F12595" w:rsidRPr="00B5296F">
        <w:rPr>
          <w:sz w:val="28"/>
          <w:szCs w:val="28"/>
        </w:rPr>
        <w:t xml:space="preserve">накомит </w:t>
      </w:r>
      <w:r>
        <w:rPr>
          <w:sz w:val="28"/>
          <w:szCs w:val="28"/>
        </w:rPr>
        <w:t xml:space="preserve">с </w:t>
      </w:r>
      <w:r w:rsidR="00F12595" w:rsidRPr="00B5296F">
        <w:rPr>
          <w:sz w:val="28"/>
          <w:szCs w:val="28"/>
        </w:rPr>
        <w:t>одним из ключевых навыков, необходимы</w:t>
      </w:r>
      <w:r>
        <w:rPr>
          <w:sz w:val="28"/>
          <w:szCs w:val="28"/>
        </w:rPr>
        <w:t>й</w:t>
      </w:r>
      <w:r w:rsidR="00F12595" w:rsidRPr="00B5296F">
        <w:rPr>
          <w:sz w:val="28"/>
          <w:szCs w:val="28"/>
        </w:rPr>
        <w:t xml:space="preserve"> для электромонтера</w:t>
      </w:r>
      <w:r>
        <w:rPr>
          <w:sz w:val="28"/>
          <w:szCs w:val="28"/>
        </w:rPr>
        <w:t xml:space="preserve"> -</w:t>
      </w:r>
      <w:r w:rsidR="00F12595" w:rsidRPr="00B5296F">
        <w:rPr>
          <w:sz w:val="28"/>
          <w:szCs w:val="28"/>
        </w:rPr>
        <w:t xml:space="preserve"> чтение схем. </w:t>
      </w:r>
    </w:p>
    <w:p w:rsidR="00F12595" w:rsidRPr="00B5296F" w:rsidRDefault="002F702D" w:rsidP="00B529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96F">
        <w:rPr>
          <w:rFonts w:ascii="Times New Roman" w:hAnsi="Times New Roman" w:cs="Times New Roman"/>
          <w:sz w:val="28"/>
          <w:szCs w:val="28"/>
        </w:rPr>
        <w:t>Все это особенно важно в условиях интенсификации процесса обучения в рамках программы «</w:t>
      </w:r>
      <w:proofErr w:type="spellStart"/>
      <w:r w:rsidRPr="00B5296F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Pr="00B5296F">
        <w:rPr>
          <w:rFonts w:ascii="Times New Roman" w:hAnsi="Times New Roman" w:cs="Times New Roman"/>
          <w:sz w:val="28"/>
          <w:szCs w:val="28"/>
        </w:rPr>
        <w:t>».</w:t>
      </w:r>
    </w:p>
    <w:sectPr w:rsidR="00F12595" w:rsidRPr="00B5296F" w:rsidSect="003C1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0291"/>
    <w:multiLevelType w:val="hybridMultilevel"/>
    <w:tmpl w:val="4D0C5658"/>
    <w:lvl w:ilvl="0" w:tplc="D03AF3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94725"/>
    <w:multiLevelType w:val="hybridMultilevel"/>
    <w:tmpl w:val="52DE93E2"/>
    <w:lvl w:ilvl="0" w:tplc="D03AF32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8968C7"/>
    <w:multiLevelType w:val="hybridMultilevel"/>
    <w:tmpl w:val="36B8A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46739"/>
    <w:multiLevelType w:val="hybridMultilevel"/>
    <w:tmpl w:val="62D64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94556"/>
    <w:multiLevelType w:val="hybridMultilevel"/>
    <w:tmpl w:val="53CE7E00"/>
    <w:lvl w:ilvl="0" w:tplc="4A7A79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5E46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46C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6617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000D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0479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E06D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EC67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883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28C1D43"/>
    <w:multiLevelType w:val="hybridMultilevel"/>
    <w:tmpl w:val="8FE01C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39414F1"/>
    <w:multiLevelType w:val="hybridMultilevel"/>
    <w:tmpl w:val="1A4C53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B00A5A"/>
    <w:multiLevelType w:val="hybridMultilevel"/>
    <w:tmpl w:val="938E4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14316"/>
    <w:multiLevelType w:val="multilevel"/>
    <w:tmpl w:val="C310D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9C64B0D"/>
    <w:multiLevelType w:val="hybridMultilevel"/>
    <w:tmpl w:val="E7ECEAD8"/>
    <w:lvl w:ilvl="0" w:tplc="F6500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4083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CE03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A68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F452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24A4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36F4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9485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F2B8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2C61538"/>
    <w:multiLevelType w:val="hybridMultilevel"/>
    <w:tmpl w:val="A0B4C61E"/>
    <w:lvl w:ilvl="0" w:tplc="D03AF322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 w15:restartNumberingAfterBreak="0">
    <w:nsid w:val="330B63B4"/>
    <w:multiLevelType w:val="hybridMultilevel"/>
    <w:tmpl w:val="71F2B84C"/>
    <w:lvl w:ilvl="0" w:tplc="E8D4A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60F3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CE69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DA03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D89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0ABB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703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F4D7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3CAD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361327D6"/>
    <w:multiLevelType w:val="hybridMultilevel"/>
    <w:tmpl w:val="06184AC4"/>
    <w:lvl w:ilvl="0" w:tplc="97029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6A29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B2B6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C204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E4E6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DE9F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B4EE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72B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74CE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BDC2811"/>
    <w:multiLevelType w:val="hybridMultilevel"/>
    <w:tmpl w:val="207E05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2D53286"/>
    <w:multiLevelType w:val="hybridMultilevel"/>
    <w:tmpl w:val="FC12ECBA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53F31D4"/>
    <w:multiLevelType w:val="hybridMultilevel"/>
    <w:tmpl w:val="AB1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A528E0"/>
    <w:multiLevelType w:val="hybridMultilevel"/>
    <w:tmpl w:val="8E9A3126"/>
    <w:lvl w:ilvl="0" w:tplc="03DA042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2A87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DA98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EEC1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D2EC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0402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DEB3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85D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02AD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602622"/>
    <w:multiLevelType w:val="hybridMultilevel"/>
    <w:tmpl w:val="CB120F1C"/>
    <w:lvl w:ilvl="0" w:tplc="F6500050">
      <w:start w:val="1"/>
      <w:numFmt w:val="bullet"/>
      <w:lvlText w:val="•"/>
      <w:lvlJc w:val="left"/>
      <w:pPr>
        <w:ind w:left="198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8" w:hanging="360"/>
      </w:pPr>
      <w:rPr>
        <w:rFonts w:ascii="Wingdings" w:hAnsi="Wingdings" w:hint="default"/>
      </w:rPr>
    </w:lvl>
  </w:abstractNum>
  <w:abstractNum w:abstractNumId="18" w15:restartNumberingAfterBreak="0">
    <w:nsid w:val="4B8E4981"/>
    <w:multiLevelType w:val="hybridMultilevel"/>
    <w:tmpl w:val="53CABD06"/>
    <w:lvl w:ilvl="0" w:tplc="D03AF322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19" w15:restartNumberingAfterBreak="0">
    <w:nsid w:val="50E17C4A"/>
    <w:multiLevelType w:val="hybridMultilevel"/>
    <w:tmpl w:val="FC6A083C"/>
    <w:lvl w:ilvl="0" w:tplc="41FCC64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E744A01"/>
    <w:multiLevelType w:val="hybridMultilevel"/>
    <w:tmpl w:val="0EE85BDA"/>
    <w:lvl w:ilvl="0" w:tplc="D03AF3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F40BFB"/>
    <w:multiLevelType w:val="hybridMultilevel"/>
    <w:tmpl w:val="8C66CF2C"/>
    <w:lvl w:ilvl="0" w:tplc="41FCC64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BD63110"/>
    <w:multiLevelType w:val="hybridMultilevel"/>
    <w:tmpl w:val="528A0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B2671C"/>
    <w:multiLevelType w:val="hybridMultilevel"/>
    <w:tmpl w:val="E774DE72"/>
    <w:lvl w:ilvl="0" w:tplc="3C46BBEE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  <w:lvl w:ilvl="1" w:tplc="2C0634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D893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FC5C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52B5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E4F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24E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58BA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CAAD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710E0704"/>
    <w:multiLevelType w:val="hybridMultilevel"/>
    <w:tmpl w:val="D488FD26"/>
    <w:lvl w:ilvl="0" w:tplc="E84655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2"/>
  </w:num>
  <w:num w:numId="3">
    <w:abstractNumId w:val="15"/>
  </w:num>
  <w:num w:numId="4">
    <w:abstractNumId w:val="22"/>
  </w:num>
  <w:num w:numId="5">
    <w:abstractNumId w:val="4"/>
  </w:num>
  <w:num w:numId="6">
    <w:abstractNumId w:val="16"/>
  </w:num>
  <w:num w:numId="7">
    <w:abstractNumId w:val="11"/>
  </w:num>
  <w:num w:numId="8">
    <w:abstractNumId w:val="23"/>
  </w:num>
  <w:num w:numId="9">
    <w:abstractNumId w:val="0"/>
  </w:num>
  <w:num w:numId="10">
    <w:abstractNumId w:val="1"/>
  </w:num>
  <w:num w:numId="11">
    <w:abstractNumId w:val="20"/>
  </w:num>
  <w:num w:numId="12">
    <w:abstractNumId w:val="10"/>
  </w:num>
  <w:num w:numId="13">
    <w:abstractNumId w:val="18"/>
  </w:num>
  <w:num w:numId="14">
    <w:abstractNumId w:val="17"/>
  </w:num>
  <w:num w:numId="15">
    <w:abstractNumId w:val="2"/>
  </w:num>
  <w:num w:numId="16">
    <w:abstractNumId w:val="24"/>
  </w:num>
  <w:num w:numId="17">
    <w:abstractNumId w:val="13"/>
  </w:num>
  <w:num w:numId="18">
    <w:abstractNumId w:val="5"/>
  </w:num>
  <w:num w:numId="19">
    <w:abstractNumId w:val="7"/>
  </w:num>
  <w:num w:numId="20">
    <w:abstractNumId w:val="8"/>
  </w:num>
  <w:num w:numId="21">
    <w:abstractNumId w:val="3"/>
  </w:num>
  <w:num w:numId="22">
    <w:abstractNumId w:val="6"/>
  </w:num>
  <w:num w:numId="23">
    <w:abstractNumId w:val="14"/>
  </w:num>
  <w:num w:numId="24">
    <w:abstractNumId w:val="21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520"/>
    <w:rsid w:val="000269D0"/>
    <w:rsid w:val="00060931"/>
    <w:rsid w:val="000D2430"/>
    <w:rsid w:val="000D3327"/>
    <w:rsid w:val="000F2121"/>
    <w:rsid w:val="000F3D93"/>
    <w:rsid w:val="00104EC5"/>
    <w:rsid w:val="001107F3"/>
    <w:rsid w:val="00111142"/>
    <w:rsid w:val="0013504A"/>
    <w:rsid w:val="00156D00"/>
    <w:rsid w:val="001600A6"/>
    <w:rsid w:val="001B13FD"/>
    <w:rsid w:val="00206B96"/>
    <w:rsid w:val="002245A7"/>
    <w:rsid w:val="0026443D"/>
    <w:rsid w:val="00265D3A"/>
    <w:rsid w:val="00276B1A"/>
    <w:rsid w:val="0028036D"/>
    <w:rsid w:val="002C2E36"/>
    <w:rsid w:val="002F702D"/>
    <w:rsid w:val="00321AF2"/>
    <w:rsid w:val="003603C9"/>
    <w:rsid w:val="003626B3"/>
    <w:rsid w:val="003C1B35"/>
    <w:rsid w:val="003E1F44"/>
    <w:rsid w:val="00404915"/>
    <w:rsid w:val="00407DEE"/>
    <w:rsid w:val="00484E7D"/>
    <w:rsid w:val="004D70E5"/>
    <w:rsid w:val="004D72B3"/>
    <w:rsid w:val="004F30BD"/>
    <w:rsid w:val="004F49BF"/>
    <w:rsid w:val="00507617"/>
    <w:rsid w:val="00520465"/>
    <w:rsid w:val="005477E4"/>
    <w:rsid w:val="00566AD3"/>
    <w:rsid w:val="005B1ADC"/>
    <w:rsid w:val="005C4267"/>
    <w:rsid w:val="005F2C43"/>
    <w:rsid w:val="00633154"/>
    <w:rsid w:val="0065047A"/>
    <w:rsid w:val="00651074"/>
    <w:rsid w:val="00684520"/>
    <w:rsid w:val="006A5B8D"/>
    <w:rsid w:val="006F0E0D"/>
    <w:rsid w:val="007420F6"/>
    <w:rsid w:val="007632B4"/>
    <w:rsid w:val="00766CCC"/>
    <w:rsid w:val="00797F3E"/>
    <w:rsid w:val="00814569"/>
    <w:rsid w:val="00841F51"/>
    <w:rsid w:val="008622A1"/>
    <w:rsid w:val="008C0AE6"/>
    <w:rsid w:val="008F51F4"/>
    <w:rsid w:val="008F70DA"/>
    <w:rsid w:val="00905051"/>
    <w:rsid w:val="0091029D"/>
    <w:rsid w:val="00963D2D"/>
    <w:rsid w:val="009747E0"/>
    <w:rsid w:val="00985619"/>
    <w:rsid w:val="00987167"/>
    <w:rsid w:val="009E7008"/>
    <w:rsid w:val="009F593B"/>
    <w:rsid w:val="009F7B2C"/>
    <w:rsid w:val="00A34BE7"/>
    <w:rsid w:val="00A55D94"/>
    <w:rsid w:val="00A57766"/>
    <w:rsid w:val="00A72BDA"/>
    <w:rsid w:val="00AA1629"/>
    <w:rsid w:val="00AA7377"/>
    <w:rsid w:val="00AF0580"/>
    <w:rsid w:val="00AF768D"/>
    <w:rsid w:val="00B32510"/>
    <w:rsid w:val="00B41A11"/>
    <w:rsid w:val="00B5296F"/>
    <w:rsid w:val="00B81772"/>
    <w:rsid w:val="00BD52BB"/>
    <w:rsid w:val="00BF7F85"/>
    <w:rsid w:val="00C20624"/>
    <w:rsid w:val="00C2545C"/>
    <w:rsid w:val="00C67D61"/>
    <w:rsid w:val="00C725FA"/>
    <w:rsid w:val="00CA1350"/>
    <w:rsid w:val="00CA3307"/>
    <w:rsid w:val="00CB08F3"/>
    <w:rsid w:val="00CC7D83"/>
    <w:rsid w:val="00CF70D8"/>
    <w:rsid w:val="00D233DF"/>
    <w:rsid w:val="00D4356C"/>
    <w:rsid w:val="00D5133F"/>
    <w:rsid w:val="00D53DB2"/>
    <w:rsid w:val="00D77047"/>
    <w:rsid w:val="00D875D9"/>
    <w:rsid w:val="00DB708E"/>
    <w:rsid w:val="00DD49FF"/>
    <w:rsid w:val="00DE538C"/>
    <w:rsid w:val="00E008FD"/>
    <w:rsid w:val="00E151B6"/>
    <w:rsid w:val="00E70242"/>
    <w:rsid w:val="00EA5724"/>
    <w:rsid w:val="00EB198A"/>
    <w:rsid w:val="00F12595"/>
    <w:rsid w:val="00F21C73"/>
    <w:rsid w:val="00F46380"/>
    <w:rsid w:val="00F950FC"/>
    <w:rsid w:val="00F967DD"/>
    <w:rsid w:val="00FA5998"/>
    <w:rsid w:val="00FE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4A46C"/>
  <w15:docId w15:val="{620F6558-F5F1-4848-81E7-E39E5C70D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4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4520"/>
  </w:style>
  <w:style w:type="paragraph" w:styleId="a4">
    <w:name w:val="List Paragraph"/>
    <w:basedOn w:val="a"/>
    <w:uiPriority w:val="34"/>
    <w:qFormat/>
    <w:rsid w:val="000D243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A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599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A5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02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8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90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247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0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43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2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865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21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7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7875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8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40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42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2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6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9224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5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85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0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9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6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692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648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52918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0942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39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74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7102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774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9096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984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0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469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548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3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863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11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9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603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34820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5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71699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2632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6672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9729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4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03267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2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37EF4-4501-4861-9CB0-60AEA0192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1492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Анатольевна Кирпичева</cp:lastModifiedBy>
  <cp:revision>3</cp:revision>
  <cp:lastPrinted>2014-12-08T11:40:00Z</cp:lastPrinted>
  <dcterms:created xsi:type="dcterms:W3CDTF">2023-06-06T14:19:00Z</dcterms:created>
  <dcterms:modified xsi:type="dcterms:W3CDTF">2023-06-06T14:20:00Z</dcterms:modified>
</cp:coreProperties>
</file>