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Web"/>
        <w:shd w:val="clear" w:color="auto" w:fill="FFFFFF"/>
        <w:spacing w:beforeAutospacing="0" w:before="0" w:afterAutospacing="0" w:after="121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Урок здоровья</w:t>
      </w:r>
    </w:p>
    <w:p>
      <w:pPr>
        <w:pStyle w:val="C14"/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rStyle w:val="C37"/>
          <w:b/>
          <w:bCs/>
          <w:color w:val="000000"/>
          <w:sz w:val="40"/>
          <w:szCs w:val="40"/>
        </w:rPr>
        <w:t>Конспект урока</w:t>
      </w:r>
      <w:r>
        <w:rPr>
          <w:color w:val="000000"/>
          <w:sz w:val="28"/>
          <w:szCs w:val="28"/>
        </w:rPr>
        <w:t xml:space="preserve"> </w:t>
      </w:r>
      <w:r>
        <w:rPr>
          <w:rStyle w:val="C37"/>
          <w:b/>
          <w:bCs/>
          <w:color w:val="000000"/>
          <w:sz w:val="40"/>
          <w:szCs w:val="40"/>
        </w:rPr>
        <w:t>по теме:</w:t>
      </w:r>
      <w:r>
        <w:rPr>
          <w:color w:val="000000"/>
          <w:sz w:val="44"/>
          <w:szCs w:val="44"/>
        </w:rPr>
        <w:t>« ЗдОрОво живёшь»</w:t>
      </w:r>
      <w:r>
        <w:rPr>
          <w:b/>
          <w:bCs/>
          <w:color w:val="000000"/>
          <w:sz w:val="28"/>
          <w:szCs w:val="28"/>
        </w:rPr>
        <w:t>"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121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Цель урока</w:t>
      </w:r>
      <w:r>
        <w:rPr>
          <w:color w:val="000000"/>
          <w:sz w:val="28"/>
          <w:szCs w:val="28"/>
        </w:rPr>
        <w:t xml:space="preserve">: </w:t>
      </w:r>
      <w:r>
        <w:rPr>
          <w:sz w:val="28"/>
          <w:szCs w:val="28"/>
        </w:rPr>
        <w:t>Формирование представления о здоровье как одной из главных ценностей человеческой жизни.</w:t>
      </w:r>
    </w:p>
    <w:p>
      <w:pPr>
        <w:pStyle w:val="NormalWeb"/>
        <w:shd w:val="clear" w:color="auto" w:fill="FFFFFF"/>
        <w:spacing w:beforeAutospacing="0" w:before="0" w:afterAutospacing="0" w:after="121"/>
        <w:rPr>
          <w:sz w:val="28"/>
          <w:szCs w:val="28"/>
        </w:rPr>
      </w:pPr>
      <w:r>
        <w:rPr>
          <w:b/>
          <w:bCs/>
          <w:sz w:val="28"/>
          <w:szCs w:val="28"/>
        </w:rPr>
        <w:t>Задачи:</w:t>
      </w:r>
    </w:p>
    <w:p>
      <w:pPr>
        <w:pStyle w:val="NormalWeb"/>
        <w:shd w:val="clear" w:color="auto" w:fill="FFFFFF"/>
        <w:spacing w:beforeAutospacing="0" w:before="0" w:afterAutospacing="0" w:after="121"/>
        <w:rPr>
          <w:sz w:val="28"/>
          <w:szCs w:val="28"/>
        </w:rPr>
      </w:pPr>
      <w:r>
        <w:rPr>
          <w:i/>
          <w:iCs/>
          <w:sz w:val="28"/>
          <w:szCs w:val="28"/>
        </w:rPr>
        <w:t>Образовательные:</w:t>
      </w:r>
    </w:p>
    <w:p>
      <w:pPr>
        <w:pStyle w:val="NormalWeb"/>
        <w:numPr>
          <w:ilvl w:val="0"/>
          <w:numId w:val="1"/>
        </w:numPr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Познакомить детей с правилами, помогающими сохранить собственное здоровье на долгие годы;</w:t>
      </w:r>
    </w:p>
    <w:p>
      <w:pPr>
        <w:pStyle w:val="NormalWeb"/>
        <w:numPr>
          <w:ilvl w:val="0"/>
          <w:numId w:val="1"/>
        </w:numPr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Расширить знания учащихся об укреплении своего здоровья;</w:t>
      </w:r>
    </w:p>
    <w:p>
      <w:pPr>
        <w:pStyle w:val="NormalWeb"/>
        <w:numPr>
          <w:ilvl w:val="0"/>
          <w:numId w:val="1"/>
        </w:numPr>
        <w:shd w:val="clear" w:color="auto" w:fill="FFFFFF"/>
        <w:spacing w:beforeAutospacing="0" w:before="0" w:afterAutospacing="0" w:after="121"/>
        <w:rPr>
          <w:sz w:val="28"/>
          <w:szCs w:val="28"/>
        </w:rPr>
      </w:pPr>
      <w:r>
        <w:rPr>
          <w:sz w:val="28"/>
          <w:szCs w:val="28"/>
        </w:rPr>
        <w:t>Выделить компоненты здорового состояния человека.</w:t>
      </w:r>
    </w:p>
    <w:p>
      <w:pPr>
        <w:pStyle w:val="NormalWeb"/>
        <w:shd w:val="clear" w:color="auto" w:fill="FFFFFF"/>
        <w:spacing w:beforeAutospacing="0" w:before="0" w:afterAutospacing="0" w:after="121"/>
        <w:rPr>
          <w:sz w:val="28"/>
          <w:szCs w:val="28"/>
        </w:rPr>
      </w:pPr>
      <w:r>
        <w:rPr>
          <w:i/>
          <w:iCs/>
          <w:sz w:val="28"/>
          <w:szCs w:val="28"/>
        </w:rPr>
        <w:t>Развивающая:</w:t>
      </w:r>
    </w:p>
    <w:p>
      <w:pPr>
        <w:pStyle w:val="NormalWeb"/>
        <w:numPr>
          <w:ilvl w:val="0"/>
          <w:numId w:val="2"/>
        </w:numPr>
        <w:shd w:val="clear" w:color="auto" w:fill="FFFFFF"/>
        <w:spacing w:beforeAutospacing="0" w:before="0" w:afterAutospacing="0" w:after="121"/>
        <w:rPr>
          <w:sz w:val="28"/>
          <w:szCs w:val="28"/>
        </w:rPr>
      </w:pPr>
      <w:r>
        <w:rPr>
          <w:sz w:val="28"/>
          <w:szCs w:val="28"/>
        </w:rPr>
        <w:t>Развивать навыки сохранения здоровья.</w:t>
      </w:r>
    </w:p>
    <w:p>
      <w:pPr>
        <w:pStyle w:val="NormalWeb"/>
        <w:shd w:val="clear" w:color="auto" w:fill="FFFFFF"/>
        <w:spacing w:beforeAutospacing="0" w:before="0" w:afterAutospacing="0" w:after="121"/>
        <w:rPr>
          <w:sz w:val="28"/>
          <w:szCs w:val="28"/>
        </w:rPr>
      </w:pPr>
      <w:r>
        <w:rPr>
          <w:i/>
          <w:iCs/>
          <w:sz w:val="28"/>
          <w:szCs w:val="28"/>
        </w:rPr>
        <w:t>Воспитывающая:</w:t>
      </w:r>
    </w:p>
    <w:p>
      <w:pPr>
        <w:pStyle w:val="NormalWeb"/>
        <w:numPr>
          <w:ilvl w:val="0"/>
          <w:numId w:val="3"/>
        </w:numPr>
        <w:shd w:val="clear" w:color="auto" w:fill="FFFFFF"/>
        <w:spacing w:beforeAutospacing="0" w:before="0" w:afterAutospacing="0" w:after="121"/>
        <w:rPr>
          <w:sz w:val="28"/>
          <w:szCs w:val="28"/>
        </w:rPr>
      </w:pPr>
      <w:r>
        <w:rPr>
          <w:sz w:val="28"/>
          <w:szCs w:val="28"/>
        </w:rPr>
        <w:t>Воспитывать внимательное отношение к своему здоровью и здоровью окружающих.</w:t>
      </w:r>
    </w:p>
    <w:p>
      <w:pPr>
        <w:pStyle w:val="Normal"/>
        <w:spacing w:before="0" w:after="0"/>
        <w:ind w:left="360" w:hanging="0"/>
        <w:rPr>
          <w:rFonts w:ascii="Times New Roman" w:hAnsi="Times New Roman" w:cs="Times New Roman"/>
          <w:b/>
          <w:sz w:val="28"/>
        </w:rPr>
      </w:pPr>
      <w:r>
        <w:rPr>
          <w:rFonts w:cs="Times New Roman" w:ascii="Times New Roman" w:hAnsi="Times New Roman"/>
          <w:b/>
          <w:sz w:val="28"/>
        </w:rPr>
        <w:t xml:space="preserve">УУД: </w:t>
      </w:r>
    </w:p>
    <w:p>
      <w:pPr>
        <w:pStyle w:val="Normal"/>
        <w:spacing w:before="0" w:after="0"/>
        <w:ind w:left="360" w:hanging="0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b/>
          <w:sz w:val="28"/>
        </w:rPr>
        <w:t xml:space="preserve">       </w:t>
      </w:r>
      <w:r>
        <w:rPr>
          <w:rFonts w:cs="Times New Roman" w:ascii="Times New Roman" w:hAnsi="Times New Roman"/>
          <w:b/>
          <w:sz w:val="28"/>
        </w:rPr>
        <w:t xml:space="preserve">Личностные: </w:t>
      </w:r>
      <w:r>
        <w:rPr>
          <w:rFonts w:cs="Times New Roman" w:ascii="Times New Roman" w:hAnsi="Times New Roman"/>
          <w:sz w:val="28"/>
        </w:rPr>
        <w:t xml:space="preserve">признавать важность учёбы и познания нового; </w:t>
      </w:r>
    </w:p>
    <w:p>
      <w:pPr>
        <w:pStyle w:val="ListParagraph"/>
        <w:spacing w:before="0" w:after="0"/>
        <w:contextualSpacing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проявлять интерес к поиску способов решения учебных задач; осознание учащи</w:t>
      </w:r>
      <w:bookmarkStart w:id="0" w:name="_GoBack"/>
      <w:bookmarkEnd w:id="0"/>
      <w:r>
        <w:rPr>
          <w:rFonts w:cs="Times New Roman" w:ascii="Times New Roman" w:hAnsi="Times New Roman"/>
          <w:sz w:val="28"/>
        </w:rPr>
        <w:t>мися  практической и личностной значимости результатов каждого этапа урока.</w:t>
      </w:r>
    </w:p>
    <w:p>
      <w:pPr>
        <w:pStyle w:val="ListParagraph"/>
        <w:rPr>
          <w:rFonts w:ascii="Times New Roman" w:hAnsi="Times New Roman" w:cs="Times New Roman"/>
          <w:b/>
          <w:sz w:val="28"/>
        </w:rPr>
      </w:pPr>
      <w:r>
        <w:rPr>
          <w:rFonts w:cs="Times New Roman" w:ascii="Times New Roman" w:hAnsi="Times New Roman"/>
          <w:b/>
          <w:sz w:val="28"/>
        </w:rPr>
        <w:t xml:space="preserve">Регулятивные: </w:t>
      </w:r>
      <w:r>
        <w:rPr>
          <w:rFonts w:cs="Times New Roman" w:ascii="Times New Roman" w:hAnsi="Times New Roman"/>
          <w:sz w:val="28"/>
        </w:rPr>
        <w:t xml:space="preserve">определять и формулировать учебную задачу на уроке в диалоге с учителем; работать по предложенному алгоритму, используя необходимые средства; </w:t>
      </w:r>
      <w:r>
        <w:rPr>
          <w:rFonts w:eastAsia="Calibri" w:cs="Times New Roman" w:ascii="Times New Roman" w:hAnsi="Times New Roman"/>
          <w:sz w:val="28"/>
        </w:rPr>
        <w:t>умение</w:t>
      </w:r>
      <w:r>
        <w:rPr>
          <w:rFonts w:cs="Times New Roman" w:ascii="Times New Roman" w:hAnsi="Times New Roman"/>
          <w:sz w:val="28"/>
        </w:rPr>
        <w:t xml:space="preserve"> организовать своё рабочее место и работу; умение провести рефлексию своих действий на уроке.</w:t>
      </w:r>
    </w:p>
    <w:p>
      <w:pPr>
        <w:pStyle w:val="ListParagrap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b/>
          <w:sz w:val="28"/>
        </w:rPr>
        <w:t xml:space="preserve">Познавательные: </w:t>
      </w:r>
      <w:r>
        <w:rPr>
          <w:rFonts w:eastAsia="Calibri" w:cs="Times New Roman" w:ascii="Times New Roman" w:hAnsi="Times New Roman"/>
          <w:sz w:val="28"/>
        </w:rPr>
        <w:t>формирова</w:t>
      </w:r>
      <w:r>
        <w:rPr>
          <w:rFonts w:cs="Times New Roman" w:ascii="Times New Roman" w:hAnsi="Times New Roman"/>
          <w:sz w:val="28"/>
        </w:rPr>
        <w:t xml:space="preserve">ть </w:t>
      </w:r>
      <w:r>
        <w:rPr>
          <w:rFonts w:eastAsia="Calibri" w:cs="Times New Roman" w:ascii="Times New Roman" w:hAnsi="Times New Roman"/>
          <w:sz w:val="28"/>
        </w:rPr>
        <w:t>умени</w:t>
      </w:r>
      <w:r>
        <w:rPr>
          <w:rFonts w:cs="Times New Roman" w:ascii="Times New Roman" w:hAnsi="Times New Roman"/>
          <w:sz w:val="28"/>
        </w:rPr>
        <w:t>е</w:t>
      </w:r>
      <w:r>
        <w:rPr>
          <w:rFonts w:eastAsia="Calibri" w:cs="Times New Roman" w:ascii="Times New Roman" w:hAnsi="Times New Roman"/>
          <w:sz w:val="28"/>
        </w:rPr>
        <w:t xml:space="preserve"> ставить и принимат</w:t>
      </w:r>
      <w:r>
        <w:rPr>
          <w:rFonts w:cs="Times New Roman" w:ascii="Times New Roman" w:hAnsi="Times New Roman"/>
          <w:sz w:val="28"/>
        </w:rPr>
        <w:t>ь познавательную задачу урока, делать выводы на основе обобщения;</w:t>
      </w:r>
    </w:p>
    <w:p>
      <w:pPr>
        <w:pStyle w:val="ListParagraph"/>
        <w:rPr>
          <w:rFonts w:ascii="Times New Roman" w:hAnsi="Times New Roman" w:cs="Times New Roman"/>
          <w:sz w:val="28"/>
        </w:rPr>
      </w:pPr>
      <w:r>
        <w:rPr>
          <w:rFonts w:eastAsia="Calibri" w:cs="Times New Roman" w:ascii="Times New Roman" w:hAnsi="Times New Roman"/>
          <w:sz w:val="28"/>
        </w:rPr>
        <w:t>формирование умения извлекать    информацию из текста и с</w:t>
      </w:r>
      <w:r>
        <w:rPr>
          <w:rFonts w:cs="Times New Roman" w:ascii="Times New Roman" w:hAnsi="Times New Roman"/>
          <w:sz w:val="28"/>
        </w:rPr>
        <w:t>хемы; делать логические выводы.</w:t>
      </w:r>
    </w:p>
    <w:p>
      <w:pPr>
        <w:pStyle w:val="ListParagraph"/>
        <w:spacing w:lineRule="auto" w:line="360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b/>
          <w:sz w:val="28"/>
        </w:rPr>
        <w:t>Коммуникативные</w:t>
      </w:r>
      <w:r>
        <w:rPr>
          <w:rFonts w:cs="Times New Roman" w:ascii="Times New Roman" w:hAnsi="Times New Roman"/>
          <w:sz w:val="28"/>
        </w:rPr>
        <w:t xml:space="preserve">: умение </w:t>
      </w:r>
      <w:r>
        <w:rPr>
          <w:rFonts w:eastAsia="Calibri" w:cs="Times New Roman" w:ascii="Times New Roman" w:hAnsi="Times New Roman"/>
          <w:sz w:val="28"/>
        </w:rPr>
        <w:t xml:space="preserve"> сотрудничать в паре, в группе, вести диалог, извлекать информацию, данную в неявном виде, фо</w:t>
      </w:r>
      <w:r>
        <w:rPr>
          <w:rFonts w:cs="Times New Roman" w:ascii="Times New Roman" w:hAnsi="Times New Roman"/>
          <w:sz w:val="28"/>
        </w:rPr>
        <w:t>рмулировать устное высказывание.</w:t>
      </w:r>
    </w:p>
    <w:p>
      <w:pPr>
        <w:pStyle w:val="NormalWeb"/>
        <w:shd w:val="clear" w:color="auto" w:fill="FFFFFF"/>
        <w:spacing w:beforeAutospacing="0" w:before="0" w:afterAutospacing="0" w:after="121"/>
        <w:ind w:left="720" w:hanging="0"/>
        <w:rPr>
          <w:sz w:val="36"/>
          <w:szCs w:val="28"/>
        </w:rPr>
      </w:pPr>
      <w:r>
        <w:rPr>
          <w:sz w:val="36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121"/>
        <w:rPr>
          <w:sz w:val="28"/>
          <w:szCs w:val="28"/>
        </w:rPr>
      </w:pPr>
      <w:r>
        <w:rPr>
          <w:rStyle w:val="Strong"/>
          <w:sz w:val="28"/>
          <w:szCs w:val="28"/>
        </w:rPr>
        <w:t>Оборудование:</w:t>
      </w:r>
    </w:p>
    <w:p>
      <w:pPr>
        <w:pStyle w:val="NormalWeb"/>
        <w:numPr>
          <w:ilvl w:val="0"/>
          <w:numId w:val="4"/>
        </w:numPr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 xml:space="preserve">презентация, выполненная в PowerPoint </w:t>
      </w:r>
      <w:r>
        <w:rPr>
          <w:rStyle w:val="Strong"/>
          <w:b w:val="false"/>
          <w:iCs/>
          <w:sz w:val="28"/>
          <w:szCs w:val="28"/>
        </w:rPr>
        <w:t>;</w:t>
      </w:r>
    </w:p>
    <w:p>
      <w:pPr>
        <w:pStyle w:val="NormalWeb"/>
        <w:numPr>
          <w:ilvl w:val="0"/>
          <w:numId w:val="4"/>
        </w:numPr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карточки со списком полезных и вредных продуктов;</w:t>
      </w:r>
    </w:p>
    <w:p>
      <w:pPr>
        <w:pStyle w:val="NormalWeb"/>
        <w:numPr>
          <w:ilvl w:val="0"/>
          <w:numId w:val="4"/>
        </w:numPr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правила здорового образа на сердечках;</w:t>
      </w:r>
    </w:p>
    <w:p>
      <w:pPr>
        <w:pStyle w:val="NormalWeb"/>
        <w:numPr>
          <w:ilvl w:val="0"/>
          <w:numId w:val="4"/>
        </w:numPr>
        <w:shd w:val="clear" w:color="auto" w:fill="FFFFFF"/>
        <w:spacing w:beforeAutospacing="0" w:before="0" w:afterAutospacing="0" w:after="121"/>
        <w:rPr>
          <w:sz w:val="28"/>
          <w:szCs w:val="28"/>
        </w:rPr>
      </w:pPr>
      <w:r>
        <w:rPr>
          <w:sz w:val="28"/>
          <w:szCs w:val="28"/>
        </w:rPr>
        <w:t>правила здоровья для доски.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121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Ход урока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I. Организационный момент.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-Друзья, внимание – ведь прозвенел звонок.</w:t>
        <w:br/>
        <w:t>Садитесь поудобнее – начнём скорей урок.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Здравствуйте, дорогие ребята, дорогие гости!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-А что значит говорить друг другу здравствуйте ?(это значит, желать здоровья)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Верно, ведь это самое ценное, что есть у людей, а значит, его надо беречь.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Улыбнитесь друг другу.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Похлопайте в ладоши те,  у кого хорошее настроение.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у меня отличное настроение, а хорошее настроение может быть у здоровых людей.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 вы думаете какая тема нашего урока?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Тема нашего урока “Если хочешь быть здоров”. (слайд 1)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Девизом будут слова:</w:t>
      </w:r>
      <w:r>
        <w:rPr>
          <w:i/>
          <w:iCs/>
          <w:color w:val="000000"/>
          <w:sz w:val="28"/>
          <w:szCs w:val="28"/>
        </w:rPr>
        <w:t> «</w:t>
      </w:r>
      <w:r>
        <w:rPr>
          <w:color w:val="000000"/>
          <w:sz w:val="28"/>
          <w:szCs w:val="28"/>
        </w:rPr>
        <w:t>В дорогу знаний поспешим и здоровье защитим».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(можно повторить хором)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течение урока мы должны ответить на вопрос: “Какие правила нужно соблюдать, чтобы сохранить здоровье?”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II. Основная часть урока.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Ребята, вы любите путешествовать?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Сегодня мы отправляемся в путешествие по городу </w:t>
      </w:r>
      <w:r>
        <w:rPr>
          <w:color w:val="000000"/>
          <w:sz w:val="28"/>
          <w:szCs w:val="28"/>
        </w:rPr>
        <w:t>Здоровья</w:t>
      </w:r>
      <w:r>
        <w:rPr>
          <w:color w:val="000000"/>
          <w:sz w:val="28"/>
          <w:szCs w:val="28"/>
        </w:rPr>
        <w:t>. (слайд 2)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живут в этом городе: доктор Пилюлькин-Чистюлькин, Физкультурник, Веселый повар и другие герои. (слайд 3)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нами в путешествие отправляется мальчик, его зовут “Ох”. (слайд 4 )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Какое впечатление на вас произвёл этот мальчик?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Такое выражение лица может быть у больного человека, а Ох хочет стать сильным и здоровым.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Поможем ему, ребята?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Отправляемся в путешествие и прибываем в гости к доктору Пилюлькину-Чистюлькину (слайд 5 )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 вы думаете, чему нас научит Пилюлькин-Чистюлькин?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Пилюлькин-Чистюлькин научит нас соблюдать правила личной гигиены.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Личная гигиена – это когда каждый человек содержит своё тело и жильё в чистоте.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доске картинки предметов (слайд 6)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полотенце, зубная щетка, зубная паста, носовой платок, шампунь, мыло, мочалка, расческа;</w:t>
        <w:br/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Давайте обсудим, какие предметы у каждого человека должны быть личными, а какими могут пользоваться все члены семьи. 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Какие предметы личной гигиены вы должны иметь при себе, носить в школу? (носовой платок и расческу).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доктора Пилюлькина-Чистюлькина есть лучший друг- зайка (слайд 7)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 делает зайчик?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Какие зубы лучше: больные или здоровые? Здоровые зубы прекрасно измельчают пищу во рту. Больные зубы делают это гораздо хуже. Плохо пережеванная пища переваривается с трудом. Желудок над такой пищей трудится в несколько раз дольше, а значит, меньше отдыхает и начинает болеть. Поэтому пищу надо пережёвывать не спеша, тщательно. Не забывайте мудрую поговорку: “Кто долго жует, тот долго живет”. Здоровые зубы помогают нам правильно и красиво говорить, украшают улыбку человека. Как сохранить зубы здоровыми? Что вы об этом знаете? </w:t>
      </w:r>
      <w:r>
        <w:rPr>
          <w:i/>
          <w:iCs/>
          <w:color w:val="000000"/>
          <w:sz w:val="28"/>
          <w:szCs w:val="28"/>
        </w:rPr>
        <w:t>(Ответы детей).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Чистить зубы надо 2 раза в день: утром и вечером.</w:t>
        <w:br/>
        <w:t>Пользуйтесь только своей зубной щеткой.</w:t>
        <w:br/>
        <w:t>После еды всегда полощите рот тёплой водой.</w:t>
        <w:br/>
        <w:t>Не грызите зубами орехи, сахар, твердые конфеты.</w:t>
        <w:br/>
        <w:t>Не ешьте много сладкого.</w:t>
        <w:br/>
        <w:t>Не менее двух раз в год проверяйте состояние зубов у врача.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Кто знает, к какому врачу нужно обращаться, если возникли проблемы с зубами?</w:t>
        <w:br/>
        <w:t>Какое правило надо соблюдать, чтобы сохранить здоровье?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Правило № 1 </w:t>
      </w:r>
      <w:r>
        <w:rPr>
          <w:b/>
          <w:bCs/>
          <w:i/>
          <w:iCs/>
          <w:color w:val="000000"/>
          <w:sz w:val="28"/>
          <w:szCs w:val="28"/>
        </w:rPr>
        <w:t xml:space="preserve">Чистота – залог здоровья! </w:t>
      </w:r>
      <w:r>
        <w:rPr>
          <w:bCs/>
          <w:i/>
          <w:iCs/>
          <w:color w:val="000000"/>
          <w:sz w:val="28"/>
          <w:szCs w:val="28"/>
        </w:rPr>
        <w:t>(правила крепятся на доску)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Наши новые знакомые еще предлагают поговорить о режиме дня.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что такое режим дня?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Режим – это распорядок дел, действий, которые вы совершаете в течение дня. Режим помогает нам сохранить здоровье.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Карточки со стихами лежат на </w:t>
      </w:r>
      <w:r>
        <w:rPr>
          <w:color w:val="FF0000"/>
          <w:sz w:val="28"/>
          <w:szCs w:val="28"/>
        </w:rPr>
        <w:t>столах</w:t>
      </w:r>
      <w:r>
        <w:rPr>
          <w:color w:val="FF0000"/>
          <w:sz w:val="28"/>
          <w:szCs w:val="28"/>
        </w:rPr>
        <w:t xml:space="preserve">. </w:t>
      </w:r>
      <w:r>
        <w:rPr>
          <w:color w:val="FF0000"/>
          <w:sz w:val="28"/>
          <w:szCs w:val="28"/>
        </w:rPr>
        <w:t>Учащиеся читают</w:t>
      </w:r>
      <w:r>
        <w:rPr>
          <w:color w:val="FF0000"/>
          <w:sz w:val="28"/>
          <w:szCs w:val="28"/>
        </w:rPr>
        <w:t xml:space="preserve"> стихи.</w:t>
      </w:r>
    </w:p>
    <w:p>
      <w:pPr>
        <w:pStyle w:val="NormalWeb"/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br/>
        <w:t>Сделай лёгкую зарядку,</w:t>
        <w:br/>
        <w:t>Убери свою кроватку!</w:t>
        <w:br/>
        <w:t>Умываться, Завтрак съесть </w:t>
      </w:r>
    </w:p>
    <w:p>
      <w:pPr>
        <w:pStyle w:val="NormalWeb"/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 потом за парту сесть!  </w:t>
      </w:r>
    </w:p>
    <w:p>
      <w:pPr>
        <w:pStyle w:val="NormalWeb"/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/>
        <w:t>Но запомните, ребята,</w:t>
        <w:br/>
        <w:t>Очень важно это знать,</w:t>
        <w:br/>
        <w:t>Идя в школу, на дороге</w:t>
        <w:br/>
        <w:t>Вы не вздумайте играть!</w:t>
      </w:r>
    </w:p>
    <w:p>
      <w:pPr>
        <w:pStyle w:val="NormalWeb"/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/>
        <w:t>На уроках ты сиди и всё тихо слушай</w:t>
        <w:br/>
        <w:t>За учителем следи, навостривши уши!</w:t>
      </w:r>
    </w:p>
    <w:p>
      <w:pPr>
        <w:pStyle w:val="NormalWeb"/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/>
        <w:t xml:space="preserve">После школы ты обедай и конечно отдыхай: но только не валяйся,  </w:t>
        <w:br/>
        <w:t>Дома маме помогай, гуляй и закаляйся!</w:t>
      </w:r>
    </w:p>
    <w:p>
      <w:pPr>
        <w:pStyle w:val="NormalWeb"/>
        <w:shd w:val="clear" w:color="auto" w:fill="FFFFFF"/>
        <w:spacing w:beforeAutospacing="0" w:before="0" w:afterAutospacing="0" w:after="240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br/>
        <w:t>За уроки ты садись выполнять задания. </w:t>
        <w:br/>
        <w:t>Всё в порядке, если есть воля и старание.</w:t>
        <w:br/>
        <w:t>И про ужин не забудь, а потом и отдохнуть.</w:t>
        <w:br/>
        <w:t>Вот и ночь опять пришла, пора мыться и спать ложиться. </w:t>
      </w:r>
    </w:p>
    <w:p>
      <w:pPr>
        <w:pStyle w:val="NormalWeb"/>
        <w:shd w:val="clear" w:color="auto" w:fill="FFFFFF"/>
        <w:spacing w:beforeAutospacing="0" w:before="0" w:afterAutospacing="0" w:after="240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br/>
        <w:t>Соблюдаем мы всегда распорядок строго дня:</w:t>
        <w:br/>
        <w:t>В час положенный ложимся,</w:t>
        <w:br/>
        <w:t>В час положенный встаём,</w:t>
        <w:br/>
        <w:t>Нам болезни нипочём!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Этот режим дня примерный. Он может немного меняться. Самое главное, чтобы в сутки вы спали не менее 9 часов, кушали примерно в одно и тоже время 4-5 раз в день, но никак не реже трех раз. Проводили на свежем воздухе около двух часов в день, в зависимости от погоды, чередовали учебу или работу с отдыхом, больше двигались.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Какое правило надо соблюдать, чтобы сохранить здоровье?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Правило второе- </w:t>
      </w:r>
      <w:r>
        <w:rPr>
          <w:b/>
          <w:bCs/>
          <w:i/>
          <w:iCs/>
          <w:color w:val="000000"/>
          <w:sz w:val="28"/>
          <w:szCs w:val="28"/>
        </w:rPr>
        <w:t>Соблюдай режим дня!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 вы думаете, ребята, Ох запомнит то, о чём мы сейчас говорили?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Будем на это надеяться, но всё равно у него ещё неопрятный, болезненный вид и глаза у мальчика очень грустные.</w:t>
      </w:r>
    </w:p>
    <w:p>
      <w:pPr>
        <w:pStyle w:val="NormalWeb"/>
        <w:shd w:val="clear" w:color="auto" w:fill="FFFFFF"/>
        <w:spacing w:beforeAutospacing="0" w:before="0" w:afterAutospacing="0" w:after="121"/>
        <w:rPr>
          <w:i/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 xml:space="preserve">Сейчас выполним упражнение для глаз. 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Отравляемся дальше!</w:t>
      </w:r>
      <w:r>
        <w:rPr>
          <w:color w:val="000000"/>
          <w:sz w:val="28"/>
          <w:szCs w:val="28"/>
        </w:rPr>
        <w:t xml:space="preserve"> (слайд 8)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Нас приглашает в гости Физкультурник. Ведь еще один наш помощник в сохранении здоровья - это движение. Зарядка, подвижные игры, катания на коньках и лыжах - все эти занятия укрепляют здоровье человека, делают его ловким, сильным, быстрым, выносливым. Посмотрите, какие у него ученики. Они любят заниматься спортом. А вы любите? 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ФИЗМИНУТКА!!!! 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Вот здоровья в чём секрет, всем друзьям физкульпривет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- Как хорошо мы подвигались! Спасибо Физкультурнику.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Какое правило надо соблюдать, чтобы сохранить здоровье?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Правило третье- </w:t>
      </w:r>
      <w:r>
        <w:rPr>
          <w:b/>
          <w:bCs/>
          <w:i/>
          <w:iCs/>
          <w:color w:val="000000"/>
          <w:sz w:val="28"/>
          <w:szCs w:val="28"/>
        </w:rPr>
        <w:t>занимайся спортом!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Посмотрите! Кто это идёт нам навстречу? Да это же Весёлый повар (слайд 9)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Он принес письмо от Карлсона.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Слайд 10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rStyle w:val="Style14"/>
          <w:b/>
          <w:bCs/>
          <w:color w:val="000000"/>
          <w:sz w:val="28"/>
          <w:szCs w:val="28"/>
        </w:rPr>
        <w:t>Здравствуйте, друзья! Свое письмо я пишу из больницы. У меня ухудшилось здоровье, болит голова, в глазах звездочки, все тело вялое. Доктор говорит, что мне нужно правильно питаться. Я составил себе меню на обе): торт с лимонадом, чипсы, варенье и пепси-кола. Это моя любимая еда. Наверное, скоро я буду здоров</w:t>
      </w:r>
    </w:p>
    <w:p>
      <w:pPr>
        <w:pStyle w:val="NormalWeb"/>
        <w:shd w:val="clear" w:color="auto" w:fill="FFFFFF"/>
        <w:spacing w:beforeAutospacing="0" w:before="0" w:afterAutospacing="0" w:after="121"/>
        <w:jc w:val="right"/>
        <w:rPr>
          <w:color w:val="000000"/>
          <w:sz w:val="28"/>
          <w:szCs w:val="28"/>
        </w:rPr>
      </w:pPr>
      <w:r>
        <w:rPr>
          <w:rStyle w:val="Style14"/>
          <w:b/>
          <w:bCs/>
          <w:color w:val="000000"/>
          <w:sz w:val="28"/>
          <w:szCs w:val="28"/>
        </w:rPr>
        <w:t>Ваш Карлсон.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</w:t>
      </w:r>
      <w:r>
        <w:rPr>
          <w:color w:val="000000"/>
          <w:sz w:val="28"/>
          <w:szCs w:val="28"/>
        </w:rPr>
        <w:t>Ребята, верно ли Карлсон составил меню?</w:t>
        <w:br/>
        <w:t>– Можно ли сказать, что продукты, которые выбрал Карлсон, полезны для здоровья?</w:t>
        <w:br/>
        <w:t>– Какие продукты посоветуем есть, чтобы поправить свое здоровье?</w:t>
      </w:r>
    </w:p>
    <w:p>
      <w:pPr>
        <w:pStyle w:val="NormalWeb"/>
        <w:shd w:val="clear" w:color="auto" w:fill="FFFFFF"/>
        <w:spacing w:beforeAutospacing="0" w:before="0" w:afterAutospacing="0" w:after="121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Работа с карточками</w:t>
      </w:r>
    </w:p>
    <w:p>
      <w:pPr>
        <w:pStyle w:val="NormalWeb"/>
        <w:shd w:val="clear" w:color="auto" w:fill="FFFFFF"/>
        <w:spacing w:beforeAutospacing="0" w:before="0" w:afterAutospacing="0" w:after="121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На листах слова: суп, фрукты, раба, лимонад, конфеты, булочки, сок, овощи, чупа-чупс, каша, мясо, компот.</w:t>
      </w:r>
    </w:p>
    <w:p>
      <w:pPr>
        <w:pStyle w:val="NormalWeb"/>
        <w:shd w:val="clear" w:color="auto" w:fill="FFFFFF"/>
        <w:spacing w:beforeAutospacing="0" w:before="0" w:afterAutospacing="0" w:after="121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Зачеркните лишние слова. Поменяйтесь карточками с соседом по парте, проверьте работу друг друга.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Дети зачитывают список полезных продуктов.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</w:t>
      </w:r>
      <w:r>
        <w:rPr>
          <w:color w:val="000000"/>
          <w:sz w:val="28"/>
          <w:szCs w:val="28"/>
        </w:rPr>
        <w:t>Молодцы! Чтобы Карлсон скорее поправится, дадим ему наказ:</w:t>
        <w:br/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1.Прежде чем за стол мне сесть</w:t>
        <w:br/>
        <w:t>Я подумаю, что съесть.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Пища должна быть разнообразной.</w:t>
        <w:br/>
        <w:t>3. Главное – не переедайте.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ещё ребята, вы должны больше кушать овощей и фруктов, потому что в них содержится много витаминов. А какие витамины вы знаете?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Какое правило надо соблюдать, чтобы сохранить здоровье.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Четвертое  правило здоровья- </w:t>
      </w:r>
      <w:r>
        <w:rPr>
          <w:b/>
          <w:bCs/>
          <w:i/>
          <w:iCs/>
          <w:color w:val="000000"/>
          <w:sz w:val="28"/>
          <w:szCs w:val="28"/>
        </w:rPr>
        <w:t>Для здоровья нам нужна полноценная еда!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Мы с вами прекрасно попутешествовали.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Наши новые знакомые предлагают нам поселиться в их городке. На нашем пути два домика. В одном домике живёт ЗДОРОВЬЕ, а в другом домике живёт БОЛЕЗНЬ. (слайд  11)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Вы, какой домик выбираете? Значит, мы выбираем – здоровье! (слайд 12)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Посмотрите, как изменился Ох! Какой он красивый! Да он просто Ах! (слайд 13)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Сегодня мы помогли одному мальчику понять что Здоровье – самое большое богатство человека. Ведь не зря в народе говорят: “Быстрого и ловкого болезнь не догонит”.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III. Итог.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Какие правила надо соблюдать, чтобы сохранить здоровье? </w:t>
      </w:r>
    </w:p>
    <w:p>
      <w:pPr>
        <w:pStyle w:val="NormalWeb"/>
        <w:numPr>
          <w:ilvl w:val="0"/>
          <w:numId w:val="5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Выполнять режим дня;</w:t>
      </w:r>
    </w:p>
    <w:p>
      <w:pPr>
        <w:pStyle w:val="NormalWeb"/>
        <w:numPr>
          <w:ilvl w:val="0"/>
          <w:numId w:val="5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Соблюдать личную гигиену;</w:t>
      </w:r>
    </w:p>
    <w:p>
      <w:pPr>
        <w:pStyle w:val="NormalWeb"/>
        <w:numPr>
          <w:ilvl w:val="0"/>
          <w:numId w:val="5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Правильно питаться;</w:t>
      </w:r>
    </w:p>
    <w:p>
      <w:pPr>
        <w:pStyle w:val="NormalWeb"/>
        <w:numPr>
          <w:ilvl w:val="0"/>
          <w:numId w:val="5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Чаще бывать на свежем воздухе – заниматься спортом;</w:t>
      </w:r>
    </w:p>
    <w:p>
      <w:pPr>
        <w:pStyle w:val="NormalWeb"/>
        <w:numPr>
          <w:ilvl w:val="0"/>
          <w:numId w:val="5"/>
        </w:numPr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Проходить осмотры у врачей;</w:t>
      </w:r>
    </w:p>
    <w:p>
      <w:pPr>
        <w:pStyle w:val="NormalWeb"/>
        <w:numPr>
          <w:ilvl w:val="0"/>
          <w:numId w:val="5"/>
        </w:numPr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Вести здоровый образ жизни.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Сохранить здоровье вам помогут правила здорового образа жизни на этих сердечках </w:t>
      </w:r>
      <w:r>
        <w:rPr>
          <w:i/>
          <w:iCs/>
          <w:color w:val="000000"/>
          <w:sz w:val="28"/>
          <w:szCs w:val="28"/>
        </w:rPr>
        <w:t>(раздать  их детям)</w:t>
      </w:r>
      <w:r>
        <w:rPr>
          <w:color w:val="000000"/>
          <w:sz w:val="28"/>
          <w:szCs w:val="28"/>
        </w:rPr>
        <w:t> 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Чтобы сохранить здоровье, есть ещё одно лекарство. Это положительные эмоции.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… </w:t>
      </w:r>
      <w:r>
        <w:rPr>
          <w:color w:val="FF0000"/>
          <w:sz w:val="28"/>
          <w:szCs w:val="28"/>
        </w:rPr>
        <w:t>игра «Комплименты» или «Дерево желаний»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Какое у вас сейчас настроение? Похлопайте в ладоши те,  у кого хорошее настроение.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Желаю вам цвести, расти, копить, крепить здоровье.</w:t>
        <w:br/>
        <w:t>Оно для дальнего пути – главнейшее условие.</w:t>
        <w:br/>
        <w:t>Пусть каждый день и каждый час вам новое добудет.</w:t>
        <w:br/>
        <w:t>Пусть умным будет ум у вас, а сердце добрым будет.</w:t>
        <w:br/>
        <w:t>В путь- дорогу собирайтесь, за здоровьем отправляйтесь!</w:t>
      </w:r>
    </w:p>
    <w:p>
      <w:pPr>
        <w:pStyle w:val="NormalWeb"/>
        <w:shd w:val="clear" w:color="auto" w:fill="FFFFFF"/>
        <w:spacing w:beforeAutospacing="0" w:before="0" w:afterAutospacing="0" w:after="1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Спасибо вам за работу.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Слайд 14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before="0" w:after="200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91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63d4c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485812"/>
    <w:rPr>
      <w:b/>
      <w:bCs/>
    </w:rPr>
  </w:style>
  <w:style w:type="character" w:styleId="Style14">
    <w:name w:val="Emphasis"/>
    <w:basedOn w:val="DefaultParagraphFont"/>
    <w:uiPriority w:val="20"/>
    <w:qFormat/>
    <w:rsid w:val="00485812"/>
    <w:rPr>
      <w:i/>
      <w:iCs/>
    </w:rPr>
  </w:style>
  <w:style w:type="character" w:styleId="C37" w:customStyle="1">
    <w:name w:val="c37"/>
    <w:basedOn w:val="DefaultParagraphFont"/>
    <w:qFormat/>
    <w:rsid w:val="002b436d"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Tahoma" w:cs="Noto Sans Devanagari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Noto Sans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Noto Sans Devanagari"/>
    </w:rPr>
  </w:style>
  <w:style w:type="paragraph" w:styleId="NormalWeb">
    <w:name w:val="Normal (Web)"/>
    <w:basedOn w:val="Normal"/>
    <w:uiPriority w:val="99"/>
    <w:unhideWhenUsed/>
    <w:qFormat/>
    <w:rsid w:val="0048581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2338e"/>
    <w:pPr>
      <w:spacing w:before="0" w:after="200"/>
      <w:ind w:left="720" w:hanging="0"/>
      <w:contextualSpacing/>
    </w:pPr>
    <w:rPr/>
  </w:style>
  <w:style w:type="paragraph" w:styleId="C14" w:customStyle="1">
    <w:name w:val="c14"/>
    <w:basedOn w:val="Normal"/>
    <w:qFormat/>
    <w:rsid w:val="002b436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fd7078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LibreOffice/7.5.2.2$Linux_X86_64 LibreOffice_project/53bb9681a964705cf672590721dbc85eb4d0c3a2</Application>
  <AppVersion>15.0000</AppVersion>
  <Pages>7</Pages>
  <Words>1370</Words>
  <Characters>7896</Characters>
  <CharactersWithSpaces>9190</CharactersWithSpaces>
  <Paragraphs>120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2021-10-08T09:53:00Z</dcterms:created>
  <dc:creator>user</dc:creator>
  <dc:description/>
  <dc:language>ru-RU</dc:language>
  <cp:lastModifiedBy/>
  <dcterms:modified xsi:type="dcterms:W3CDTF">2023-05-05T16:27:04Z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