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DD5" w:rsidRPr="00230DD5" w:rsidRDefault="00230DD5" w:rsidP="00230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DD5">
        <w:rPr>
          <w:rFonts w:ascii="Times New Roman" w:hAnsi="Times New Roman" w:cs="Times New Roman"/>
          <w:b/>
          <w:sz w:val="28"/>
          <w:szCs w:val="28"/>
        </w:rPr>
        <w:t>Комитет по образованию</w:t>
      </w:r>
    </w:p>
    <w:p w:rsidR="00230DD5" w:rsidRPr="00230DD5" w:rsidRDefault="00230DD5" w:rsidP="00230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DD5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0DD5">
        <w:rPr>
          <w:rFonts w:ascii="Times New Roman" w:hAnsi="Times New Roman" w:cs="Times New Roman"/>
          <w:b/>
          <w:sz w:val="28"/>
          <w:szCs w:val="28"/>
        </w:rPr>
        <w:t xml:space="preserve">педагогический колледж № 1 им. Н.А. Некрасова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230DD5">
        <w:rPr>
          <w:rFonts w:ascii="Times New Roman" w:hAnsi="Times New Roman" w:cs="Times New Roman"/>
          <w:b/>
          <w:sz w:val="28"/>
          <w:szCs w:val="28"/>
        </w:rPr>
        <w:t>Санкт-Петербурга</w:t>
      </w:r>
    </w:p>
    <w:p w:rsidR="00230DD5" w:rsidRPr="00230DD5" w:rsidRDefault="00230DD5" w:rsidP="00230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DD5">
        <w:rPr>
          <w:rFonts w:ascii="Times New Roman" w:hAnsi="Times New Roman" w:cs="Times New Roman"/>
          <w:b/>
          <w:sz w:val="28"/>
          <w:szCs w:val="28"/>
        </w:rPr>
        <w:t xml:space="preserve">(ГБПОУ Некрасовский </w:t>
      </w:r>
      <w:proofErr w:type="spellStart"/>
      <w:r w:rsidRPr="00230DD5">
        <w:rPr>
          <w:rFonts w:ascii="Times New Roman" w:hAnsi="Times New Roman" w:cs="Times New Roman"/>
          <w:b/>
          <w:sz w:val="28"/>
          <w:szCs w:val="28"/>
        </w:rPr>
        <w:t>педколледж</w:t>
      </w:r>
      <w:proofErr w:type="spellEnd"/>
      <w:r w:rsidRPr="00230DD5">
        <w:rPr>
          <w:rFonts w:ascii="Times New Roman" w:hAnsi="Times New Roman" w:cs="Times New Roman"/>
          <w:b/>
          <w:sz w:val="28"/>
          <w:szCs w:val="28"/>
        </w:rPr>
        <w:t xml:space="preserve"> № 1)</w:t>
      </w:r>
    </w:p>
    <w:p w:rsidR="00230DD5" w:rsidRPr="00230DD5" w:rsidRDefault="00230DD5" w:rsidP="00230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DD5" w:rsidRPr="00230DD5" w:rsidRDefault="00230DD5" w:rsidP="00230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DD5">
        <w:rPr>
          <w:rFonts w:ascii="Times New Roman" w:hAnsi="Times New Roman" w:cs="Times New Roman"/>
          <w:b/>
          <w:sz w:val="28"/>
          <w:szCs w:val="28"/>
        </w:rPr>
        <w:t xml:space="preserve">Структурное подразделение «Центр психолого-педагогического сопровождения и профилактики негативных явлений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230DD5">
        <w:rPr>
          <w:rFonts w:ascii="Times New Roman" w:hAnsi="Times New Roman" w:cs="Times New Roman"/>
          <w:b/>
          <w:sz w:val="28"/>
          <w:szCs w:val="28"/>
        </w:rPr>
        <w:t>в профессиональных образовательных учреждениях»</w:t>
      </w:r>
    </w:p>
    <w:p w:rsidR="00230DD5" w:rsidRPr="00230DD5" w:rsidRDefault="00230DD5" w:rsidP="00230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DD5" w:rsidRPr="00230DD5" w:rsidRDefault="00230DD5" w:rsidP="00230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DD5">
        <w:rPr>
          <w:rFonts w:ascii="Times New Roman" w:hAnsi="Times New Roman" w:cs="Times New Roman"/>
          <w:b/>
          <w:sz w:val="28"/>
          <w:szCs w:val="28"/>
        </w:rPr>
        <w:t xml:space="preserve">Сопроводительный документ для преподавателей (кураторов групп)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230DD5">
        <w:rPr>
          <w:rFonts w:ascii="Times New Roman" w:hAnsi="Times New Roman" w:cs="Times New Roman"/>
          <w:b/>
          <w:sz w:val="28"/>
          <w:szCs w:val="28"/>
        </w:rPr>
        <w:t xml:space="preserve">по проведению классного часа по профилактике употребления </w:t>
      </w:r>
      <w:proofErr w:type="spellStart"/>
      <w:r w:rsidRPr="00230DD5">
        <w:rPr>
          <w:rFonts w:ascii="Times New Roman" w:hAnsi="Times New Roman" w:cs="Times New Roman"/>
          <w:b/>
          <w:sz w:val="28"/>
          <w:szCs w:val="28"/>
        </w:rPr>
        <w:t>психоактивных</w:t>
      </w:r>
      <w:proofErr w:type="spellEnd"/>
      <w:r w:rsidRPr="00230DD5">
        <w:rPr>
          <w:rFonts w:ascii="Times New Roman" w:hAnsi="Times New Roman" w:cs="Times New Roman"/>
          <w:b/>
          <w:sz w:val="28"/>
          <w:szCs w:val="28"/>
        </w:rPr>
        <w:t xml:space="preserve"> (в том числе наркотических) веществ в формате кинолектория.</w:t>
      </w:r>
    </w:p>
    <w:p w:rsidR="00230DD5" w:rsidRPr="00230DD5" w:rsidRDefault="00230DD5" w:rsidP="00230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DD5" w:rsidRPr="00230DD5" w:rsidRDefault="00230DD5" w:rsidP="00230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DD5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 xml:space="preserve">Данный материал разработан для помощи в организации и проведении классного часа по профилактике употребления </w:t>
      </w:r>
      <w:proofErr w:type="spellStart"/>
      <w:r w:rsidRPr="00230DD5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230DD5">
        <w:rPr>
          <w:rFonts w:ascii="Times New Roman" w:hAnsi="Times New Roman" w:cs="Times New Roman"/>
          <w:sz w:val="28"/>
          <w:szCs w:val="28"/>
        </w:rPr>
        <w:t xml:space="preserve"> (в том числе наркотических) веществ в формате кинолектория. Данное пособие не потребует специальных знаний, умений или навыков для полноценного проведения. Все материалы уже доступны и приложены к данному сопроводительному документу. В их состав входят:</w:t>
      </w:r>
    </w:p>
    <w:p w:rsidR="00230DD5" w:rsidRPr="00230DD5" w:rsidRDefault="00230DD5" w:rsidP="00230DD5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Фильм «Все хорошие люди»</w:t>
      </w:r>
    </w:p>
    <w:p w:rsidR="00230DD5" w:rsidRPr="00230DD5" w:rsidRDefault="00230DD5" w:rsidP="00230DD5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Ссылка и QR-код на анкету по результатам просмотра фильма</w:t>
      </w:r>
    </w:p>
    <w:p w:rsidR="00230DD5" w:rsidRPr="00230DD5" w:rsidRDefault="00230DD5" w:rsidP="00230DD5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Видео со специалистом структурного подразделения «Центр психолого-педагогического сопровождения и профилактики негативных явлений в профессиональных образовательных учреждениях», в котором содержатся развёрнутые ответы на вопросы анкеты</w:t>
      </w:r>
    </w:p>
    <w:p w:rsidR="00230DD5" w:rsidRPr="00230DD5" w:rsidRDefault="00230DD5" w:rsidP="00230DD5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Развёрнутые ответы на вопросы в формате текстового документа.</w:t>
      </w:r>
    </w:p>
    <w:p w:rsidR="00230DD5" w:rsidRP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 xml:space="preserve">Уважаемые коллеги! Ниже представлен план проведения занятия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230DD5">
        <w:rPr>
          <w:rFonts w:ascii="Times New Roman" w:hAnsi="Times New Roman" w:cs="Times New Roman"/>
          <w:sz w:val="28"/>
          <w:szCs w:val="28"/>
        </w:rPr>
        <w:t>с рекомендациями.</w:t>
      </w:r>
    </w:p>
    <w:p w:rsidR="00230DD5" w:rsidRP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1.</w:t>
      </w:r>
      <w:r w:rsidRPr="00230DD5">
        <w:rPr>
          <w:rFonts w:ascii="Times New Roman" w:hAnsi="Times New Roman" w:cs="Times New Roman"/>
          <w:sz w:val="28"/>
          <w:szCs w:val="28"/>
        </w:rPr>
        <w:tab/>
        <w:t>Перед проведением занятия необходимо проверить работоспособность видеофайлов (фильм и ролик с ответами на вопросы).</w:t>
      </w:r>
    </w:p>
    <w:p w:rsidR="00230DD5" w:rsidRP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2.</w:t>
      </w:r>
      <w:r w:rsidRPr="00230DD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30DD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30DD5">
        <w:rPr>
          <w:rFonts w:ascii="Times New Roman" w:hAnsi="Times New Roman" w:cs="Times New Roman"/>
          <w:sz w:val="28"/>
          <w:szCs w:val="28"/>
        </w:rPr>
        <w:t xml:space="preserve"> начале занятия инфор</w:t>
      </w:r>
      <w:r>
        <w:rPr>
          <w:rFonts w:ascii="Times New Roman" w:hAnsi="Times New Roman" w:cs="Times New Roman"/>
          <w:sz w:val="28"/>
          <w:szCs w:val="28"/>
        </w:rPr>
        <w:t>мировать обучающихся о том, что</w:t>
      </w:r>
      <w:r w:rsidRPr="00230D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30DD5">
        <w:rPr>
          <w:rFonts w:ascii="Times New Roman" w:hAnsi="Times New Roman" w:cs="Times New Roman"/>
          <w:sz w:val="28"/>
          <w:szCs w:val="28"/>
        </w:rPr>
        <w:t>в рамках проведения мероприятия, им предстоит посмотреть профилактический фильм и ответить на вопросы по этому фильму.</w:t>
      </w:r>
    </w:p>
    <w:p w:rsidR="00230DD5" w:rsidRP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3.</w:t>
      </w:r>
      <w:r w:rsidRPr="00230DD5">
        <w:rPr>
          <w:rFonts w:ascii="Times New Roman" w:hAnsi="Times New Roman" w:cs="Times New Roman"/>
          <w:sz w:val="28"/>
          <w:szCs w:val="28"/>
        </w:rPr>
        <w:tab/>
        <w:t>Запустить фильм (финальные титры можно не воспроизводить)</w:t>
      </w:r>
    </w:p>
    <w:p w:rsidR="00230DD5" w:rsidRP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230DD5">
        <w:rPr>
          <w:rFonts w:ascii="Times New Roman" w:hAnsi="Times New Roman" w:cs="Times New Roman"/>
          <w:sz w:val="28"/>
          <w:szCs w:val="28"/>
        </w:rPr>
        <w:tab/>
        <w:t xml:space="preserve">Предоставить обучающимся QR-код для перехода к анкете </w:t>
      </w:r>
      <w:r>
        <w:rPr>
          <w:rFonts w:ascii="Times New Roman" w:hAnsi="Times New Roman" w:cs="Times New Roman"/>
          <w:sz w:val="28"/>
          <w:szCs w:val="28"/>
        </w:rPr>
        <w:br/>
      </w:r>
      <w:r w:rsidRPr="00230DD5">
        <w:rPr>
          <w:rFonts w:ascii="Times New Roman" w:hAnsi="Times New Roman" w:cs="Times New Roman"/>
          <w:sz w:val="28"/>
          <w:szCs w:val="28"/>
        </w:rPr>
        <w:t xml:space="preserve">для проверки пройденного материала. </w:t>
      </w:r>
    </w:p>
    <w:p w:rsidR="00230DD5" w:rsidRP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5.</w:t>
      </w:r>
      <w:r w:rsidRPr="00230DD5">
        <w:rPr>
          <w:rFonts w:ascii="Times New Roman" w:hAnsi="Times New Roman" w:cs="Times New Roman"/>
          <w:sz w:val="28"/>
          <w:szCs w:val="28"/>
        </w:rPr>
        <w:tab/>
        <w:t xml:space="preserve">Первую страницу </w:t>
      </w:r>
      <w:proofErr w:type="gramStart"/>
      <w:r w:rsidRPr="00230DD5">
        <w:rPr>
          <w:rFonts w:ascii="Times New Roman" w:hAnsi="Times New Roman" w:cs="Times New Roman"/>
          <w:sz w:val="28"/>
          <w:szCs w:val="28"/>
        </w:rPr>
        <w:t>анкеты</w:t>
      </w:r>
      <w:proofErr w:type="gramEnd"/>
      <w:r w:rsidRPr="00230DD5">
        <w:rPr>
          <w:rFonts w:ascii="Times New Roman" w:hAnsi="Times New Roman" w:cs="Times New Roman"/>
          <w:sz w:val="28"/>
          <w:szCs w:val="28"/>
        </w:rPr>
        <w:t xml:space="preserve"> обучающиеся заполняют самостоятельно</w:t>
      </w:r>
    </w:p>
    <w:p w:rsidR="00230DD5" w:rsidRP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6.</w:t>
      </w:r>
      <w:r w:rsidRPr="00230DD5">
        <w:rPr>
          <w:rFonts w:ascii="Times New Roman" w:hAnsi="Times New Roman" w:cs="Times New Roman"/>
          <w:sz w:val="28"/>
          <w:szCs w:val="28"/>
        </w:rPr>
        <w:tab/>
        <w:t>Перейдя на страницу с вопросами по фильму обучающиеся должны отложить смартфоны. Далее будет совместная работа с видеороликом по фильму.</w:t>
      </w:r>
    </w:p>
    <w:p w:rsidR="00230DD5" w:rsidRP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7.</w:t>
      </w:r>
      <w:r w:rsidRPr="00230DD5">
        <w:rPr>
          <w:rFonts w:ascii="Times New Roman" w:hAnsi="Times New Roman" w:cs="Times New Roman"/>
          <w:sz w:val="28"/>
          <w:szCs w:val="28"/>
        </w:rPr>
        <w:tab/>
        <w:t>При появлении на экране вопроса, необходимо поставить видео</w:t>
      </w:r>
      <w:r>
        <w:rPr>
          <w:rFonts w:ascii="Times New Roman" w:hAnsi="Times New Roman" w:cs="Times New Roman"/>
          <w:sz w:val="28"/>
          <w:szCs w:val="28"/>
        </w:rPr>
        <w:br/>
      </w:r>
      <w:r w:rsidRPr="00230DD5">
        <w:rPr>
          <w:rFonts w:ascii="Times New Roman" w:hAnsi="Times New Roman" w:cs="Times New Roman"/>
          <w:sz w:val="28"/>
          <w:szCs w:val="28"/>
        </w:rPr>
        <w:t xml:space="preserve">на паузу и дождаться момента, когда обучающиеся заполнят строчку, соответствующую вопросу. Когда ответы записаны - продолжить просмотр видео до появления следующего вопроса. Данный алгоритм повторить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230DD5">
        <w:rPr>
          <w:rFonts w:ascii="Times New Roman" w:hAnsi="Times New Roman" w:cs="Times New Roman"/>
          <w:sz w:val="28"/>
          <w:szCs w:val="28"/>
        </w:rPr>
        <w:t>с каждым вопросом.</w:t>
      </w:r>
    </w:p>
    <w:p w:rsidR="00230DD5" w:rsidRDefault="00230DD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DD5">
        <w:rPr>
          <w:rFonts w:ascii="Times New Roman" w:hAnsi="Times New Roman" w:cs="Times New Roman"/>
          <w:sz w:val="28"/>
          <w:szCs w:val="28"/>
        </w:rPr>
        <w:t>8.</w:t>
      </w:r>
      <w:r w:rsidRPr="00230DD5">
        <w:rPr>
          <w:rFonts w:ascii="Times New Roman" w:hAnsi="Times New Roman" w:cs="Times New Roman"/>
          <w:sz w:val="28"/>
          <w:szCs w:val="28"/>
        </w:rPr>
        <w:tab/>
        <w:t>Поблагодарить обучающихся за участие в мероприятии!</w:t>
      </w:r>
    </w:p>
    <w:p w:rsidR="00195B15" w:rsidRDefault="00195B1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5B15" w:rsidRDefault="00195B1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для скачивания полного комплекта материалов:</w:t>
      </w:r>
    </w:p>
    <w:p w:rsidR="00195B15" w:rsidRPr="00230DD5" w:rsidRDefault="00195B15" w:rsidP="00230D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E7467">
          <w:rPr>
            <w:rStyle w:val="a4"/>
            <w:rFonts w:ascii="Times New Roman" w:hAnsi="Times New Roman" w:cs="Times New Roman"/>
            <w:sz w:val="28"/>
            <w:szCs w:val="28"/>
          </w:rPr>
          <w:t>https://disk.yandex.ru/d/hGz3T</w:t>
        </w:r>
        <w:bookmarkStart w:id="0" w:name="_GoBack"/>
        <w:bookmarkEnd w:id="0"/>
        <w:r w:rsidRPr="00EE7467">
          <w:rPr>
            <w:rStyle w:val="a4"/>
            <w:rFonts w:ascii="Times New Roman" w:hAnsi="Times New Roman" w:cs="Times New Roman"/>
            <w:sz w:val="28"/>
            <w:szCs w:val="28"/>
          </w:rPr>
          <w:t>N</w:t>
        </w:r>
        <w:r w:rsidRPr="00EE7467">
          <w:rPr>
            <w:rStyle w:val="a4"/>
            <w:rFonts w:ascii="Times New Roman" w:hAnsi="Times New Roman" w:cs="Times New Roman"/>
            <w:sz w:val="28"/>
            <w:szCs w:val="28"/>
          </w:rPr>
          <w:t>Zzy7yiJQ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0DD5" w:rsidRDefault="00230D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C3C7E" w:rsidRDefault="00230DD5" w:rsidP="00230DD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Приложение1</w:t>
      </w:r>
    </w:p>
    <w:p w:rsidR="00230DD5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Что случилось с Сашей?</w:t>
      </w:r>
    </w:p>
    <w:p w:rsidR="00230DD5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Саша оказался в коме </w:t>
      </w:r>
    </w:p>
    <w:p w:rsidR="00230DD5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Что привело Сашу к ситуации, представленной в самом начале фильма?</w:t>
      </w:r>
    </w:p>
    <w:p w:rsidR="00230DD5" w:rsidRPr="00EB2AB6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кому Саша попал в результате управления транспортным средством в состоянии наркотического опьянения. Это привело к совершению дорожно-транспортного происшествия, повлекшего причинение вреда здоровью ребенка (девочки, показанной в конце фильма). Сам Саша оказался в коме, друзья, скорее всего, отделались или лёгкими травмами, или, что называется, испугом.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Из какой сцены фильма мы понимаем, что Саша принял именно наркотические вещества?</w:t>
      </w:r>
    </w:p>
    <w:p w:rsidR="00230DD5" w:rsidRPr="00EB2AB6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Факт употребления наркотических средств главным героем на экране не представлен. Также как мы не видим сцен употребления, например, спиртосодержащей продукции. Однако, сцена, подтверждающая факт употребления в фильме есть. Это разговор врача Семена Аркадьевича и фельдшера скорой помощи. В ней следует вопрос про анализ крови. Данный анализ покажет присутствие наркотических средств в организме человека даже спустя время (от нескольких дней до нескольких недель), не говоря про анализ, взятый спустя несколько часов после употребления.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Планировал ли Саша употребление наркотических средств?</w:t>
      </w:r>
    </w:p>
    <w:p w:rsidR="00230DD5" w:rsidRPr="00950C32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Определенно нет. Саша не планировал употребление наркотических средств, равно как и употребление спиртосодержащей продукции (все-таки он за рулем).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Как Саша отреагировал на предложение Димы, относительно наркотических средств?</w:t>
      </w:r>
    </w:p>
    <w:p w:rsidR="00230DD5" w:rsidRPr="00950C32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 предложение Димы Саша ответил отрицательно, сказав, что это наркотики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Какой аргумент использовал Саша, чтобы отказаться от употребления?</w:t>
      </w:r>
    </w:p>
    <w:p w:rsidR="00230DD5" w:rsidRPr="00950C32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качестве аргумента Саша упомянул тот факт, что ему предстояло еще везти друзей по домам. Данная попытка аргументированного отказа является крайне слабой, так как может быть легко перебита сразу несколькими контраргументами.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Почему Саша все-таки употребил наркотические средства?</w:t>
      </w:r>
    </w:p>
    <w:p w:rsidR="00230DD5" w:rsidRPr="00B96B06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Вопрос с подвохом, так как фактически ответа на него нет. Мы можем только предполагать. С большой долей вероятности мы можем сказать, что в данном инциденте сыграл важную роль социальный аспект. Иными словами, к Сашиному употреблению приложили руки его друзья (если, конечно, мы можем так их назвать). Подмешали ли они ему в какой-либо напиток или словесно убедили (друг мог взять на «слабо», а девушка сыграть на их чувствах) – не известно.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Как мы можем охарактеризовать Диму (друга главного героя)?</w:t>
      </w:r>
    </w:p>
    <w:p w:rsidR="00230DD5" w:rsidRPr="00687C78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87C78">
        <w:rPr>
          <w:rFonts w:ascii="Times New Roman" w:hAnsi="Times New Roman" w:cs="Times New Roman"/>
          <w:sz w:val="28"/>
        </w:rPr>
        <w:t xml:space="preserve">Дима выставляет </w:t>
      </w:r>
      <w:r>
        <w:rPr>
          <w:rFonts w:ascii="Times New Roman" w:hAnsi="Times New Roman" w:cs="Times New Roman"/>
          <w:sz w:val="28"/>
        </w:rPr>
        <w:t>себя, как эдакого крутого и дерзкого парня, который ничего не боится и является полноценным хозяином жизни (как своей, так и других).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Меняется ли поведение Димы по ходу данного фильма?</w:t>
      </w:r>
    </w:p>
    <w:p w:rsidR="00230DD5" w:rsidRPr="00687C78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сцене допроса, а она идет СРАЗУ после сцены в машине мы видим, что вся «крутость» Димы осталась или в машине, или в клубе, или за дверью кабинета следователя. Если, конечно, эта крутость действительно была. Сцена нарочно стоит сразу после сцены в машине, чтобы показать резкий контраст между поведением Димы в обычной и в критической ситуациях.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Как мы можем охарактеризовать Риту (девушка в красном)?</w:t>
      </w:r>
    </w:p>
    <w:p w:rsidR="00230DD5" w:rsidRPr="00687C78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Рита в начале фильма очень похожа поведением на Диму. Такая же раскрепощенная, уверенная в себе, дерзкая. Тоже смотрит на жизнь с позитивом.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Меняется ли поведение Риты по ходу данного фильма?</w:t>
      </w:r>
    </w:p>
    <w:p w:rsidR="00230DD5" w:rsidRPr="00687C78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какой-то степени меняется. Во всяком случае уверенности в завтрашнем дне и позитивного настроя в разы меньше. Однако, в отличие от Димы, она нельзя сказать, что сильно теряется в ситуации. Поняв, что дело «пахнет жареным», она без колебаний и терзаний, переводит стрелки на своего молодого человека, дабы спасть свою шкуру в сложившейся ситуации.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 xml:space="preserve">Вопрос: </w:t>
      </w:r>
      <w:proofErr w:type="gramStart"/>
      <w:r w:rsidRPr="00EB2AB6">
        <w:rPr>
          <w:rFonts w:ascii="Times New Roman" w:hAnsi="Times New Roman" w:cs="Times New Roman"/>
          <w:b/>
          <w:sz w:val="28"/>
          <w:u w:val="single"/>
        </w:rPr>
        <w:t>В</w:t>
      </w:r>
      <w:proofErr w:type="gramEnd"/>
      <w:r w:rsidRPr="00EB2AB6">
        <w:rPr>
          <w:rFonts w:ascii="Times New Roman" w:hAnsi="Times New Roman" w:cs="Times New Roman"/>
          <w:b/>
          <w:sz w:val="28"/>
          <w:u w:val="single"/>
        </w:rPr>
        <w:t xml:space="preserve"> каких сценах мы видим, что Саша отличается от своих друзей?</w:t>
      </w:r>
    </w:p>
    <w:p w:rsidR="00230DD5" w:rsidRPr="007D5152" w:rsidRDefault="00230DD5" w:rsidP="00230DD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Первая, естественно, та, в которой Саша отказывается от употребления. А вторая (и главная) та, в которой герои обсуждают свое будущее через 10 лет. Дима печалится от того, что сейф не вмешает весь его наличный капитал (что ему мешает держать деньги на счетах в банках?), Рита рассекает в красном, как её платье, Феррари. И, на первый взгляд, кажется, что Саша ничем не отличается от друзей. Он тоже хочет красивой жизни. А кто её, собственно, не хочет? Не думаю, что есть большое количество желающих работать всю жизнь за 30 тысяч рублей. Однако, Саша понимает, что для достижения богатства нужно что-то делать. Учится, работать, зарабатывать себе имя. Саша хочет стать известнейшим кинорежиссером, снять фильм, который заставит людей задуматься. Все его богатства не планируются просто так, а лишь, как результат упорного труда.</w:t>
      </w:r>
    </w:p>
    <w:p w:rsidR="00230DD5" w:rsidRPr="00EB2AB6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Как поступит Семен Аркадьевич (врач) с вещественными доказательствами?</w:t>
      </w:r>
    </w:p>
    <w:p w:rsidR="00230DD5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Рассмотрим сцену перед кабинетом следователя. Семен Аркадьевич подходит к двери, кидает таблетки с камерой в сумку, заносит руку над дверной ручкой и… одергивает её. Сцена сменяется, и мы не знаем, как он поведет себя. </w:t>
      </w:r>
    </w:p>
    <w:p w:rsidR="00230DD5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Семен Аркадьевич отдаст все вещественные доказательства, которые у него на руках есть. Но почему он это сделает?</w:t>
      </w:r>
    </w:p>
    <w:p w:rsidR="00230DD5" w:rsidRPr="00423F02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Пойдем по порядку. Сумку он отдаст по той причине, что он сам и говорил следователю, что сумка при Саше была. Следовательно, скрывать её наличие – лишь наводить на себя подозрение следственных органов. Таблетки Семен Аркадьевич тоже отдаст, проявив, тем самым свою гражданскую позицию. Ведь следователь спрашивал, что он делает для борьбы с этой дрянью. Но это только с его стороны. Мы же с вами видим всю картину в целом и понимаем, что Рита, скорее всего, сказала, что у Саши в сумке лежат таблетки. Она это точно знает, так как она же их туда и положила. Соответственно, со стороны Семена Аркадьевича скрывать факт наличия таблеток – брать себе срок, ибо доказать, что таблетки исчезли он, скорее всего, не сможет. Камеру же Семен Аркадьевич отдаст, потому что на ней есть доказательства того, что Саша непричастен к распространению наркотических средств. На видео видно, что впервые таблетки появляются у Димы, а Саша отказывается, потом у Риты. И если Дима просто предложил употребить, то Ритины действия с легкостью можно квалифицировать, как распространение наркотических средств и психотропных веществ. Да еще и в составе группы (привет Дима). Саша получит свое наказание за совершенные деяния, но распространение на него повесить уже не получится. А вот Рита и Дима получат «по полной». Полное наказание будет зависеть от того, сколько наркотических средств у них было на руках. Ибо срок зависит, в том числе, от размера. А там, как сказал следователь, вплоть до пожизненного.</w:t>
      </w:r>
    </w:p>
    <w:p w:rsidR="00230DD5" w:rsidRDefault="00230DD5" w:rsidP="00230DD5">
      <w:p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EB2AB6">
        <w:rPr>
          <w:rFonts w:ascii="Times New Roman" w:hAnsi="Times New Roman" w:cs="Times New Roman"/>
          <w:b/>
          <w:sz w:val="28"/>
          <w:u w:val="single"/>
        </w:rPr>
        <w:t>Вопрос: Как Вы думаете, почему фильм назван «Все хорошие люди»?</w:t>
      </w:r>
    </w:p>
    <w:p w:rsidR="00230DD5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Семен Аркадьевич удивляется, как же Саша вляпался в эту ситуацию. Думает, что друзья вроде хорошие. Да и сам Саша с приличным образованием, английский в совершенстве, хорошая семья. Наличие вариаций </w:t>
      </w:r>
      <w:proofErr w:type="spellStart"/>
      <w:r>
        <w:rPr>
          <w:rFonts w:ascii="Times New Roman" w:hAnsi="Times New Roman" w:cs="Times New Roman"/>
          <w:sz w:val="28"/>
        </w:rPr>
        <w:t>девиантного</w:t>
      </w:r>
      <w:proofErr w:type="spellEnd"/>
      <w:r>
        <w:rPr>
          <w:rFonts w:ascii="Times New Roman" w:hAnsi="Times New Roman" w:cs="Times New Roman"/>
          <w:sz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</w:rPr>
        <w:t>делинквентнго</w:t>
      </w:r>
      <w:proofErr w:type="spellEnd"/>
      <w:r>
        <w:rPr>
          <w:rFonts w:ascii="Times New Roman" w:hAnsi="Times New Roman" w:cs="Times New Roman"/>
          <w:sz w:val="28"/>
        </w:rPr>
        <w:t xml:space="preserve"> поведения не всегда коррелирует с социальным статусом семьи и окружения. Да и окружающие нас люди, на первый взгляд, могут быть </w:t>
      </w:r>
      <w:r>
        <w:rPr>
          <w:rFonts w:ascii="Times New Roman" w:hAnsi="Times New Roman" w:cs="Times New Roman"/>
          <w:sz w:val="28"/>
        </w:rPr>
        <w:lastRenderedPageBreak/>
        <w:t>вполне приятными, позитивными и приветливыми. Обладать большим кругозором и интересами в жизни, заниматься полезными делами. Но какие у них «скелеты в шкафу» - мы можем никогда не узнать.</w:t>
      </w:r>
    </w:p>
    <w:p w:rsidR="00230DD5" w:rsidRDefault="00230DD5" w:rsidP="00230D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Надеемся, что вы никогда не попадете в такую ситуацию в своей жизни и рядом с вами будут люди, которые готовы будут встать за вас горой, а не переводить на вас стрелки!</w:t>
      </w:r>
    </w:p>
    <w:p w:rsidR="00230DD5" w:rsidRPr="008E49F3" w:rsidRDefault="00230DD5" w:rsidP="00230DD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230DD5" w:rsidRDefault="00230D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30DD5" w:rsidRDefault="00230DD5" w:rsidP="00230DD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230DD5" w:rsidRPr="00230DD5" w:rsidRDefault="00230DD5" w:rsidP="00230DD5">
      <w:pPr>
        <w:rPr>
          <w:rFonts w:ascii="Times New Roman" w:hAnsi="Times New Roman" w:cs="Times New Roman"/>
          <w:sz w:val="40"/>
          <w:szCs w:val="28"/>
        </w:rPr>
      </w:pPr>
      <w:r w:rsidRPr="00230DD5">
        <w:rPr>
          <w:rFonts w:ascii="Times New Roman" w:hAnsi="Times New Roman" w:cs="Times New Roman"/>
          <w:sz w:val="40"/>
          <w:szCs w:val="28"/>
        </w:rPr>
        <w:t>Анкета для студентов по фильму "Все хорошие люди"</w:t>
      </w:r>
    </w:p>
    <w:p w:rsidR="00230DD5" w:rsidRDefault="00230DD5" w:rsidP="00230D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3905250" cy="39052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-code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28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40"/>
          <w:szCs w:val="28"/>
        </w:rPr>
      </w:pPr>
    </w:p>
    <w:p w:rsidR="00230DD5" w:rsidRPr="00230DD5" w:rsidRDefault="00230DD5" w:rsidP="00230DD5">
      <w:pPr>
        <w:rPr>
          <w:rFonts w:ascii="Times New Roman" w:hAnsi="Times New Roman" w:cs="Times New Roman"/>
          <w:sz w:val="40"/>
          <w:szCs w:val="28"/>
        </w:rPr>
      </w:pPr>
    </w:p>
    <w:sectPr w:rsidR="00230DD5" w:rsidRPr="00230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91ACD"/>
    <w:multiLevelType w:val="hybridMultilevel"/>
    <w:tmpl w:val="A26A2C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BA"/>
    <w:rsid w:val="00195B15"/>
    <w:rsid w:val="00230DD5"/>
    <w:rsid w:val="002879BA"/>
    <w:rsid w:val="003C3C7E"/>
    <w:rsid w:val="00BD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CE30A-7403-447B-ABD8-E710980E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DD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95B15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95B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s://disk.yandex.ru/d/hGz3TNZzy7yiJ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ЦППС 2022</dc:creator>
  <cp:keywords/>
  <dc:description/>
  <cp:lastModifiedBy>ЦППС 2022</cp:lastModifiedBy>
  <cp:revision>2</cp:revision>
  <dcterms:created xsi:type="dcterms:W3CDTF">2023-04-10T14:22:00Z</dcterms:created>
  <dcterms:modified xsi:type="dcterms:W3CDTF">2023-04-10T14:22:00Z</dcterms:modified>
</cp:coreProperties>
</file>