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b/>
          <w:spacing w:val="-2"/>
        </w:rPr>
      </w:pPr>
    </w:p>
    <w:p>
      <w:pPr>
        <w:pStyle w:val="10"/>
        <w:shd w:val="clear" w:color="auto" w:fill="FFFFFF"/>
        <w:jc w:val="center"/>
        <w:rPr>
          <w:rFonts w:ascii="Times New Roman" w:hAnsi="Times New Roman" w:cs="Times New Roman"/>
          <w:b/>
          <w:bCs/>
          <w:color w:val="000000"/>
          <w:sz w:val="36"/>
          <w:szCs w:val="36"/>
        </w:rPr>
      </w:pPr>
      <w:r>
        <w:rPr>
          <w:rFonts w:ascii="Times New Roman" w:hAnsi="Times New Roman" w:cs="Times New Roman"/>
          <w:b/>
          <w:bCs/>
          <w:color w:val="000000"/>
          <w:sz w:val="36"/>
          <w:szCs w:val="36"/>
        </w:rPr>
        <w:t>Министерство образования</w:t>
      </w:r>
    </w:p>
    <w:p>
      <w:pPr>
        <w:pStyle w:val="10"/>
        <w:shd w:val="clear" w:color="auto" w:fill="FFFFFF"/>
        <w:jc w:val="center"/>
        <w:rPr>
          <w:rFonts w:ascii="Times New Roman" w:hAnsi="Times New Roman" w:cs="Times New Roman"/>
          <w:b/>
          <w:bCs/>
          <w:color w:val="000000"/>
          <w:sz w:val="36"/>
          <w:szCs w:val="36"/>
        </w:rPr>
      </w:pPr>
      <w:r>
        <w:rPr>
          <w:rFonts w:ascii="Times New Roman" w:hAnsi="Times New Roman" w:cs="Times New Roman"/>
          <w:b/>
          <w:bCs/>
          <w:color w:val="000000"/>
          <w:sz w:val="36"/>
          <w:szCs w:val="36"/>
        </w:rPr>
        <w:t>Белгородской области</w:t>
      </w:r>
    </w:p>
    <w:p>
      <w:pPr>
        <w:spacing w:line="276" w:lineRule="auto"/>
        <w:ind w:left="-426"/>
        <w:jc w:val="center"/>
        <w:rPr>
          <w:rFonts w:eastAsia="Calibri"/>
          <w:sz w:val="28"/>
          <w:szCs w:val="28"/>
          <w:lang w:eastAsia="en-US"/>
        </w:rPr>
      </w:pPr>
      <w:r>
        <w:rPr>
          <w:rFonts w:ascii="Times New Roman" w:hAnsi="Times New Roman" w:cs="Times New Roman"/>
          <w:b/>
          <w:bCs/>
          <w:color w:val="000000"/>
          <w:sz w:val="36"/>
          <w:szCs w:val="36"/>
        </w:rPr>
        <w:t>ОГАПОУ Алексеевский агротехнический техникум</w:t>
      </w: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ind w:left="-284" w:firstLine="284"/>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center"/>
        <w:rPr>
          <w:rFonts w:eastAsia="Calibri"/>
          <w:sz w:val="28"/>
          <w:szCs w:val="28"/>
          <w:lang w:eastAsia="en-US"/>
        </w:rPr>
      </w:pPr>
    </w:p>
    <w:p>
      <w:pPr>
        <w:spacing w:line="276" w:lineRule="auto"/>
        <w:jc w:val="both"/>
        <w:rPr>
          <w:rFonts w:eastAsia="Calibri"/>
          <w:sz w:val="28"/>
          <w:szCs w:val="28"/>
          <w:lang w:eastAsia="en-US"/>
        </w:rPr>
      </w:pPr>
    </w:p>
    <w:p>
      <w:pPr>
        <w:spacing w:line="360" w:lineRule="auto"/>
        <w:jc w:val="center"/>
        <w:outlineLvl w:val="0"/>
        <w:rPr>
          <w:rFonts w:eastAsia="Calibri"/>
          <w:b/>
          <w:sz w:val="32"/>
          <w:lang w:eastAsia="en-US"/>
        </w:rPr>
      </w:pPr>
      <w:r>
        <w:rPr>
          <w:rFonts w:eastAsia="Calibri"/>
          <w:b/>
          <w:sz w:val="32"/>
          <w:lang w:eastAsia="en-US"/>
        </w:rPr>
        <w:t xml:space="preserve">МЕТОДИЧЕСКАЯ РАЗРАБОТКА </w:t>
      </w:r>
    </w:p>
    <w:p>
      <w:pPr>
        <w:jc w:val="center"/>
        <w:rPr>
          <w:rFonts w:eastAsia="Calibri"/>
          <w:lang w:eastAsia="en-US"/>
        </w:rPr>
      </w:pPr>
    </w:p>
    <w:p>
      <w:pPr>
        <w:widowControl w:val="0"/>
        <w:autoSpaceDE w:val="0"/>
        <w:autoSpaceDN w:val="0"/>
        <w:adjustRightInd w:val="0"/>
        <w:jc w:val="center"/>
        <w:rPr>
          <w:b/>
        </w:rPr>
      </w:pPr>
      <w:r>
        <w:rPr>
          <w:b/>
        </w:rPr>
        <w:t>ФОРМИРОВАНИЕ ПРОФЕССИОНАЛЬНЫХ КОМПЕТЕНЦИЙ</w:t>
      </w:r>
    </w:p>
    <w:p>
      <w:pPr>
        <w:widowControl w:val="0"/>
        <w:autoSpaceDE w:val="0"/>
        <w:autoSpaceDN w:val="0"/>
        <w:adjustRightInd w:val="0"/>
        <w:jc w:val="center"/>
        <w:rPr>
          <w:b/>
          <w:lang w:eastAsia="ru-RU"/>
        </w:rPr>
      </w:pPr>
      <w:r>
        <w:rPr>
          <w:b/>
        </w:rPr>
        <w:t xml:space="preserve"> НА УРОКАХ ПРОИЗВОДСТВЕННОЙ ПРАКТИКИ</w:t>
      </w:r>
      <w:r>
        <w:rPr>
          <w:b/>
          <w:lang w:eastAsia="ru-RU"/>
        </w:rPr>
        <w:t xml:space="preserve"> </w:t>
      </w:r>
    </w:p>
    <w:p>
      <w:pPr>
        <w:widowControl w:val="0"/>
        <w:autoSpaceDE w:val="0"/>
        <w:autoSpaceDN w:val="0"/>
        <w:adjustRightInd w:val="0"/>
        <w:jc w:val="center"/>
        <w:rPr>
          <w:b/>
          <w:lang w:eastAsia="ru-RU"/>
        </w:rPr>
      </w:pPr>
      <w:r>
        <w:rPr>
          <w:b/>
          <w:lang w:eastAsia="ru-RU"/>
        </w:rPr>
        <w:t>ПО ПРОФЕССИИ 38.01.02 «ПРОДАВЕЦ, КОНТРОЛЕР-КАССИР»</w:t>
      </w:r>
    </w:p>
    <w:p>
      <w:pPr>
        <w:jc w:val="center"/>
        <w:rPr>
          <w:rFonts w:eastAsia="Calibri"/>
          <w:b/>
          <w:lang w:eastAsia="en-US"/>
        </w:rPr>
      </w:pPr>
    </w:p>
    <w:p>
      <w:pPr>
        <w:widowControl w:val="0"/>
        <w:autoSpaceDE w:val="0"/>
        <w:autoSpaceDN w:val="0"/>
        <w:adjustRightInd w:val="0"/>
        <w:jc w:val="center"/>
        <w:rPr>
          <w:b/>
          <w:color w:val="333333"/>
          <w:lang w:eastAsia="ru-RU"/>
        </w:rPr>
      </w:pPr>
    </w:p>
    <w:p>
      <w:pPr>
        <w:jc w:val="center"/>
        <w:rPr>
          <w:rFonts w:eastAsia="Calibri"/>
          <w:lang w:eastAsia="en-US"/>
        </w:rPr>
      </w:pPr>
      <w:r>
        <w:t xml:space="preserve"> </w:t>
      </w:r>
    </w:p>
    <w:p>
      <w:pPr>
        <w:jc w:val="center"/>
        <w:rPr>
          <w:rFonts w:eastAsia="Calibri"/>
          <w:lang w:eastAsia="en-US"/>
        </w:rPr>
      </w:pPr>
    </w:p>
    <w:p>
      <w:pPr>
        <w:jc w:val="center"/>
        <w:rPr>
          <w:rFonts w:eastAsia="Calibri"/>
          <w:lang w:eastAsia="en-US"/>
        </w:rPr>
      </w:pPr>
    </w:p>
    <w:p>
      <w:pP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jc w:val="center"/>
        <w:rPr>
          <w:rFonts w:eastAsia="Calibri"/>
          <w:lang w:eastAsia="en-US"/>
        </w:rPr>
      </w:pPr>
    </w:p>
    <w:p>
      <w:pPr>
        <w:rPr>
          <w:rFonts w:eastAsia="Calibri"/>
          <w:lang w:eastAsia="en-US"/>
        </w:rPr>
      </w:pPr>
    </w:p>
    <w:p>
      <w:pPr>
        <w:jc w:val="center"/>
        <w:rPr>
          <w:rFonts w:eastAsia="Calibri"/>
          <w:lang w:eastAsia="en-US"/>
        </w:rPr>
      </w:pPr>
    </w:p>
    <w:p>
      <w:pPr>
        <w:spacing w:line="276" w:lineRule="auto"/>
        <w:jc w:val="center"/>
        <w:rPr>
          <w:rFonts w:eastAsia="Calibri"/>
          <w:szCs w:val="28"/>
          <w:lang w:eastAsia="en-US"/>
        </w:rPr>
      </w:pPr>
      <w:r>
        <w:rPr>
          <w:rFonts w:eastAsia="Calibri"/>
          <w:szCs w:val="28"/>
          <w:lang w:val="ru-RU" w:eastAsia="en-US"/>
        </w:rPr>
        <w:t>Алексеевка</w:t>
      </w:r>
      <w:r>
        <w:rPr>
          <w:rFonts w:eastAsia="Calibri"/>
          <w:szCs w:val="28"/>
          <w:lang w:eastAsia="en-US"/>
        </w:rPr>
        <w:t xml:space="preserve"> 20</w:t>
      </w:r>
      <w:r>
        <w:rPr>
          <w:rFonts w:hint="default" w:eastAsia="Calibri"/>
          <w:szCs w:val="28"/>
          <w:lang w:val="ru-RU" w:eastAsia="en-US"/>
        </w:rPr>
        <w:t>23</w:t>
      </w:r>
      <w:r>
        <w:rPr>
          <w:rFonts w:eastAsia="Calibri"/>
          <w:szCs w:val="28"/>
          <w:lang w:eastAsia="en-US"/>
        </w:rPr>
        <w:t xml:space="preserve"> год.</w:t>
      </w:r>
    </w:p>
    <w:p>
      <w:pPr>
        <w:spacing w:line="276" w:lineRule="auto"/>
        <w:jc w:val="center"/>
        <w:rPr>
          <w:rFonts w:eastAsia="Calibri"/>
          <w:szCs w:val="28"/>
          <w:lang w:eastAsia="en-US"/>
        </w:rPr>
      </w:pPr>
    </w:p>
    <w:p>
      <w:pPr>
        <w:widowControl w:val="0"/>
        <w:autoSpaceDE w:val="0"/>
        <w:autoSpaceDN w:val="0"/>
        <w:adjustRightInd w:val="0"/>
        <w:jc w:val="center"/>
        <w:rPr>
          <w:b/>
          <w:sz w:val="28"/>
          <w:szCs w:val="28"/>
          <w:lang w:eastAsia="ru-RU"/>
        </w:rPr>
      </w:pPr>
      <w:r>
        <w:rPr>
          <w:b/>
          <w:sz w:val="28"/>
          <w:szCs w:val="28"/>
          <w:lang w:eastAsia="ru-RU"/>
        </w:rPr>
        <w:t>Аннотация</w:t>
      </w: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shd w:val="clear" w:color="auto" w:fill="FFFFFF"/>
        <w:autoSpaceDE w:val="0"/>
        <w:autoSpaceDN w:val="0"/>
        <w:adjustRightInd w:val="0"/>
        <w:spacing w:line="360" w:lineRule="auto"/>
        <w:ind w:right="22" w:firstLine="708"/>
        <w:jc w:val="both"/>
        <w:rPr>
          <w:lang w:eastAsia="ru-RU"/>
        </w:rPr>
      </w:pPr>
      <w:r>
        <w:rPr>
          <w:lang w:eastAsia="ru-RU"/>
        </w:rPr>
        <w:t>Данная методическая разработка предназначена для проведения уроков производственной практики по теме «Получение товара от основных поставщиков, особенности ассортимента и качества продукции» по профессии «Продавец, контролер-кассир».</w:t>
      </w:r>
    </w:p>
    <w:p>
      <w:pPr>
        <w:widowControl w:val="0"/>
        <w:shd w:val="clear" w:color="auto" w:fill="FFFFFF"/>
        <w:autoSpaceDE w:val="0"/>
        <w:autoSpaceDN w:val="0"/>
        <w:adjustRightInd w:val="0"/>
        <w:spacing w:line="360" w:lineRule="auto"/>
        <w:ind w:right="22"/>
        <w:jc w:val="both"/>
        <w:rPr>
          <w:b/>
          <w:lang w:eastAsia="ru-RU"/>
        </w:rPr>
      </w:pPr>
      <w:r>
        <w:rPr>
          <w:lang w:eastAsia="ru-RU"/>
        </w:rPr>
        <w:t>Урок разработан с элементами педагогической технологии - формирования профессиональных и общих компетенций.</w:t>
      </w:r>
    </w:p>
    <w:p>
      <w:pPr>
        <w:widowControl w:val="0"/>
        <w:shd w:val="clear" w:color="auto" w:fill="FFFFFF"/>
        <w:autoSpaceDE w:val="0"/>
        <w:autoSpaceDN w:val="0"/>
        <w:adjustRightInd w:val="0"/>
        <w:spacing w:line="360" w:lineRule="auto"/>
        <w:jc w:val="both"/>
        <w:rPr>
          <w:lang w:eastAsia="ru-RU"/>
        </w:rPr>
      </w:pPr>
      <w:r>
        <w:rPr>
          <w:b/>
          <w:lang w:eastAsia="ru-RU"/>
        </w:rPr>
        <w:t>профессиональные компетенции:</w:t>
      </w:r>
    </w:p>
    <w:p>
      <w:pPr>
        <w:widowControl w:val="0"/>
        <w:shd w:val="clear" w:color="auto" w:fill="FFFFFF"/>
        <w:tabs>
          <w:tab w:val="left" w:pos="511"/>
          <w:tab w:val="left" w:pos="5328"/>
        </w:tabs>
        <w:autoSpaceDE w:val="0"/>
        <w:autoSpaceDN w:val="0"/>
        <w:adjustRightInd w:val="0"/>
        <w:spacing w:before="7" w:line="360" w:lineRule="auto"/>
        <w:rPr>
          <w:lang w:eastAsia="ru-RU"/>
        </w:rPr>
      </w:pPr>
      <w:r>
        <w:rPr>
          <w:lang w:eastAsia="ru-RU"/>
        </w:rPr>
        <w:t xml:space="preserve">-  </w:t>
      </w:r>
      <w:r>
        <w:rPr>
          <w:spacing w:val="-3"/>
          <w:lang w:eastAsia="ru-RU"/>
        </w:rPr>
        <w:t xml:space="preserve"> Проверять     качество, комплектность, количественные</w:t>
      </w:r>
      <w:r>
        <w:rPr>
          <w:spacing w:val="-3"/>
          <w:lang w:eastAsia="ru-RU"/>
        </w:rPr>
        <w:br w:type="textWrapping"/>
      </w:r>
      <w:r>
        <w:rPr>
          <w:lang w:eastAsia="ru-RU"/>
        </w:rPr>
        <w:t>характеристики непродовольственных товаров;</w:t>
      </w:r>
    </w:p>
    <w:p>
      <w:pPr>
        <w:widowControl w:val="0"/>
        <w:shd w:val="clear" w:color="auto" w:fill="FFFFFF"/>
        <w:tabs>
          <w:tab w:val="left" w:pos="425"/>
        </w:tabs>
        <w:autoSpaceDE w:val="0"/>
        <w:autoSpaceDN w:val="0"/>
        <w:adjustRightInd w:val="0"/>
        <w:spacing w:line="360" w:lineRule="auto"/>
        <w:rPr>
          <w:lang w:eastAsia="ru-RU"/>
        </w:rPr>
      </w:pPr>
      <w:r>
        <w:rPr>
          <w:lang w:eastAsia="ru-RU"/>
        </w:rPr>
        <w:t>-Осуществлять подготовку, размещение товаров в торговом зале и выкладку на торгово-технологическом оборудовании;</w:t>
      </w:r>
    </w:p>
    <w:p>
      <w:pPr>
        <w:widowControl w:val="0"/>
        <w:shd w:val="clear" w:color="auto" w:fill="FFFFFF"/>
        <w:tabs>
          <w:tab w:val="left" w:pos="425"/>
        </w:tabs>
        <w:autoSpaceDE w:val="0"/>
        <w:autoSpaceDN w:val="0"/>
        <w:adjustRightInd w:val="0"/>
        <w:spacing w:line="360" w:lineRule="auto"/>
        <w:rPr>
          <w:lang w:eastAsia="ru-RU"/>
        </w:rPr>
      </w:pPr>
      <w:r>
        <w:rPr>
          <w:lang w:eastAsia="ru-RU"/>
        </w:rPr>
        <w:t>-Обслуживать покупателей и предоставлять достоверную информацию о качестве, потребительских свойствах товаров, требованиях безопасности их эксплуатации;</w:t>
      </w:r>
    </w:p>
    <w:p>
      <w:pPr>
        <w:widowControl w:val="0"/>
        <w:shd w:val="clear" w:color="auto" w:fill="FFFFFF"/>
        <w:tabs>
          <w:tab w:val="left" w:pos="425"/>
        </w:tabs>
        <w:autoSpaceDE w:val="0"/>
        <w:autoSpaceDN w:val="0"/>
        <w:adjustRightInd w:val="0"/>
        <w:spacing w:before="7" w:line="360" w:lineRule="auto"/>
        <w:ind w:right="324"/>
        <w:rPr>
          <w:lang w:eastAsia="ru-RU"/>
        </w:rPr>
      </w:pPr>
      <w:r>
        <w:rPr>
          <w:lang w:eastAsia="ru-RU"/>
        </w:rPr>
        <w:t>-Осуществлять контроль за сохранностью товарно-материальных ценностей;</w:t>
      </w:r>
    </w:p>
    <w:p>
      <w:pPr>
        <w:widowControl w:val="0"/>
        <w:shd w:val="clear" w:color="auto" w:fill="FFFFFF"/>
        <w:autoSpaceDE w:val="0"/>
        <w:autoSpaceDN w:val="0"/>
        <w:adjustRightInd w:val="0"/>
        <w:spacing w:line="360" w:lineRule="auto"/>
        <w:jc w:val="both"/>
        <w:rPr>
          <w:b/>
          <w:lang w:eastAsia="ru-RU"/>
        </w:rPr>
      </w:pPr>
      <w:r>
        <w:rPr>
          <w:b/>
          <w:lang w:eastAsia="ru-RU"/>
        </w:rPr>
        <w:t>Общие компетенции:</w:t>
      </w:r>
    </w:p>
    <w:p>
      <w:pPr>
        <w:widowControl w:val="0"/>
        <w:shd w:val="clear" w:color="auto" w:fill="FFFFFF"/>
        <w:tabs>
          <w:tab w:val="left" w:pos="425"/>
        </w:tabs>
        <w:autoSpaceDE w:val="0"/>
        <w:autoSpaceDN w:val="0"/>
        <w:adjustRightInd w:val="0"/>
        <w:spacing w:line="360" w:lineRule="auto"/>
        <w:rPr>
          <w:lang w:eastAsia="ru-RU"/>
        </w:rPr>
      </w:pPr>
      <w:r>
        <w:rPr>
          <w:lang w:eastAsia="ru-RU"/>
        </w:rPr>
        <w:t>-Понимать сущность и социальную значимость своей будущей профессии, проявлять к ней устойчивый интерес.</w:t>
      </w:r>
    </w:p>
    <w:p>
      <w:pPr>
        <w:widowControl w:val="0"/>
        <w:shd w:val="clear" w:color="auto" w:fill="FFFFFF"/>
        <w:tabs>
          <w:tab w:val="left" w:pos="425"/>
        </w:tabs>
        <w:autoSpaceDE w:val="0"/>
        <w:autoSpaceDN w:val="0"/>
        <w:adjustRightInd w:val="0"/>
        <w:spacing w:before="22" w:line="360" w:lineRule="auto"/>
        <w:rPr>
          <w:lang w:eastAsia="ru-RU"/>
        </w:rPr>
      </w:pPr>
      <w:r>
        <w:rPr>
          <w:lang w:eastAsia="ru-RU"/>
        </w:rPr>
        <w:t>-Организовывать собственную деятельность, исходя из цели и способов ее достижения, определенных руководителем.</w:t>
      </w:r>
    </w:p>
    <w:p>
      <w:pPr>
        <w:widowControl w:val="0"/>
        <w:shd w:val="clear" w:color="auto" w:fill="FFFFFF"/>
        <w:tabs>
          <w:tab w:val="left" w:pos="425"/>
        </w:tabs>
        <w:autoSpaceDE w:val="0"/>
        <w:autoSpaceDN w:val="0"/>
        <w:adjustRightInd w:val="0"/>
        <w:spacing w:before="144" w:line="360" w:lineRule="auto"/>
        <w:rPr>
          <w:lang w:eastAsia="ru-RU"/>
        </w:rPr>
      </w:pPr>
      <w:r>
        <w:rPr>
          <w:lang w:eastAsia="ru-RU"/>
        </w:rPr>
        <w:t>-Анализировать рабочую ситуацию, осуществлять текущий и итоговый контроль, оценку и коррекцию собственной деятельности.</w:t>
      </w:r>
    </w:p>
    <w:p>
      <w:pPr>
        <w:widowControl w:val="0"/>
        <w:shd w:val="clear" w:color="auto" w:fill="FFFFFF"/>
        <w:tabs>
          <w:tab w:val="left" w:pos="425"/>
        </w:tabs>
        <w:autoSpaceDE w:val="0"/>
        <w:autoSpaceDN w:val="0"/>
        <w:adjustRightInd w:val="0"/>
        <w:spacing w:before="29" w:line="360" w:lineRule="auto"/>
        <w:rPr>
          <w:lang w:eastAsia="ru-RU"/>
        </w:rPr>
      </w:pPr>
      <w:r>
        <w:rPr>
          <w:lang w:eastAsia="ru-RU"/>
        </w:rPr>
        <w:t>-Нести ответственность за результаты своей работы.</w:t>
      </w:r>
    </w:p>
    <w:p>
      <w:pPr>
        <w:widowControl w:val="0"/>
        <w:shd w:val="clear" w:color="auto" w:fill="FFFFFF"/>
        <w:tabs>
          <w:tab w:val="left" w:pos="425"/>
        </w:tabs>
        <w:autoSpaceDE w:val="0"/>
        <w:autoSpaceDN w:val="0"/>
        <w:adjustRightInd w:val="0"/>
        <w:spacing w:before="50" w:line="360" w:lineRule="auto"/>
        <w:rPr>
          <w:lang w:eastAsia="ru-RU"/>
        </w:rPr>
      </w:pPr>
      <w:r>
        <w:rPr>
          <w:lang w:eastAsia="ru-RU"/>
        </w:rPr>
        <w:t>-Осуществлять   поиск информации,   необходимой   для эффективного выполнения профессиональных задач.</w:t>
      </w:r>
    </w:p>
    <w:p>
      <w:pPr>
        <w:widowControl w:val="0"/>
        <w:shd w:val="clear" w:color="auto" w:fill="FFFFFF"/>
        <w:tabs>
          <w:tab w:val="left" w:pos="425"/>
        </w:tabs>
        <w:autoSpaceDE w:val="0"/>
        <w:autoSpaceDN w:val="0"/>
        <w:adjustRightInd w:val="0"/>
        <w:spacing w:line="360" w:lineRule="auto"/>
        <w:ind w:right="1037"/>
        <w:rPr>
          <w:lang w:eastAsia="ru-RU"/>
        </w:rPr>
      </w:pPr>
      <w:r>
        <w:rPr>
          <w:lang w:eastAsia="ru-RU"/>
        </w:rPr>
        <w:t>-Использовать информационно-коммуникационные технологии в профессиональной деятельности.</w:t>
      </w:r>
    </w:p>
    <w:p>
      <w:pPr>
        <w:widowControl w:val="0"/>
        <w:shd w:val="clear" w:color="auto" w:fill="FFFFFF"/>
        <w:tabs>
          <w:tab w:val="left" w:pos="425"/>
        </w:tabs>
        <w:autoSpaceDE w:val="0"/>
        <w:autoSpaceDN w:val="0"/>
        <w:adjustRightInd w:val="0"/>
        <w:spacing w:before="7" w:line="360" w:lineRule="auto"/>
        <w:ind w:right="310"/>
        <w:rPr>
          <w:lang w:eastAsia="ru-RU"/>
        </w:rPr>
      </w:pPr>
      <w:r>
        <w:rPr>
          <w:lang w:eastAsia="ru-RU"/>
        </w:rPr>
        <w:t>-Работать в команде, эффективно общаться с коллегами, руководством, клиентами</w:t>
      </w:r>
    </w:p>
    <w:p>
      <w:pPr>
        <w:widowControl w:val="0"/>
        <w:autoSpaceDE w:val="0"/>
        <w:autoSpaceDN w:val="0"/>
        <w:adjustRightInd w:val="0"/>
        <w:spacing w:line="360" w:lineRule="auto"/>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bookmarkStart w:id="1" w:name="_GoBack"/>
      <w:bookmarkEnd w:id="1"/>
    </w:p>
    <w:p>
      <w:pPr>
        <w:widowControl w:val="0"/>
        <w:shd w:val="clear" w:color="auto" w:fill="FFFFFF"/>
        <w:autoSpaceDE w:val="0"/>
        <w:autoSpaceDN w:val="0"/>
        <w:adjustRightInd w:val="0"/>
        <w:spacing w:before="22"/>
        <w:jc w:val="both"/>
        <w:rPr>
          <w:b/>
          <w:lang w:eastAsia="ru-RU"/>
        </w:rPr>
      </w:pPr>
    </w:p>
    <w:p>
      <w:pPr>
        <w:widowControl w:val="0"/>
        <w:shd w:val="clear" w:color="auto" w:fill="FFFFFF"/>
        <w:autoSpaceDE w:val="0"/>
        <w:autoSpaceDN w:val="0"/>
        <w:adjustRightInd w:val="0"/>
        <w:spacing w:before="22"/>
        <w:jc w:val="both"/>
        <w:rPr>
          <w:b/>
          <w:lang w:eastAsia="ru-RU"/>
        </w:rPr>
      </w:pPr>
    </w:p>
    <w:p>
      <w:pPr>
        <w:widowControl w:val="0"/>
        <w:shd w:val="clear" w:color="auto" w:fill="FFFFFF"/>
        <w:autoSpaceDE w:val="0"/>
        <w:autoSpaceDN w:val="0"/>
        <w:adjustRightInd w:val="0"/>
        <w:spacing w:before="22"/>
        <w:jc w:val="both"/>
        <w:rPr>
          <w:b/>
          <w:lang w:eastAsia="ru-RU"/>
        </w:rPr>
      </w:pPr>
      <w:r>
        <w:rPr>
          <w:b/>
          <w:lang w:eastAsia="ru-RU"/>
        </w:rPr>
        <w:t>СОДЕРЖАНИЕ</w:t>
      </w: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line="360" w:lineRule="auto"/>
        <w:jc w:val="both"/>
        <w:rPr>
          <w:lang w:eastAsia="ru-RU"/>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5"/>
        <w:gridCol w:w="1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tcBorders>
              <w:top w:val="nil"/>
              <w:left w:val="nil"/>
              <w:bottom w:val="nil"/>
              <w:right w:val="nil"/>
            </w:tcBorders>
            <w:vAlign w:val="center"/>
          </w:tcPr>
          <w:p>
            <w:pPr>
              <w:widowControl w:val="0"/>
              <w:shd w:val="clear" w:color="auto" w:fill="FFFFFF"/>
              <w:autoSpaceDE w:val="0"/>
              <w:autoSpaceDN w:val="0"/>
              <w:adjustRightInd w:val="0"/>
              <w:spacing w:line="360" w:lineRule="auto"/>
              <w:rPr>
                <w:lang w:eastAsia="ru-RU"/>
              </w:rPr>
            </w:pPr>
            <w:r>
              <w:rPr>
                <w:lang w:eastAsia="ru-RU"/>
              </w:rPr>
              <w:t>1. Введение……………………………………………………………………...</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tcBorders>
              <w:top w:val="nil"/>
              <w:left w:val="nil"/>
              <w:bottom w:val="nil"/>
              <w:right w:val="nil"/>
            </w:tcBorders>
            <w:vAlign w:val="center"/>
          </w:tcPr>
          <w:p>
            <w:pPr>
              <w:widowControl w:val="0"/>
              <w:shd w:val="clear" w:color="auto" w:fill="FFFFFF"/>
              <w:autoSpaceDE w:val="0"/>
              <w:autoSpaceDN w:val="0"/>
              <w:adjustRightInd w:val="0"/>
              <w:spacing w:line="360" w:lineRule="auto"/>
              <w:rPr>
                <w:lang w:eastAsia="ru-RU"/>
              </w:rPr>
            </w:pPr>
            <w:r>
              <w:rPr>
                <w:lang w:eastAsia="ru-RU"/>
              </w:rPr>
              <w:t>1. Разработка плана урока……………………………………………………..</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tcBorders>
              <w:top w:val="nil"/>
              <w:left w:val="nil"/>
              <w:bottom w:val="nil"/>
              <w:right w:val="nil"/>
            </w:tcBorders>
            <w:vAlign w:val="center"/>
          </w:tcPr>
          <w:p>
            <w:pPr>
              <w:widowControl w:val="0"/>
              <w:shd w:val="clear" w:color="auto" w:fill="FFFFFF"/>
              <w:autoSpaceDE w:val="0"/>
              <w:autoSpaceDN w:val="0"/>
              <w:adjustRightInd w:val="0"/>
              <w:spacing w:line="360" w:lineRule="auto"/>
              <w:rPr>
                <w:lang w:eastAsia="ru-RU"/>
              </w:rPr>
            </w:pPr>
            <w:r>
              <w:rPr>
                <w:lang w:eastAsia="ru-RU"/>
              </w:rPr>
              <w:t>3. Заключение…………………………………………………………………..</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tcBorders>
              <w:top w:val="nil"/>
              <w:left w:val="nil"/>
              <w:bottom w:val="nil"/>
              <w:right w:val="nil"/>
            </w:tcBorders>
            <w:vAlign w:val="center"/>
          </w:tcPr>
          <w:p>
            <w:pPr>
              <w:widowControl w:val="0"/>
              <w:shd w:val="clear" w:color="auto" w:fill="FFFFFF"/>
              <w:autoSpaceDE w:val="0"/>
              <w:autoSpaceDN w:val="0"/>
              <w:adjustRightInd w:val="0"/>
              <w:spacing w:line="360" w:lineRule="auto"/>
              <w:rPr>
                <w:lang w:eastAsia="ru-RU"/>
              </w:rPr>
            </w:pPr>
            <w:r>
              <w:rPr>
                <w:lang w:eastAsia="ru-RU"/>
              </w:rPr>
              <w:t>2 Приложение №1 «Акт недостаче товара»………………………………….</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905" w:type="dxa"/>
            <w:tcBorders>
              <w:top w:val="nil"/>
              <w:left w:val="nil"/>
              <w:bottom w:val="nil"/>
              <w:right w:val="nil"/>
            </w:tcBorders>
            <w:vAlign w:val="center"/>
          </w:tcPr>
          <w:p>
            <w:pPr>
              <w:widowControl w:val="0"/>
              <w:shd w:val="clear" w:color="auto" w:fill="FFFFFF"/>
              <w:autoSpaceDE w:val="0"/>
              <w:autoSpaceDN w:val="0"/>
              <w:adjustRightInd w:val="0"/>
              <w:spacing w:line="360" w:lineRule="auto"/>
              <w:rPr>
                <w:lang w:eastAsia="ru-RU"/>
              </w:rPr>
            </w:pPr>
            <w:r>
              <w:rPr>
                <w:lang w:eastAsia="ru-RU"/>
              </w:rPr>
              <w:t>3. Приложение №2 «Товарная накладная»……………………………………</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tcBorders>
              <w:top w:val="nil"/>
              <w:left w:val="nil"/>
              <w:bottom w:val="nil"/>
              <w:right w:val="nil"/>
            </w:tcBorders>
            <w:vAlign w:val="center"/>
          </w:tcPr>
          <w:p>
            <w:pPr>
              <w:widowControl w:val="0"/>
              <w:autoSpaceDE w:val="0"/>
              <w:autoSpaceDN w:val="0"/>
              <w:adjustRightInd w:val="0"/>
              <w:spacing w:line="360" w:lineRule="auto"/>
              <w:rPr>
                <w:lang w:eastAsia="ru-RU"/>
              </w:rPr>
            </w:pPr>
            <w:r>
              <w:rPr>
                <w:lang w:eastAsia="ru-RU"/>
              </w:rPr>
              <w:t>4. Приложение №3 «Счет – фактура»…………………………………………</w:t>
            </w:r>
          </w:p>
        </w:tc>
        <w:tc>
          <w:tcPr>
            <w:tcW w:w="1668" w:type="dxa"/>
            <w:tcBorders>
              <w:top w:val="nil"/>
              <w:left w:val="nil"/>
              <w:bottom w:val="nil"/>
              <w:right w:val="nil"/>
            </w:tcBorders>
          </w:tcPr>
          <w:p>
            <w:pPr>
              <w:widowControl w:val="0"/>
              <w:autoSpaceDE w:val="0"/>
              <w:autoSpaceDN w:val="0"/>
              <w:adjustRightInd w:val="0"/>
              <w:spacing w:line="360" w:lineRule="auto"/>
              <w:jc w:val="both"/>
              <w:rPr>
                <w:lang w:eastAsia="ru-RU"/>
              </w:rPr>
            </w:pPr>
            <w:r>
              <w:rPr>
                <w:lang w:eastAsia="ru-RU"/>
              </w:rPr>
              <w:t>24</w:t>
            </w:r>
          </w:p>
        </w:tc>
      </w:tr>
    </w:tbl>
    <w:p>
      <w:pPr>
        <w:widowControl w:val="0"/>
        <w:shd w:val="clear" w:color="auto" w:fill="FFFFFF"/>
        <w:autoSpaceDE w:val="0"/>
        <w:autoSpaceDN w:val="0"/>
        <w:adjustRightInd w:val="0"/>
        <w:spacing w:line="360" w:lineRule="auto"/>
        <w:jc w:val="both"/>
        <w:rPr>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both"/>
        <w:rPr>
          <w:b/>
          <w:lang w:eastAsia="ru-RU"/>
        </w:rPr>
      </w:pPr>
    </w:p>
    <w:p>
      <w:pPr>
        <w:widowControl w:val="0"/>
        <w:autoSpaceDE w:val="0"/>
        <w:autoSpaceDN w:val="0"/>
        <w:adjustRightInd w:val="0"/>
        <w:jc w:val="center"/>
        <w:rPr>
          <w:b/>
          <w:lang w:eastAsia="ru-RU"/>
        </w:rPr>
      </w:pPr>
      <w:r>
        <w:rPr>
          <w:b/>
          <w:lang w:eastAsia="ru-RU"/>
        </w:rPr>
        <w:t>Введение</w:t>
      </w:r>
    </w:p>
    <w:p>
      <w:pPr>
        <w:widowControl w:val="0"/>
        <w:autoSpaceDE w:val="0"/>
        <w:autoSpaceDN w:val="0"/>
        <w:adjustRightInd w:val="0"/>
        <w:jc w:val="both"/>
        <w:rPr>
          <w:b/>
          <w:color w:val="333333"/>
          <w:lang w:eastAsia="ru-RU"/>
        </w:rPr>
      </w:pPr>
    </w:p>
    <w:p>
      <w:pPr>
        <w:widowControl w:val="0"/>
        <w:autoSpaceDE w:val="0"/>
        <w:autoSpaceDN w:val="0"/>
        <w:adjustRightInd w:val="0"/>
        <w:spacing w:line="360" w:lineRule="auto"/>
        <w:ind w:firstLine="708"/>
        <w:jc w:val="both"/>
        <w:rPr>
          <w:lang w:eastAsia="ru-RU"/>
        </w:rPr>
      </w:pPr>
      <w:r>
        <w:rPr>
          <w:lang w:eastAsia="ru-RU"/>
        </w:rPr>
        <w:t xml:space="preserve">  Производственная практика является важной составной частью процесса профессионального обучения. Формирование будущего рабочего высокой квалификации начинается на уроках производственной практики, эффективность которых прямо зависит от того, насколько мастер реализует на уроках современные требования к организации учебно-производственной деятельности. Мастерам производственного обучения профессий нетехнического направления очень недостает методических рекомендаций и пособий по организации производственной практики, раскрытию современных путей и способов формирования у учащихся основ профессионального мастерства в соответствии с требованиями ФГОС по профессиям и нуждами работодателей. Поэтому проблема совершенствования учебно-производственного процесса при обучении профессии «Продавец, контролер-кассир» в работе мастера производственного обучения является главной. </w:t>
      </w:r>
    </w:p>
    <w:p>
      <w:pPr>
        <w:widowControl w:val="0"/>
        <w:shd w:val="clear" w:color="auto" w:fill="FFFFFF"/>
        <w:autoSpaceDE w:val="0"/>
        <w:autoSpaceDN w:val="0"/>
        <w:adjustRightInd w:val="0"/>
        <w:spacing w:line="360" w:lineRule="auto"/>
        <w:jc w:val="both"/>
        <w:rPr>
          <w:lang w:eastAsia="ru-RU"/>
        </w:rPr>
      </w:pPr>
      <w:r>
        <w:rPr>
          <w:lang w:eastAsia="ru-RU"/>
        </w:rPr>
        <w:t>В разработке представлены:</w:t>
      </w:r>
    </w:p>
    <w:p>
      <w:pPr>
        <w:widowControl w:val="0"/>
        <w:numPr>
          <w:ilvl w:val="0"/>
          <w:numId w:val="1"/>
        </w:numPr>
        <w:shd w:val="clear" w:color="auto" w:fill="FFFFFF"/>
        <w:tabs>
          <w:tab w:val="left" w:pos="432"/>
        </w:tabs>
        <w:autoSpaceDE w:val="0"/>
        <w:autoSpaceDN w:val="0"/>
        <w:adjustRightInd w:val="0"/>
        <w:spacing w:before="7" w:line="360" w:lineRule="auto"/>
        <w:ind w:left="-284"/>
        <w:jc w:val="both"/>
        <w:rPr>
          <w:lang w:eastAsia="ru-RU"/>
        </w:rPr>
      </w:pPr>
      <w:r>
        <w:rPr>
          <w:lang w:eastAsia="ru-RU"/>
        </w:rPr>
        <w:t>учебно-производственная работа по    теме «Порядок приемки товаров по количеству».</w:t>
      </w:r>
    </w:p>
    <w:p>
      <w:pPr>
        <w:widowControl w:val="0"/>
        <w:numPr>
          <w:ilvl w:val="0"/>
          <w:numId w:val="1"/>
        </w:numPr>
        <w:shd w:val="clear" w:color="auto" w:fill="FFFFFF"/>
        <w:tabs>
          <w:tab w:val="left" w:pos="432"/>
        </w:tabs>
        <w:autoSpaceDE w:val="0"/>
        <w:autoSpaceDN w:val="0"/>
        <w:adjustRightInd w:val="0"/>
        <w:spacing w:before="151" w:line="360" w:lineRule="auto"/>
        <w:ind w:left="22"/>
        <w:jc w:val="both"/>
        <w:rPr>
          <w:lang w:eastAsia="ru-RU"/>
        </w:rPr>
      </w:pPr>
      <w:r>
        <w:rPr>
          <w:lang w:eastAsia="ru-RU"/>
        </w:rPr>
        <w:t>вопросы по проверке знаний обучающихся по теме.</w:t>
      </w:r>
    </w:p>
    <w:p>
      <w:pPr>
        <w:widowControl w:val="0"/>
        <w:numPr>
          <w:ilvl w:val="0"/>
          <w:numId w:val="1"/>
        </w:numPr>
        <w:shd w:val="clear" w:color="auto" w:fill="FFFFFF"/>
        <w:tabs>
          <w:tab w:val="left" w:pos="432"/>
        </w:tabs>
        <w:autoSpaceDE w:val="0"/>
        <w:autoSpaceDN w:val="0"/>
        <w:adjustRightInd w:val="0"/>
        <w:spacing w:before="43" w:line="360" w:lineRule="auto"/>
        <w:ind w:left="22"/>
        <w:jc w:val="both"/>
        <w:rPr>
          <w:lang w:eastAsia="ru-RU"/>
        </w:rPr>
      </w:pPr>
      <w:r>
        <w:rPr>
          <w:lang w:eastAsia="ru-RU"/>
        </w:rPr>
        <w:t>критерии оценок выполнения работы.</w:t>
      </w:r>
    </w:p>
    <w:p>
      <w:pPr>
        <w:widowControl w:val="0"/>
        <w:numPr>
          <w:ilvl w:val="0"/>
          <w:numId w:val="1"/>
        </w:numPr>
        <w:shd w:val="clear" w:color="auto" w:fill="FFFFFF"/>
        <w:tabs>
          <w:tab w:val="left" w:pos="432"/>
        </w:tabs>
        <w:autoSpaceDE w:val="0"/>
        <w:autoSpaceDN w:val="0"/>
        <w:adjustRightInd w:val="0"/>
        <w:spacing w:line="360" w:lineRule="auto"/>
        <w:ind w:hanging="410"/>
        <w:jc w:val="both"/>
        <w:rPr>
          <w:lang w:eastAsia="ru-RU"/>
        </w:rPr>
      </w:pPr>
      <w:r>
        <w:rPr>
          <w:lang w:eastAsia="ru-RU"/>
        </w:rPr>
        <w:t>инструкционная    карта    по    заполнению       товарно-сопроводительных документов,</w:t>
      </w:r>
    </w:p>
    <w:p>
      <w:pPr>
        <w:widowControl w:val="0"/>
        <w:numPr>
          <w:ilvl w:val="0"/>
          <w:numId w:val="1"/>
        </w:numPr>
        <w:shd w:val="clear" w:color="auto" w:fill="FFFFFF"/>
        <w:tabs>
          <w:tab w:val="left" w:pos="432"/>
        </w:tabs>
        <w:autoSpaceDE w:val="0"/>
        <w:autoSpaceDN w:val="0"/>
        <w:adjustRightInd w:val="0"/>
        <w:spacing w:before="14" w:line="360" w:lineRule="auto"/>
        <w:ind w:left="22"/>
        <w:jc w:val="both"/>
        <w:rPr>
          <w:lang w:eastAsia="ru-RU"/>
        </w:rPr>
      </w:pPr>
      <w:r>
        <w:rPr>
          <w:lang w:eastAsia="ru-RU"/>
        </w:rPr>
        <w:t>книга приемки товаров.</w:t>
      </w:r>
    </w:p>
    <w:p>
      <w:pPr>
        <w:widowControl w:val="0"/>
        <w:numPr>
          <w:ilvl w:val="0"/>
          <w:numId w:val="1"/>
        </w:numPr>
        <w:shd w:val="clear" w:color="auto" w:fill="FFFFFF"/>
        <w:tabs>
          <w:tab w:val="left" w:pos="432"/>
        </w:tabs>
        <w:autoSpaceDE w:val="0"/>
        <w:autoSpaceDN w:val="0"/>
        <w:adjustRightInd w:val="0"/>
        <w:ind w:left="22"/>
        <w:jc w:val="both"/>
        <w:rPr>
          <w:lang w:eastAsia="ru-RU"/>
        </w:rPr>
      </w:pPr>
      <w:r>
        <w:rPr>
          <w:lang w:eastAsia="ru-RU"/>
        </w:rPr>
        <w:t>эталонные образцы оформления товарно-сопроводительных документов:</w:t>
      </w:r>
    </w:p>
    <w:p>
      <w:pPr>
        <w:widowControl w:val="0"/>
        <w:autoSpaceDE w:val="0"/>
        <w:autoSpaceDN w:val="0"/>
        <w:adjustRightInd w:val="0"/>
        <w:jc w:val="both"/>
        <w:rPr>
          <w:lang w:eastAsia="ru-RU"/>
        </w:rPr>
      </w:pPr>
    </w:p>
    <w:p>
      <w:pPr>
        <w:widowControl w:val="0"/>
        <w:numPr>
          <w:ilvl w:val="0"/>
          <w:numId w:val="2"/>
        </w:numPr>
        <w:shd w:val="clear" w:color="auto" w:fill="FFFFFF"/>
        <w:tabs>
          <w:tab w:val="left" w:pos="1195"/>
        </w:tabs>
        <w:autoSpaceDE w:val="0"/>
        <w:autoSpaceDN w:val="0"/>
        <w:adjustRightInd w:val="0"/>
        <w:spacing w:line="360" w:lineRule="auto"/>
        <w:ind w:left="850"/>
        <w:jc w:val="both"/>
        <w:rPr>
          <w:lang w:eastAsia="ru-RU"/>
        </w:rPr>
      </w:pPr>
      <w:r>
        <w:rPr>
          <w:lang w:eastAsia="ru-RU"/>
        </w:rPr>
        <w:t>счет-фактура.</w:t>
      </w:r>
    </w:p>
    <w:p>
      <w:pPr>
        <w:widowControl w:val="0"/>
        <w:numPr>
          <w:ilvl w:val="0"/>
          <w:numId w:val="2"/>
        </w:numPr>
        <w:shd w:val="clear" w:color="auto" w:fill="FFFFFF"/>
        <w:tabs>
          <w:tab w:val="left" w:pos="1195"/>
        </w:tabs>
        <w:autoSpaceDE w:val="0"/>
        <w:autoSpaceDN w:val="0"/>
        <w:adjustRightInd w:val="0"/>
        <w:spacing w:line="360" w:lineRule="auto"/>
        <w:ind w:left="850"/>
        <w:jc w:val="both"/>
        <w:rPr>
          <w:lang w:eastAsia="ru-RU"/>
        </w:rPr>
      </w:pPr>
      <w:r>
        <w:rPr>
          <w:spacing w:val="-1"/>
          <w:lang w:eastAsia="ru-RU"/>
        </w:rPr>
        <w:t>накладная.</w:t>
      </w:r>
    </w:p>
    <w:p>
      <w:pPr>
        <w:widowControl w:val="0"/>
        <w:numPr>
          <w:ilvl w:val="0"/>
          <w:numId w:val="2"/>
        </w:numPr>
        <w:shd w:val="clear" w:color="auto" w:fill="FFFFFF"/>
        <w:tabs>
          <w:tab w:val="left" w:pos="1195"/>
        </w:tabs>
        <w:autoSpaceDE w:val="0"/>
        <w:autoSpaceDN w:val="0"/>
        <w:adjustRightInd w:val="0"/>
        <w:spacing w:line="360" w:lineRule="auto"/>
        <w:ind w:left="850"/>
        <w:jc w:val="both"/>
        <w:rPr>
          <w:lang w:eastAsia="ru-RU"/>
        </w:rPr>
      </w:pPr>
      <w:r>
        <w:rPr>
          <w:lang w:eastAsia="ru-RU"/>
        </w:rPr>
        <w:t>акт о несоответствии товара по количеству.</w:t>
      </w:r>
    </w:p>
    <w:p>
      <w:pPr>
        <w:widowControl w:val="0"/>
        <w:shd w:val="clear" w:color="auto" w:fill="FFFFFF"/>
        <w:autoSpaceDE w:val="0"/>
        <w:autoSpaceDN w:val="0"/>
        <w:adjustRightInd w:val="0"/>
        <w:spacing w:line="360" w:lineRule="auto"/>
        <w:jc w:val="both"/>
        <w:rPr>
          <w:lang w:eastAsia="ru-RU"/>
        </w:rPr>
      </w:pPr>
      <w:r>
        <w:rPr>
          <w:lang w:eastAsia="ru-RU"/>
        </w:rPr>
        <w:t xml:space="preserve">           Вопросы для проверки теоретических знаний обучающихся составлены таким образом, что позволяют мастеру производственного обучения отследить теоретический уровень подготовки обучающихся по данной теме. Вместе с тем каждый обучающийся имеет возможность самостоятельной проверки своих знаний, как по теоретической части урока, так и по производственной при заполнении книги приемки товаров и счет - фактур, накладных.</w:t>
      </w:r>
    </w:p>
    <w:p>
      <w:pPr>
        <w:widowControl w:val="0"/>
        <w:shd w:val="clear" w:color="auto" w:fill="FFFFFF"/>
        <w:autoSpaceDE w:val="0"/>
        <w:autoSpaceDN w:val="0"/>
        <w:adjustRightInd w:val="0"/>
        <w:spacing w:line="360" w:lineRule="auto"/>
        <w:jc w:val="both"/>
        <w:rPr>
          <w:lang w:eastAsia="ru-RU"/>
        </w:rPr>
      </w:pPr>
      <w:r>
        <w:rPr>
          <w:lang w:eastAsia="ru-RU"/>
        </w:rPr>
        <w:t xml:space="preserve">          Урок обеспечен в полном объеме бланковой продукцией, микрокалькуляторами, книгами приемки товаров и дидактическими средствами обучения.</w:t>
      </w:r>
    </w:p>
    <w:p>
      <w:pPr>
        <w:widowControl w:val="0"/>
        <w:shd w:val="clear" w:color="auto" w:fill="FFFFFF"/>
        <w:autoSpaceDE w:val="0"/>
        <w:autoSpaceDN w:val="0"/>
        <w:adjustRightInd w:val="0"/>
        <w:spacing w:line="360" w:lineRule="auto"/>
        <w:jc w:val="both"/>
        <w:rPr>
          <w:lang w:eastAsia="ru-RU"/>
        </w:rPr>
      </w:pPr>
      <w:r>
        <w:rPr>
          <w:lang w:eastAsia="ru-RU"/>
        </w:rPr>
        <w:t xml:space="preserve">          В ходе урока у студентов формируются </w:t>
      </w:r>
      <w:r>
        <w:rPr>
          <w:b/>
          <w:lang w:eastAsia="ru-RU"/>
        </w:rPr>
        <w:t>профессиональные компетенции:</w:t>
      </w:r>
    </w:p>
    <w:p>
      <w:pPr>
        <w:widowControl w:val="0"/>
        <w:numPr>
          <w:ilvl w:val="0"/>
          <w:numId w:val="3"/>
        </w:numPr>
        <w:shd w:val="clear" w:color="auto" w:fill="FFFFFF"/>
        <w:tabs>
          <w:tab w:val="left" w:pos="425"/>
        </w:tabs>
        <w:autoSpaceDE w:val="0"/>
        <w:autoSpaceDN w:val="0"/>
        <w:adjustRightInd w:val="0"/>
        <w:spacing w:line="360" w:lineRule="auto"/>
        <w:ind w:left="425" w:firstLine="567"/>
        <w:jc w:val="both"/>
        <w:rPr>
          <w:lang w:eastAsia="ru-RU"/>
        </w:rPr>
      </w:pPr>
      <w:r>
        <w:rPr>
          <w:lang w:eastAsia="ru-RU"/>
        </w:rPr>
        <w:t>Осуществлять подготовку, размещение товаров в торговом зале и выкладку на торгово-технологическом оборудовании;</w:t>
      </w:r>
    </w:p>
    <w:p>
      <w:pPr>
        <w:widowControl w:val="0"/>
        <w:numPr>
          <w:ilvl w:val="0"/>
          <w:numId w:val="3"/>
        </w:numPr>
        <w:shd w:val="clear" w:color="auto" w:fill="FFFFFF"/>
        <w:tabs>
          <w:tab w:val="left" w:pos="425"/>
        </w:tabs>
        <w:autoSpaceDE w:val="0"/>
        <w:autoSpaceDN w:val="0"/>
        <w:adjustRightInd w:val="0"/>
        <w:spacing w:line="360" w:lineRule="auto"/>
        <w:ind w:left="425" w:firstLine="567"/>
        <w:jc w:val="both"/>
        <w:rPr>
          <w:lang w:eastAsia="ru-RU"/>
        </w:rPr>
      </w:pPr>
      <w:r>
        <w:rPr>
          <w:lang w:eastAsia="ru-RU"/>
        </w:rPr>
        <w:t>Обслуживать покупателей и предоставлять достоверную информацию о качестве, потребительских свойствах товаров, требованиях безопасности их эксплуатации;</w:t>
      </w:r>
    </w:p>
    <w:p>
      <w:pPr>
        <w:widowControl w:val="0"/>
        <w:numPr>
          <w:ilvl w:val="0"/>
          <w:numId w:val="3"/>
        </w:numPr>
        <w:shd w:val="clear" w:color="auto" w:fill="FFFFFF"/>
        <w:tabs>
          <w:tab w:val="left" w:pos="425"/>
        </w:tabs>
        <w:autoSpaceDE w:val="0"/>
        <w:autoSpaceDN w:val="0"/>
        <w:adjustRightInd w:val="0"/>
        <w:spacing w:before="7" w:line="360" w:lineRule="auto"/>
        <w:ind w:left="425" w:right="324" w:firstLine="567"/>
        <w:jc w:val="both"/>
        <w:rPr>
          <w:lang w:eastAsia="ru-RU"/>
        </w:rPr>
      </w:pPr>
      <w:r>
        <w:rPr>
          <w:lang w:eastAsia="ru-RU"/>
        </w:rPr>
        <w:t>Осуществлять контроль за сохранностью товарно-материальных ценностей;</w:t>
      </w:r>
    </w:p>
    <w:p>
      <w:pPr>
        <w:widowControl w:val="0"/>
        <w:shd w:val="clear" w:color="auto" w:fill="FFFFFF"/>
        <w:autoSpaceDE w:val="0"/>
        <w:autoSpaceDN w:val="0"/>
        <w:adjustRightInd w:val="0"/>
        <w:spacing w:line="360" w:lineRule="auto"/>
        <w:ind w:firstLine="567"/>
        <w:jc w:val="both"/>
        <w:rPr>
          <w:b/>
          <w:lang w:eastAsia="ru-RU"/>
        </w:rPr>
      </w:pPr>
      <w:r>
        <w:rPr>
          <w:b/>
          <w:lang w:eastAsia="ru-RU"/>
        </w:rPr>
        <w:t>Общие компетенции:</w:t>
      </w:r>
    </w:p>
    <w:p>
      <w:pPr>
        <w:widowControl w:val="0"/>
        <w:numPr>
          <w:ilvl w:val="0"/>
          <w:numId w:val="3"/>
        </w:numPr>
        <w:shd w:val="clear" w:color="auto" w:fill="FFFFFF"/>
        <w:tabs>
          <w:tab w:val="left" w:pos="425"/>
        </w:tabs>
        <w:autoSpaceDE w:val="0"/>
        <w:autoSpaceDN w:val="0"/>
        <w:adjustRightInd w:val="0"/>
        <w:spacing w:line="360" w:lineRule="auto"/>
        <w:ind w:left="425" w:firstLine="567"/>
        <w:jc w:val="both"/>
        <w:rPr>
          <w:lang w:eastAsia="ru-RU"/>
        </w:rPr>
      </w:pPr>
      <w:r>
        <w:rPr>
          <w:lang w:eastAsia="ru-RU"/>
        </w:rPr>
        <w:t>Понимать сущность и социальную значимость своей будущей профессии, проявлять к ней устойчивый интерес.</w:t>
      </w:r>
    </w:p>
    <w:p>
      <w:pPr>
        <w:widowControl w:val="0"/>
        <w:numPr>
          <w:ilvl w:val="0"/>
          <w:numId w:val="3"/>
        </w:numPr>
        <w:shd w:val="clear" w:color="auto" w:fill="FFFFFF"/>
        <w:tabs>
          <w:tab w:val="left" w:pos="425"/>
        </w:tabs>
        <w:autoSpaceDE w:val="0"/>
        <w:autoSpaceDN w:val="0"/>
        <w:adjustRightInd w:val="0"/>
        <w:spacing w:before="22" w:line="360" w:lineRule="auto"/>
        <w:ind w:left="425" w:firstLine="567"/>
        <w:jc w:val="both"/>
        <w:rPr>
          <w:lang w:eastAsia="ru-RU"/>
        </w:rPr>
      </w:pPr>
      <w:r>
        <w:rPr>
          <w:lang w:eastAsia="ru-RU"/>
        </w:rPr>
        <w:t>Организовывать собственную деятельность, исходя из цели и способов ее достижения, определенных руководителем.</w:t>
      </w:r>
    </w:p>
    <w:p>
      <w:pPr>
        <w:widowControl w:val="0"/>
        <w:numPr>
          <w:ilvl w:val="0"/>
          <w:numId w:val="3"/>
        </w:numPr>
        <w:shd w:val="clear" w:color="auto" w:fill="FFFFFF"/>
        <w:tabs>
          <w:tab w:val="left" w:pos="425"/>
        </w:tabs>
        <w:autoSpaceDE w:val="0"/>
        <w:autoSpaceDN w:val="0"/>
        <w:adjustRightInd w:val="0"/>
        <w:spacing w:before="144" w:line="360" w:lineRule="auto"/>
        <w:ind w:left="425" w:firstLine="567"/>
        <w:jc w:val="both"/>
        <w:rPr>
          <w:lang w:eastAsia="ru-RU"/>
        </w:rPr>
      </w:pPr>
      <w:r>
        <w:rPr>
          <w:lang w:eastAsia="ru-RU"/>
        </w:rPr>
        <w:t>Анализировать рабочую ситуацию, осуществлять текущий и итоговый контроль, оценку и коррекцию собственной деятельности.</w:t>
      </w:r>
    </w:p>
    <w:p>
      <w:pPr>
        <w:widowControl w:val="0"/>
        <w:numPr>
          <w:ilvl w:val="0"/>
          <w:numId w:val="3"/>
        </w:numPr>
        <w:shd w:val="clear" w:color="auto" w:fill="FFFFFF"/>
        <w:tabs>
          <w:tab w:val="left" w:pos="425"/>
        </w:tabs>
        <w:autoSpaceDE w:val="0"/>
        <w:autoSpaceDN w:val="0"/>
        <w:adjustRightInd w:val="0"/>
        <w:spacing w:before="29" w:line="360" w:lineRule="auto"/>
        <w:ind w:left="7" w:firstLine="567"/>
        <w:jc w:val="both"/>
        <w:rPr>
          <w:lang w:eastAsia="ru-RU"/>
        </w:rPr>
      </w:pPr>
      <w:r>
        <w:rPr>
          <w:lang w:eastAsia="ru-RU"/>
        </w:rPr>
        <w:t>Нести ответственность за результаты своей работы.</w:t>
      </w:r>
    </w:p>
    <w:p>
      <w:pPr>
        <w:widowControl w:val="0"/>
        <w:numPr>
          <w:ilvl w:val="0"/>
          <w:numId w:val="3"/>
        </w:numPr>
        <w:shd w:val="clear" w:color="auto" w:fill="FFFFFF"/>
        <w:tabs>
          <w:tab w:val="left" w:pos="425"/>
        </w:tabs>
        <w:autoSpaceDE w:val="0"/>
        <w:autoSpaceDN w:val="0"/>
        <w:adjustRightInd w:val="0"/>
        <w:spacing w:before="50" w:line="360" w:lineRule="auto"/>
        <w:ind w:left="425" w:firstLine="567"/>
        <w:jc w:val="both"/>
        <w:rPr>
          <w:lang w:eastAsia="ru-RU"/>
        </w:rPr>
      </w:pPr>
      <w:r>
        <w:rPr>
          <w:lang w:eastAsia="ru-RU"/>
        </w:rPr>
        <w:t>Осуществлять   поиск информации,   необходимой   для эффективного выполнения профессиональных задач.</w:t>
      </w:r>
    </w:p>
    <w:p>
      <w:pPr>
        <w:widowControl w:val="0"/>
        <w:numPr>
          <w:ilvl w:val="0"/>
          <w:numId w:val="3"/>
        </w:numPr>
        <w:shd w:val="clear" w:color="auto" w:fill="FFFFFF"/>
        <w:tabs>
          <w:tab w:val="left" w:pos="425"/>
        </w:tabs>
        <w:autoSpaceDE w:val="0"/>
        <w:autoSpaceDN w:val="0"/>
        <w:adjustRightInd w:val="0"/>
        <w:spacing w:line="360" w:lineRule="auto"/>
        <w:ind w:left="425" w:right="1037" w:firstLine="567"/>
        <w:jc w:val="both"/>
        <w:rPr>
          <w:lang w:eastAsia="ru-RU"/>
        </w:rPr>
      </w:pPr>
      <w:r>
        <w:rPr>
          <w:lang w:eastAsia="ru-RU"/>
        </w:rPr>
        <w:t>Использовать информационно-коммуникационные технологии в профессиональной деятельности.</w:t>
      </w:r>
    </w:p>
    <w:p>
      <w:pPr>
        <w:widowControl w:val="0"/>
        <w:numPr>
          <w:ilvl w:val="0"/>
          <w:numId w:val="3"/>
        </w:numPr>
        <w:shd w:val="clear" w:color="auto" w:fill="FFFFFF"/>
        <w:tabs>
          <w:tab w:val="left" w:pos="425"/>
        </w:tabs>
        <w:autoSpaceDE w:val="0"/>
        <w:autoSpaceDN w:val="0"/>
        <w:adjustRightInd w:val="0"/>
        <w:spacing w:before="7" w:line="360" w:lineRule="auto"/>
        <w:ind w:left="425" w:right="310" w:firstLine="567"/>
        <w:jc w:val="both"/>
        <w:rPr>
          <w:lang w:eastAsia="ru-RU"/>
        </w:rPr>
      </w:pPr>
      <w:r>
        <w:rPr>
          <w:lang w:eastAsia="ru-RU"/>
        </w:rPr>
        <w:t>Работать в команде, эффективно общаться с коллегами, руководством, клиентами,</w:t>
      </w:r>
    </w:p>
    <w:p>
      <w:pPr>
        <w:widowControl w:val="0"/>
        <w:numPr>
          <w:ilvl w:val="0"/>
          <w:numId w:val="3"/>
        </w:numPr>
        <w:shd w:val="clear" w:color="auto" w:fill="FFFFFF"/>
        <w:tabs>
          <w:tab w:val="left" w:pos="425"/>
        </w:tabs>
        <w:autoSpaceDE w:val="0"/>
        <w:autoSpaceDN w:val="0"/>
        <w:adjustRightInd w:val="0"/>
        <w:spacing w:before="22" w:line="360" w:lineRule="auto"/>
        <w:ind w:left="425" w:right="245" w:firstLine="567"/>
        <w:jc w:val="both"/>
        <w:rPr>
          <w:lang w:eastAsia="ru-RU"/>
        </w:rPr>
      </w:pPr>
      <w:r>
        <w:rPr>
          <w:lang w:eastAsia="ru-RU"/>
        </w:rPr>
        <w:t xml:space="preserve">Соблюдать правила реализации товаров в соответствии с действующими </w:t>
      </w:r>
      <w:r>
        <w:rPr>
          <w:spacing w:val="-1"/>
          <w:lang w:eastAsia="ru-RU"/>
        </w:rPr>
        <w:t xml:space="preserve">санитарными нормами и правилами, стандартами и Правилами продажи </w:t>
      </w:r>
      <w:r>
        <w:rPr>
          <w:lang w:eastAsia="ru-RU"/>
        </w:rPr>
        <w:t>товаров.</w:t>
      </w:r>
    </w:p>
    <w:p>
      <w:pPr>
        <w:widowControl w:val="0"/>
        <w:shd w:val="clear" w:color="auto" w:fill="FFFFFF"/>
        <w:autoSpaceDE w:val="0"/>
        <w:autoSpaceDN w:val="0"/>
        <w:adjustRightInd w:val="0"/>
        <w:spacing w:before="22" w:line="360" w:lineRule="auto"/>
        <w:jc w:val="both"/>
        <w:rPr>
          <w:lang w:eastAsia="ru-RU"/>
        </w:rPr>
      </w:pPr>
      <w:r>
        <w:rPr>
          <w:lang w:eastAsia="ru-RU"/>
        </w:rPr>
        <w:t>Методическая разработка может быть использована на уроках производственного обучения и в производственной деятельности по профессии «Продавец, контролер-кассир».</w:t>
      </w:r>
    </w:p>
    <w:p>
      <w:pPr>
        <w:widowControl w:val="0"/>
        <w:shd w:val="clear" w:color="auto" w:fill="FFFFFF"/>
        <w:autoSpaceDE w:val="0"/>
        <w:autoSpaceDN w:val="0"/>
        <w:adjustRightInd w:val="0"/>
        <w:spacing w:before="22" w:line="360" w:lineRule="auto"/>
        <w:jc w:val="both"/>
        <w:rPr>
          <w:lang w:eastAsia="ru-RU"/>
        </w:rPr>
      </w:pPr>
    </w:p>
    <w:p>
      <w:pPr>
        <w:widowControl w:val="0"/>
        <w:shd w:val="clear" w:color="auto" w:fill="FFFFFF"/>
        <w:autoSpaceDE w:val="0"/>
        <w:autoSpaceDN w:val="0"/>
        <w:adjustRightInd w:val="0"/>
        <w:spacing w:before="22" w:line="360" w:lineRule="auto"/>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pPr>
    </w:p>
    <w:p>
      <w:pPr>
        <w:widowControl w:val="0"/>
        <w:shd w:val="clear" w:color="auto" w:fill="FFFFFF"/>
        <w:autoSpaceDE w:val="0"/>
        <w:autoSpaceDN w:val="0"/>
        <w:adjustRightInd w:val="0"/>
        <w:spacing w:before="22"/>
        <w:jc w:val="both"/>
        <w:rPr>
          <w:lang w:eastAsia="ru-RU"/>
        </w:rPr>
        <w:sectPr>
          <w:footerReference r:id="rId5" w:type="first"/>
          <w:headerReference r:id="rId3" w:type="default"/>
          <w:footerReference r:id="rId4" w:type="default"/>
          <w:pgSz w:w="11909" w:h="16834"/>
          <w:pgMar w:top="1134" w:right="851" w:bottom="1134" w:left="1701" w:header="0" w:footer="510" w:gutter="0"/>
          <w:cols w:space="60" w:num="1"/>
          <w:docGrid w:linePitch="272" w:charSpace="0"/>
        </w:sectPr>
      </w:pPr>
    </w:p>
    <w:p>
      <w:pPr>
        <w:widowControl w:val="0"/>
        <w:autoSpaceDE w:val="0"/>
        <w:autoSpaceDN w:val="0"/>
        <w:adjustRightInd w:val="0"/>
        <w:jc w:val="center"/>
        <w:rPr>
          <w:b/>
          <w:lang w:eastAsia="ru-RU"/>
        </w:rPr>
      </w:pPr>
      <w:r>
        <w:rPr>
          <w:b/>
          <w:lang w:eastAsia="ru-RU"/>
        </w:rPr>
        <w:t>План урока</w:t>
      </w:r>
    </w:p>
    <w:p>
      <w:pPr>
        <w:widowControl w:val="0"/>
        <w:autoSpaceDE w:val="0"/>
        <w:autoSpaceDN w:val="0"/>
        <w:adjustRightInd w:val="0"/>
        <w:jc w:val="both"/>
        <w:rPr>
          <w:lang w:eastAsia="ru-RU"/>
        </w:rPr>
      </w:pPr>
      <w:r>
        <w:rPr>
          <w:b/>
          <w:lang w:eastAsia="ru-RU"/>
        </w:rPr>
        <w:t>Профессия:</w:t>
      </w:r>
      <w:r>
        <w:rPr>
          <w:lang w:eastAsia="ru-RU"/>
        </w:rPr>
        <w:t xml:space="preserve"> «Продавец, контролер - кассир»</w:t>
      </w:r>
    </w:p>
    <w:p>
      <w:pPr>
        <w:widowControl w:val="0"/>
        <w:autoSpaceDE w:val="0"/>
        <w:autoSpaceDN w:val="0"/>
        <w:adjustRightInd w:val="0"/>
        <w:jc w:val="both"/>
        <w:rPr>
          <w:lang w:eastAsia="ru-RU"/>
        </w:rPr>
      </w:pPr>
      <w:r>
        <w:rPr>
          <w:b/>
          <w:lang w:eastAsia="ru-RU"/>
        </w:rPr>
        <w:t>Тема программы</w:t>
      </w:r>
      <w:r>
        <w:rPr>
          <w:lang w:eastAsia="ru-RU"/>
        </w:rPr>
        <w:t>: «Получение товара от основных поставщиков, особенности ассортимента и качества продукции»</w:t>
      </w:r>
    </w:p>
    <w:p>
      <w:pPr>
        <w:widowControl w:val="0"/>
        <w:autoSpaceDE w:val="0"/>
        <w:autoSpaceDN w:val="0"/>
        <w:adjustRightInd w:val="0"/>
        <w:jc w:val="both"/>
        <w:rPr>
          <w:lang w:eastAsia="ru-RU"/>
        </w:rPr>
      </w:pPr>
      <w:r>
        <w:rPr>
          <w:b/>
          <w:lang w:eastAsia="ru-RU"/>
        </w:rPr>
        <w:t>Тема урока</w:t>
      </w:r>
      <w:r>
        <w:rPr>
          <w:lang w:eastAsia="ru-RU"/>
        </w:rPr>
        <w:t>: «Порядок приемки товаров по количеству»</w:t>
      </w:r>
    </w:p>
    <w:p>
      <w:pPr>
        <w:widowControl w:val="0"/>
        <w:autoSpaceDE w:val="0"/>
        <w:autoSpaceDN w:val="0"/>
        <w:adjustRightInd w:val="0"/>
        <w:jc w:val="both"/>
        <w:rPr>
          <w:lang w:eastAsia="ru-RU"/>
        </w:rPr>
      </w:pPr>
      <w:r>
        <w:rPr>
          <w:b/>
          <w:lang w:eastAsia="ru-RU"/>
        </w:rPr>
        <w:t>Тип урока</w:t>
      </w:r>
      <w:r>
        <w:rPr>
          <w:lang w:eastAsia="ru-RU"/>
        </w:rPr>
        <w:t>: Урок формирования новых знаний и умений</w:t>
      </w:r>
    </w:p>
    <w:p>
      <w:pPr>
        <w:widowControl w:val="0"/>
        <w:autoSpaceDE w:val="0"/>
        <w:autoSpaceDN w:val="0"/>
        <w:adjustRightInd w:val="0"/>
        <w:jc w:val="both"/>
        <w:rPr>
          <w:lang w:eastAsia="ru-RU"/>
        </w:rPr>
      </w:pPr>
      <w:r>
        <w:rPr>
          <w:b/>
          <w:lang w:eastAsia="ru-RU"/>
        </w:rPr>
        <w:t>Цель урока</w:t>
      </w:r>
      <w:r>
        <w:rPr>
          <w:lang w:eastAsia="ru-RU"/>
        </w:rPr>
        <w:t>: научиться принимать товар от поставщика по количеству и качеству</w:t>
      </w:r>
    </w:p>
    <w:p>
      <w:pPr>
        <w:widowControl w:val="0"/>
        <w:autoSpaceDE w:val="0"/>
        <w:autoSpaceDN w:val="0"/>
        <w:adjustRightInd w:val="0"/>
        <w:jc w:val="both"/>
        <w:rPr>
          <w:lang w:eastAsia="ru-RU"/>
        </w:rPr>
      </w:pPr>
      <w:r>
        <w:rPr>
          <w:b/>
          <w:lang w:eastAsia="ru-RU"/>
        </w:rPr>
        <w:t xml:space="preserve">Задачи урока: - </w:t>
      </w:r>
      <w:r>
        <w:rPr>
          <w:lang w:eastAsia="ru-RU"/>
        </w:rPr>
        <w:t>научиться принимать товар по количеству</w:t>
      </w:r>
    </w:p>
    <w:p>
      <w:pPr>
        <w:widowControl w:val="0"/>
        <w:autoSpaceDE w:val="0"/>
        <w:autoSpaceDN w:val="0"/>
        <w:adjustRightInd w:val="0"/>
        <w:jc w:val="both"/>
        <w:rPr>
          <w:lang w:eastAsia="ru-RU"/>
        </w:rPr>
      </w:pPr>
      <w:r>
        <w:rPr>
          <w:lang w:eastAsia="ru-RU"/>
        </w:rPr>
        <w:t xml:space="preserve">                           - научиться принимать товар по качеству</w:t>
      </w:r>
    </w:p>
    <w:p>
      <w:pPr>
        <w:widowControl w:val="0"/>
        <w:autoSpaceDE w:val="0"/>
        <w:autoSpaceDN w:val="0"/>
        <w:adjustRightInd w:val="0"/>
        <w:jc w:val="both"/>
        <w:rPr>
          <w:lang w:eastAsia="ru-RU"/>
        </w:rPr>
      </w:pPr>
      <w:r>
        <w:rPr>
          <w:lang w:eastAsia="ru-RU"/>
        </w:rPr>
        <w:t xml:space="preserve">                           - научится оформлять товаросопроводительные документы                        </w:t>
      </w:r>
    </w:p>
    <w:p>
      <w:pPr>
        <w:widowControl w:val="0"/>
        <w:numPr>
          <w:ilvl w:val="0"/>
          <w:numId w:val="4"/>
        </w:numPr>
        <w:autoSpaceDE w:val="0"/>
        <w:autoSpaceDN w:val="0"/>
        <w:adjustRightInd w:val="0"/>
        <w:jc w:val="both"/>
        <w:rPr>
          <w:lang w:eastAsia="ru-RU"/>
        </w:rPr>
      </w:pPr>
      <w:r>
        <w:rPr>
          <w:b/>
          <w:lang w:eastAsia="ru-RU"/>
        </w:rPr>
        <w:t>К концу урока</w:t>
      </w:r>
      <w:r>
        <w:rPr>
          <w:lang w:eastAsia="ru-RU"/>
        </w:rPr>
        <w:t xml:space="preserve"> каждый обучающийся будет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5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tcPr>
          <w:p>
            <w:pPr>
              <w:widowControl w:val="0"/>
              <w:autoSpaceDE w:val="0"/>
              <w:autoSpaceDN w:val="0"/>
              <w:adjustRightInd w:val="0"/>
              <w:jc w:val="both"/>
              <w:rPr>
                <w:b/>
                <w:lang w:eastAsia="ru-RU"/>
              </w:rPr>
            </w:pPr>
            <w:r>
              <w:rPr>
                <w:b/>
                <w:lang w:eastAsia="ru-RU"/>
              </w:rPr>
              <w:t>Знать</w:t>
            </w:r>
          </w:p>
        </w:tc>
        <w:tc>
          <w:tcPr>
            <w:tcW w:w="5352" w:type="dxa"/>
          </w:tcPr>
          <w:p>
            <w:pPr>
              <w:widowControl w:val="0"/>
              <w:autoSpaceDE w:val="0"/>
              <w:autoSpaceDN w:val="0"/>
              <w:adjustRightInd w:val="0"/>
              <w:jc w:val="both"/>
              <w:rPr>
                <w:b/>
                <w:lang w:eastAsia="ru-RU"/>
              </w:rPr>
            </w:pPr>
            <w:r>
              <w:rPr>
                <w:b/>
                <w:lang w:eastAsia="ru-RU"/>
              </w:rPr>
              <w:t>Уметь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tcPr>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Товарно-сопроводительные документы</w:t>
            </w:r>
          </w:p>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Сверку товарно-сопроводительных документов с книгой приемки товаров</w:t>
            </w:r>
          </w:p>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Текущий и итоговый контроль, оценку и коррекцию собственной деятельности.</w:t>
            </w:r>
          </w:p>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Правила реализации товаров в соответствии с действующими санитарными нормами и правилами</w:t>
            </w:r>
          </w:p>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Стандарты и правила продажи товаров</w:t>
            </w:r>
          </w:p>
          <w:p>
            <w:pPr>
              <w:widowControl w:val="0"/>
              <w:numPr>
                <w:ilvl w:val="0"/>
                <w:numId w:val="5"/>
              </w:numPr>
              <w:tabs>
                <w:tab w:val="left" w:pos="284"/>
                <w:tab w:val="clear" w:pos="720"/>
              </w:tabs>
              <w:autoSpaceDE w:val="0"/>
              <w:autoSpaceDN w:val="0"/>
              <w:adjustRightInd w:val="0"/>
              <w:ind w:hanging="720"/>
              <w:jc w:val="both"/>
              <w:rPr>
                <w:lang w:eastAsia="ru-RU"/>
              </w:rPr>
            </w:pPr>
            <w:r>
              <w:rPr>
                <w:lang w:eastAsia="ru-RU"/>
              </w:rPr>
              <w:t xml:space="preserve">Контроль сохранности товарно-материальных ценностей производится верно, в соответствии с </w:t>
            </w:r>
            <w:r>
              <w:rPr>
                <w:spacing w:val="-2"/>
                <w:lang w:eastAsia="ru-RU"/>
              </w:rPr>
              <w:t xml:space="preserve">требованиями нормативных </w:t>
            </w:r>
            <w:r>
              <w:rPr>
                <w:lang w:eastAsia="ru-RU"/>
              </w:rPr>
              <w:t>документов</w:t>
            </w:r>
          </w:p>
        </w:tc>
        <w:tc>
          <w:tcPr>
            <w:tcW w:w="5352" w:type="dxa"/>
          </w:tcPr>
          <w:p>
            <w:pPr>
              <w:widowControl w:val="0"/>
              <w:numPr>
                <w:ilvl w:val="0"/>
                <w:numId w:val="6"/>
              </w:numPr>
              <w:tabs>
                <w:tab w:val="clear" w:pos="720"/>
              </w:tabs>
              <w:autoSpaceDE w:val="0"/>
              <w:autoSpaceDN w:val="0"/>
              <w:adjustRightInd w:val="0"/>
              <w:ind w:left="176" w:hanging="176"/>
              <w:jc w:val="both"/>
              <w:rPr>
                <w:lang w:eastAsia="ru-RU"/>
              </w:rPr>
            </w:pPr>
            <w:r>
              <w:rPr>
                <w:lang w:eastAsia="ru-RU"/>
              </w:rPr>
              <w:t>Оформлять товарно-сопроводительные документы в соответствии с Постановлением Правительства РФ</w:t>
            </w:r>
          </w:p>
          <w:p>
            <w:pPr>
              <w:widowControl w:val="0"/>
              <w:numPr>
                <w:ilvl w:val="0"/>
                <w:numId w:val="6"/>
              </w:numPr>
              <w:tabs>
                <w:tab w:val="clear" w:pos="720"/>
              </w:tabs>
              <w:autoSpaceDE w:val="0"/>
              <w:autoSpaceDN w:val="0"/>
              <w:adjustRightInd w:val="0"/>
              <w:ind w:left="176" w:hanging="176"/>
              <w:jc w:val="both"/>
              <w:rPr>
                <w:lang w:eastAsia="ru-RU"/>
              </w:rPr>
            </w:pPr>
            <w:r>
              <w:rPr>
                <w:lang w:eastAsia="ru-RU"/>
              </w:rPr>
              <w:t>Производить сверку товарно-сопроводительных документов с книгой приемки товаров</w:t>
            </w:r>
          </w:p>
          <w:p>
            <w:pPr>
              <w:widowControl w:val="0"/>
              <w:numPr>
                <w:ilvl w:val="0"/>
                <w:numId w:val="6"/>
              </w:numPr>
              <w:tabs>
                <w:tab w:val="clear" w:pos="720"/>
              </w:tabs>
              <w:autoSpaceDE w:val="0"/>
              <w:autoSpaceDN w:val="0"/>
              <w:adjustRightInd w:val="0"/>
              <w:ind w:left="176" w:hanging="176"/>
              <w:jc w:val="both"/>
              <w:rPr>
                <w:lang w:eastAsia="ru-RU"/>
              </w:rPr>
            </w:pPr>
            <w:r>
              <w:rPr>
                <w:spacing w:val="-2"/>
                <w:lang w:eastAsia="ru-RU"/>
              </w:rPr>
              <w:t xml:space="preserve">Осуществлять приемку </w:t>
            </w:r>
            <w:r>
              <w:rPr>
                <w:lang w:eastAsia="ru-RU"/>
              </w:rPr>
              <w:t xml:space="preserve">товаров и контроль за наличием необходимых сопроводительных </w:t>
            </w:r>
            <w:r>
              <w:rPr>
                <w:spacing w:val="-1"/>
                <w:lang w:eastAsia="ru-RU"/>
              </w:rPr>
              <w:t xml:space="preserve">документов на поступившие </w:t>
            </w:r>
            <w:r>
              <w:rPr>
                <w:lang w:eastAsia="ru-RU"/>
              </w:rPr>
              <w:t>товары</w:t>
            </w:r>
          </w:p>
          <w:p>
            <w:pPr>
              <w:widowControl w:val="0"/>
              <w:numPr>
                <w:ilvl w:val="0"/>
                <w:numId w:val="6"/>
              </w:numPr>
              <w:tabs>
                <w:tab w:val="clear" w:pos="720"/>
              </w:tabs>
              <w:autoSpaceDE w:val="0"/>
              <w:autoSpaceDN w:val="0"/>
              <w:adjustRightInd w:val="0"/>
              <w:ind w:left="176" w:hanging="176"/>
              <w:jc w:val="both"/>
              <w:rPr>
                <w:lang w:eastAsia="ru-RU"/>
              </w:rPr>
            </w:pPr>
            <w:r>
              <w:rPr>
                <w:lang w:eastAsia="ru-RU"/>
              </w:rPr>
              <w:t>Использовать информационно-коммуникационные технологии в профессиональной деятельности</w:t>
            </w:r>
          </w:p>
          <w:p>
            <w:pPr>
              <w:widowControl w:val="0"/>
              <w:numPr>
                <w:ilvl w:val="0"/>
                <w:numId w:val="6"/>
              </w:numPr>
              <w:tabs>
                <w:tab w:val="clear" w:pos="720"/>
              </w:tabs>
              <w:autoSpaceDE w:val="0"/>
              <w:autoSpaceDN w:val="0"/>
              <w:adjustRightInd w:val="0"/>
              <w:ind w:left="176" w:hanging="176"/>
              <w:jc w:val="both"/>
              <w:rPr>
                <w:lang w:eastAsia="ru-RU"/>
              </w:rPr>
            </w:pPr>
            <w:r>
              <w:rPr>
                <w:lang w:eastAsia="ru-RU"/>
              </w:rPr>
              <w:t>Работать в команде, эффективно общаться с обучающимися группы, руководством</w:t>
            </w:r>
          </w:p>
          <w:p>
            <w:pPr>
              <w:widowControl w:val="0"/>
              <w:numPr>
                <w:ilvl w:val="0"/>
                <w:numId w:val="6"/>
              </w:numPr>
              <w:tabs>
                <w:tab w:val="clear" w:pos="720"/>
              </w:tabs>
              <w:autoSpaceDE w:val="0"/>
              <w:autoSpaceDN w:val="0"/>
              <w:adjustRightInd w:val="0"/>
              <w:ind w:left="176" w:hanging="176"/>
              <w:jc w:val="both"/>
              <w:rPr>
                <w:lang w:eastAsia="ru-RU"/>
              </w:rPr>
            </w:pPr>
            <w:r>
              <w:rPr>
                <w:lang w:eastAsia="ru-RU"/>
              </w:rPr>
              <w:t>Осуществлять контроль сохранности товарно-материальных ценностей</w:t>
            </w:r>
          </w:p>
        </w:tc>
      </w:tr>
    </w:tbl>
    <w:p>
      <w:pPr>
        <w:widowControl w:val="0"/>
        <w:autoSpaceDE w:val="0"/>
        <w:autoSpaceDN w:val="0"/>
        <w:adjustRightInd w:val="0"/>
        <w:jc w:val="both"/>
        <w:rPr>
          <w:lang w:eastAsia="ru-RU"/>
        </w:rPr>
      </w:pPr>
    </w:p>
    <w:p>
      <w:pPr>
        <w:widowControl w:val="0"/>
        <w:autoSpaceDE w:val="0"/>
        <w:autoSpaceDN w:val="0"/>
        <w:adjustRightInd w:val="0"/>
        <w:jc w:val="both"/>
        <w:rPr>
          <w:lang w:eastAsia="ru-RU"/>
        </w:rPr>
      </w:pPr>
      <w:r>
        <w:rPr>
          <w:lang w:eastAsia="ru-RU"/>
        </w:rPr>
        <w:t>2.</w:t>
      </w:r>
      <w:r>
        <w:rPr>
          <w:b/>
          <w:lang w:eastAsia="ru-RU"/>
        </w:rPr>
        <w:t>В ходе урока содействовать воспитанию у студентов</w:t>
      </w:r>
    </w:p>
    <w:p>
      <w:pPr>
        <w:widowControl w:val="0"/>
        <w:autoSpaceDE w:val="0"/>
        <w:autoSpaceDN w:val="0"/>
        <w:adjustRightInd w:val="0"/>
        <w:jc w:val="both"/>
        <w:rPr>
          <w:lang w:eastAsia="ru-RU"/>
        </w:rPr>
      </w:pPr>
      <w:r>
        <w:rPr>
          <w:lang w:eastAsia="ru-RU"/>
        </w:rPr>
        <w:t xml:space="preserve">   * Воспитывать понимание сущности и социальной значимости своей будущей профессии</w:t>
      </w:r>
    </w:p>
    <w:p>
      <w:pPr>
        <w:widowControl w:val="0"/>
        <w:autoSpaceDE w:val="0"/>
        <w:autoSpaceDN w:val="0"/>
        <w:adjustRightInd w:val="0"/>
        <w:jc w:val="both"/>
        <w:rPr>
          <w:lang w:eastAsia="ru-RU"/>
        </w:rPr>
      </w:pPr>
      <w:r>
        <w:rPr>
          <w:lang w:eastAsia="ru-RU"/>
        </w:rPr>
        <w:t xml:space="preserve">   * Нести ответственность за результаты своей работы</w:t>
      </w:r>
    </w:p>
    <w:p>
      <w:pPr>
        <w:widowControl w:val="0"/>
        <w:autoSpaceDE w:val="0"/>
        <w:autoSpaceDN w:val="0"/>
        <w:adjustRightInd w:val="0"/>
        <w:jc w:val="both"/>
        <w:rPr>
          <w:lang w:eastAsia="ru-RU"/>
        </w:rPr>
      </w:pPr>
      <w:r>
        <w:rPr>
          <w:lang w:eastAsia="ru-RU"/>
        </w:rPr>
        <w:t xml:space="preserve">   * Осуществлять поиск информации, необходимой для эффективного выполнения </w:t>
      </w:r>
    </w:p>
    <w:p>
      <w:pPr>
        <w:widowControl w:val="0"/>
        <w:autoSpaceDE w:val="0"/>
        <w:autoSpaceDN w:val="0"/>
        <w:adjustRightInd w:val="0"/>
        <w:jc w:val="both"/>
        <w:rPr>
          <w:lang w:eastAsia="ru-RU"/>
        </w:rPr>
      </w:pPr>
      <w:r>
        <w:rPr>
          <w:lang w:eastAsia="ru-RU"/>
        </w:rPr>
        <w:t xml:space="preserve">      профессиональных задач</w:t>
      </w:r>
    </w:p>
    <w:p>
      <w:pPr>
        <w:widowControl w:val="0"/>
        <w:autoSpaceDE w:val="0"/>
        <w:autoSpaceDN w:val="0"/>
        <w:adjustRightInd w:val="0"/>
        <w:jc w:val="both"/>
        <w:rPr>
          <w:lang w:eastAsia="ru-RU"/>
        </w:rPr>
      </w:pPr>
      <w:r>
        <w:rPr>
          <w:lang w:eastAsia="ru-RU"/>
        </w:rPr>
        <w:t xml:space="preserve">  * Обслуживать покупателей и предоставлять достоверную информацию о качестве, потребительских свойствах товаров, требованиях безопасности их эксплуатации</w:t>
      </w:r>
    </w:p>
    <w:p>
      <w:pPr>
        <w:widowControl w:val="0"/>
        <w:autoSpaceDE w:val="0"/>
        <w:autoSpaceDN w:val="0"/>
        <w:adjustRightInd w:val="0"/>
        <w:jc w:val="both"/>
        <w:rPr>
          <w:lang w:eastAsia="ru-RU"/>
        </w:rPr>
      </w:pPr>
      <w:r>
        <w:rPr>
          <w:lang w:eastAsia="ru-RU"/>
        </w:rPr>
        <w:t xml:space="preserve">   * Работать в команде, эффективно общаться с коллегами, руководством, клиентами.</w:t>
      </w:r>
    </w:p>
    <w:p>
      <w:pPr>
        <w:widowControl w:val="0"/>
        <w:autoSpaceDE w:val="0"/>
        <w:autoSpaceDN w:val="0"/>
        <w:adjustRightInd w:val="0"/>
        <w:jc w:val="both"/>
        <w:rPr>
          <w:lang w:eastAsia="ru-RU"/>
        </w:rPr>
      </w:pPr>
      <w:r>
        <w:rPr>
          <w:lang w:eastAsia="ru-RU"/>
        </w:rPr>
        <w:t>3.</w:t>
      </w:r>
      <w:r>
        <w:rPr>
          <w:b/>
          <w:lang w:eastAsia="ru-RU"/>
        </w:rPr>
        <w:t>В ходе урока способствовать развитию у студентов</w:t>
      </w:r>
    </w:p>
    <w:p>
      <w:pPr>
        <w:widowControl w:val="0"/>
        <w:autoSpaceDE w:val="0"/>
        <w:autoSpaceDN w:val="0"/>
        <w:adjustRightInd w:val="0"/>
        <w:jc w:val="both"/>
        <w:rPr>
          <w:lang w:eastAsia="ru-RU"/>
        </w:rPr>
      </w:pPr>
      <w:r>
        <w:rPr>
          <w:lang w:eastAsia="ru-RU"/>
        </w:rPr>
        <w:t xml:space="preserve">   * Осуществлять текущий и итоговый контроль, оценку и коррекцию собственной </w:t>
      </w:r>
    </w:p>
    <w:p>
      <w:pPr>
        <w:widowControl w:val="0"/>
        <w:autoSpaceDE w:val="0"/>
        <w:autoSpaceDN w:val="0"/>
        <w:adjustRightInd w:val="0"/>
        <w:jc w:val="both"/>
        <w:rPr>
          <w:lang w:eastAsia="ru-RU"/>
        </w:rPr>
      </w:pPr>
      <w:r>
        <w:rPr>
          <w:lang w:eastAsia="ru-RU"/>
        </w:rPr>
        <w:t xml:space="preserve">       деятельности</w:t>
      </w:r>
    </w:p>
    <w:p>
      <w:pPr>
        <w:widowControl w:val="0"/>
        <w:autoSpaceDE w:val="0"/>
        <w:autoSpaceDN w:val="0"/>
        <w:adjustRightInd w:val="0"/>
        <w:jc w:val="both"/>
        <w:rPr>
          <w:lang w:eastAsia="ru-RU"/>
        </w:rPr>
      </w:pPr>
      <w:r>
        <w:rPr>
          <w:lang w:eastAsia="ru-RU"/>
        </w:rPr>
        <w:t xml:space="preserve">   * Использовать информационно - коммуникационные технологии в профессиональной</w:t>
      </w:r>
    </w:p>
    <w:p>
      <w:pPr>
        <w:widowControl w:val="0"/>
        <w:autoSpaceDE w:val="0"/>
        <w:autoSpaceDN w:val="0"/>
        <w:adjustRightInd w:val="0"/>
        <w:jc w:val="both"/>
        <w:rPr>
          <w:lang w:eastAsia="ru-RU"/>
        </w:rPr>
      </w:pPr>
      <w:r>
        <w:rPr>
          <w:lang w:eastAsia="ru-RU"/>
        </w:rPr>
        <w:t xml:space="preserve">       деятельности</w:t>
      </w:r>
    </w:p>
    <w:p>
      <w:pPr>
        <w:widowControl w:val="0"/>
        <w:autoSpaceDE w:val="0"/>
        <w:autoSpaceDN w:val="0"/>
        <w:adjustRightInd w:val="0"/>
        <w:jc w:val="both"/>
        <w:rPr>
          <w:lang w:eastAsia="ru-RU"/>
        </w:rPr>
      </w:pPr>
      <w:r>
        <w:rPr>
          <w:lang w:eastAsia="ru-RU"/>
        </w:rPr>
        <w:t xml:space="preserve">   * Развивать логическое мышление при выполнении работ</w:t>
      </w:r>
    </w:p>
    <w:p>
      <w:pPr>
        <w:widowControl w:val="0"/>
        <w:shd w:val="clear" w:color="auto" w:fill="FFFFFF"/>
        <w:autoSpaceDE w:val="0"/>
        <w:autoSpaceDN w:val="0"/>
        <w:adjustRightInd w:val="0"/>
        <w:ind w:right="29"/>
        <w:jc w:val="both"/>
        <w:rPr>
          <w:lang w:eastAsia="ru-RU"/>
        </w:rPr>
      </w:pPr>
      <w:r>
        <w:rPr>
          <w:b/>
          <w:bCs/>
          <w:lang w:eastAsia="ru-RU"/>
        </w:rPr>
        <w:t>Перечень учебно-производственных работ:</w:t>
      </w:r>
    </w:p>
    <w:p>
      <w:pPr>
        <w:widowControl w:val="0"/>
        <w:shd w:val="clear" w:color="auto" w:fill="FFFFFF"/>
        <w:tabs>
          <w:tab w:val="left" w:pos="425"/>
        </w:tabs>
        <w:autoSpaceDE w:val="0"/>
        <w:autoSpaceDN w:val="0"/>
        <w:adjustRightInd w:val="0"/>
        <w:spacing w:before="43"/>
        <w:ind w:right="7"/>
        <w:jc w:val="both"/>
        <w:rPr>
          <w:lang w:eastAsia="ru-RU"/>
        </w:rPr>
      </w:pPr>
      <w:r>
        <w:rPr>
          <w:lang w:eastAsia="ru-RU"/>
        </w:rPr>
        <w:t xml:space="preserve">        * Приемка товаров в соответствии с Инструкцией о порядке приемки продукции по количеству №П-6 от 15.06.1965г. с изменениями от 29.12.1973 и от 14.11.1974г;</w:t>
      </w:r>
    </w:p>
    <w:p>
      <w:pPr>
        <w:widowControl w:val="0"/>
        <w:shd w:val="clear" w:color="auto" w:fill="FFFFFF"/>
        <w:tabs>
          <w:tab w:val="left" w:pos="425"/>
        </w:tabs>
        <w:autoSpaceDE w:val="0"/>
        <w:autoSpaceDN w:val="0"/>
        <w:adjustRightInd w:val="0"/>
        <w:jc w:val="both"/>
        <w:rPr>
          <w:lang w:eastAsia="ru-RU"/>
        </w:rPr>
      </w:pPr>
      <w:r>
        <w:rPr>
          <w:lang w:eastAsia="ru-RU"/>
        </w:rPr>
        <w:t xml:space="preserve">        * Заполнение книги приемки товаров;</w:t>
      </w:r>
    </w:p>
    <w:p>
      <w:pPr>
        <w:widowControl w:val="0"/>
        <w:shd w:val="clear" w:color="auto" w:fill="FFFFFF"/>
        <w:tabs>
          <w:tab w:val="left" w:pos="425"/>
        </w:tabs>
        <w:autoSpaceDE w:val="0"/>
        <w:autoSpaceDN w:val="0"/>
        <w:adjustRightInd w:val="0"/>
        <w:jc w:val="both"/>
        <w:rPr>
          <w:lang w:eastAsia="ru-RU"/>
        </w:rPr>
      </w:pPr>
      <w:r>
        <w:rPr>
          <w:lang w:eastAsia="ru-RU"/>
        </w:rPr>
        <w:t xml:space="preserve">        * Изучение инструкционной карты по заполнению бланков счет - фактуры и накладной;</w:t>
      </w:r>
    </w:p>
    <w:p>
      <w:pPr>
        <w:widowControl w:val="0"/>
        <w:shd w:val="clear" w:color="auto" w:fill="FFFFFF"/>
        <w:tabs>
          <w:tab w:val="left" w:pos="425"/>
        </w:tabs>
        <w:autoSpaceDE w:val="0"/>
        <w:autoSpaceDN w:val="0"/>
        <w:adjustRightInd w:val="0"/>
        <w:jc w:val="both"/>
        <w:rPr>
          <w:lang w:eastAsia="ru-RU"/>
        </w:rPr>
      </w:pPr>
      <w:r>
        <w:rPr>
          <w:lang w:eastAsia="ru-RU"/>
        </w:rPr>
        <w:t xml:space="preserve">        * Сверка книги приемки товаров с товарно-сопроводительными документами;</w:t>
      </w:r>
    </w:p>
    <w:p>
      <w:pPr>
        <w:widowControl w:val="0"/>
        <w:shd w:val="clear" w:color="auto" w:fill="FFFFFF"/>
        <w:tabs>
          <w:tab w:val="left" w:pos="425"/>
        </w:tabs>
        <w:autoSpaceDE w:val="0"/>
        <w:autoSpaceDN w:val="0"/>
        <w:adjustRightInd w:val="0"/>
        <w:jc w:val="both"/>
        <w:rPr>
          <w:lang w:eastAsia="ru-RU"/>
        </w:rPr>
      </w:pPr>
      <w:r>
        <w:rPr>
          <w:lang w:eastAsia="ru-RU"/>
        </w:rPr>
        <w:t xml:space="preserve">        * Составление акта о несоответствии товара по количеству;</w:t>
      </w:r>
    </w:p>
    <w:p>
      <w:pPr>
        <w:widowControl w:val="0"/>
        <w:shd w:val="clear" w:color="auto" w:fill="FFFFFF"/>
        <w:tabs>
          <w:tab w:val="left" w:pos="425"/>
        </w:tabs>
        <w:autoSpaceDE w:val="0"/>
        <w:autoSpaceDN w:val="0"/>
        <w:adjustRightInd w:val="0"/>
        <w:spacing w:before="7"/>
        <w:jc w:val="both"/>
        <w:rPr>
          <w:lang w:eastAsia="ru-RU"/>
        </w:rPr>
      </w:pPr>
      <w:r>
        <w:rPr>
          <w:lang w:eastAsia="ru-RU"/>
        </w:rPr>
        <w:t xml:space="preserve">        * Сдача работы мастеру.</w:t>
      </w:r>
    </w:p>
    <w:p>
      <w:pPr>
        <w:widowControl w:val="0"/>
        <w:shd w:val="clear" w:color="auto" w:fill="FFFFFF"/>
        <w:autoSpaceDE w:val="0"/>
        <w:autoSpaceDN w:val="0"/>
        <w:adjustRightInd w:val="0"/>
        <w:spacing w:before="612"/>
        <w:jc w:val="both"/>
        <w:rPr>
          <w:lang w:eastAsia="ru-RU"/>
        </w:rPr>
      </w:pPr>
      <w:r>
        <w:rPr>
          <w:b/>
          <w:bCs/>
          <w:i/>
          <w:iCs/>
          <w:lang w:eastAsia="ru-RU"/>
        </w:rPr>
        <w:t>Материально-техническое оснащение урока:</w:t>
      </w:r>
    </w:p>
    <w:p>
      <w:pPr>
        <w:widowControl w:val="0"/>
        <w:shd w:val="clear" w:color="auto" w:fill="FFFFFF"/>
        <w:autoSpaceDE w:val="0"/>
        <w:autoSpaceDN w:val="0"/>
        <w:adjustRightInd w:val="0"/>
        <w:spacing w:line="276" w:lineRule="auto"/>
        <w:jc w:val="both"/>
        <w:rPr>
          <w:lang w:eastAsia="ru-RU"/>
        </w:rPr>
      </w:pPr>
      <w:r>
        <w:rPr>
          <w:i/>
          <w:iCs/>
          <w:spacing w:val="-2"/>
          <w:lang w:eastAsia="ru-RU"/>
        </w:rPr>
        <w:t>Оборудование:</w:t>
      </w:r>
    </w:p>
    <w:p>
      <w:pPr>
        <w:widowControl w:val="0"/>
        <w:shd w:val="clear" w:color="auto" w:fill="FFFFFF"/>
        <w:tabs>
          <w:tab w:val="left" w:pos="468"/>
        </w:tabs>
        <w:autoSpaceDE w:val="0"/>
        <w:autoSpaceDN w:val="0"/>
        <w:adjustRightInd w:val="0"/>
        <w:spacing w:line="276" w:lineRule="auto"/>
        <w:jc w:val="both"/>
        <w:rPr>
          <w:lang w:eastAsia="ru-RU"/>
        </w:rPr>
      </w:pPr>
      <w:r>
        <w:rPr>
          <w:lang w:eastAsia="ru-RU"/>
        </w:rPr>
        <w:t>* Компьютер,</w:t>
      </w:r>
    </w:p>
    <w:p>
      <w:pPr>
        <w:widowControl w:val="0"/>
        <w:shd w:val="clear" w:color="auto" w:fill="FFFFFF"/>
        <w:tabs>
          <w:tab w:val="left" w:pos="468"/>
        </w:tabs>
        <w:autoSpaceDE w:val="0"/>
        <w:autoSpaceDN w:val="0"/>
        <w:adjustRightInd w:val="0"/>
        <w:spacing w:line="276" w:lineRule="auto"/>
        <w:ind w:right="6221"/>
        <w:rPr>
          <w:lang w:eastAsia="ru-RU"/>
        </w:rPr>
      </w:pPr>
      <w:r>
        <w:rPr>
          <w:spacing w:val="-2"/>
          <w:lang w:eastAsia="ru-RU"/>
        </w:rPr>
        <w:t xml:space="preserve">* Микрокалькуляторы.  </w:t>
      </w:r>
      <w:r>
        <w:rPr>
          <w:i/>
          <w:iCs/>
          <w:lang w:eastAsia="ru-RU"/>
        </w:rPr>
        <w:t>Инструмент:</w:t>
      </w:r>
    </w:p>
    <w:p>
      <w:pPr>
        <w:widowControl w:val="0"/>
        <w:shd w:val="clear" w:color="auto" w:fill="FFFFFF"/>
        <w:tabs>
          <w:tab w:val="left" w:pos="468"/>
        </w:tabs>
        <w:autoSpaceDE w:val="0"/>
        <w:autoSpaceDN w:val="0"/>
        <w:adjustRightInd w:val="0"/>
        <w:spacing w:line="276" w:lineRule="auto"/>
        <w:ind w:right="5184"/>
        <w:jc w:val="both"/>
        <w:rPr>
          <w:lang w:eastAsia="ru-RU"/>
        </w:rPr>
      </w:pPr>
      <w:r>
        <w:rPr>
          <w:lang w:eastAsia="ru-RU"/>
        </w:rPr>
        <w:t xml:space="preserve">* Ручки. </w:t>
      </w:r>
    </w:p>
    <w:p>
      <w:pPr>
        <w:widowControl w:val="0"/>
        <w:shd w:val="clear" w:color="auto" w:fill="FFFFFF"/>
        <w:tabs>
          <w:tab w:val="left" w:pos="468"/>
        </w:tabs>
        <w:autoSpaceDE w:val="0"/>
        <w:autoSpaceDN w:val="0"/>
        <w:adjustRightInd w:val="0"/>
        <w:spacing w:line="276" w:lineRule="auto"/>
        <w:ind w:right="5184"/>
        <w:jc w:val="both"/>
        <w:rPr>
          <w:lang w:eastAsia="ru-RU"/>
        </w:rPr>
      </w:pPr>
      <w:r>
        <w:rPr>
          <w:i/>
          <w:iCs/>
          <w:spacing w:val="-2"/>
          <w:lang w:eastAsia="ru-RU"/>
        </w:rPr>
        <w:t>Технологическая документация:</w:t>
      </w:r>
    </w:p>
    <w:p>
      <w:pPr>
        <w:widowControl w:val="0"/>
        <w:shd w:val="clear" w:color="auto" w:fill="FFFFFF"/>
        <w:tabs>
          <w:tab w:val="left" w:pos="468"/>
        </w:tabs>
        <w:autoSpaceDE w:val="0"/>
        <w:autoSpaceDN w:val="0"/>
        <w:adjustRightInd w:val="0"/>
        <w:spacing w:line="276" w:lineRule="auto"/>
        <w:jc w:val="both"/>
        <w:rPr>
          <w:lang w:eastAsia="ru-RU"/>
        </w:rPr>
      </w:pPr>
      <w:r>
        <w:rPr>
          <w:lang w:eastAsia="ru-RU"/>
        </w:rPr>
        <w:t>* инструкционная карта - 3 шт.</w:t>
      </w:r>
    </w:p>
    <w:p>
      <w:pPr>
        <w:widowControl w:val="0"/>
        <w:shd w:val="clear" w:color="auto" w:fill="FFFFFF"/>
        <w:tabs>
          <w:tab w:val="left" w:pos="547"/>
        </w:tabs>
        <w:autoSpaceDE w:val="0"/>
        <w:autoSpaceDN w:val="0"/>
        <w:adjustRightInd w:val="0"/>
        <w:spacing w:line="276" w:lineRule="auto"/>
        <w:ind w:right="3629"/>
        <w:rPr>
          <w:spacing w:val="-2"/>
          <w:lang w:eastAsia="ru-RU"/>
        </w:rPr>
      </w:pPr>
      <w:r>
        <w:rPr>
          <w:lang w:eastAsia="ru-RU"/>
        </w:rPr>
        <w:t xml:space="preserve">* </w:t>
      </w:r>
      <w:r>
        <w:rPr>
          <w:spacing w:val="-2"/>
          <w:lang w:eastAsia="ru-RU"/>
        </w:rPr>
        <w:t>критерии оценивания выполненной работы.</w:t>
      </w:r>
    </w:p>
    <w:p>
      <w:pPr>
        <w:widowControl w:val="0"/>
        <w:shd w:val="clear" w:color="auto" w:fill="FFFFFF"/>
        <w:tabs>
          <w:tab w:val="left" w:pos="547"/>
        </w:tabs>
        <w:autoSpaceDE w:val="0"/>
        <w:autoSpaceDN w:val="0"/>
        <w:adjustRightInd w:val="0"/>
        <w:spacing w:line="276" w:lineRule="auto"/>
        <w:ind w:right="3629"/>
        <w:rPr>
          <w:lang w:eastAsia="ru-RU"/>
        </w:rPr>
      </w:pPr>
      <w:r>
        <w:rPr>
          <w:i/>
          <w:iCs/>
          <w:lang w:eastAsia="ru-RU"/>
        </w:rPr>
        <w:t>Бланковая продукция:</w:t>
      </w:r>
    </w:p>
    <w:p>
      <w:pPr>
        <w:widowControl w:val="0"/>
        <w:shd w:val="clear" w:color="auto" w:fill="FFFFFF"/>
        <w:tabs>
          <w:tab w:val="left" w:pos="461"/>
        </w:tabs>
        <w:autoSpaceDE w:val="0"/>
        <w:autoSpaceDN w:val="0"/>
        <w:adjustRightInd w:val="0"/>
        <w:spacing w:line="276" w:lineRule="auto"/>
        <w:jc w:val="both"/>
        <w:rPr>
          <w:lang w:eastAsia="ru-RU"/>
        </w:rPr>
      </w:pPr>
      <w:r>
        <w:rPr>
          <w:spacing w:val="-1"/>
          <w:lang w:eastAsia="ru-RU"/>
        </w:rPr>
        <w:t>* счет-фактура.</w:t>
      </w:r>
    </w:p>
    <w:p>
      <w:pPr>
        <w:widowControl w:val="0"/>
        <w:shd w:val="clear" w:color="auto" w:fill="FFFFFF"/>
        <w:tabs>
          <w:tab w:val="left" w:pos="461"/>
        </w:tabs>
        <w:autoSpaceDE w:val="0"/>
        <w:autoSpaceDN w:val="0"/>
        <w:adjustRightInd w:val="0"/>
        <w:spacing w:line="276" w:lineRule="auto"/>
        <w:jc w:val="both"/>
        <w:rPr>
          <w:lang w:eastAsia="ru-RU"/>
        </w:rPr>
      </w:pPr>
      <w:r>
        <w:rPr>
          <w:lang w:eastAsia="ru-RU"/>
        </w:rPr>
        <w:t>* накладная.</w:t>
      </w:r>
    </w:p>
    <w:p>
      <w:pPr>
        <w:widowControl w:val="0"/>
        <w:shd w:val="clear" w:color="auto" w:fill="FFFFFF"/>
        <w:tabs>
          <w:tab w:val="left" w:pos="461"/>
        </w:tabs>
        <w:autoSpaceDE w:val="0"/>
        <w:autoSpaceDN w:val="0"/>
        <w:adjustRightInd w:val="0"/>
        <w:spacing w:line="276" w:lineRule="auto"/>
        <w:jc w:val="both"/>
        <w:rPr>
          <w:lang w:eastAsia="ru-RU"/>
        </w:rPr>
      </w:pPr>
      <w:r>
        <w:rPr>
          <w:lang w:eastAsia="ru-RU"/>
        </w:rPr>
        <w:t>* акт о несоответствии товара по количеству.</w:t>
      </w:r>
    </w:p>
    <w:p>
      <w:pPr>
        <w:widowControl w:val="0"/>
        <w:shd w:val="clear" w:color="auto" w:fill="FFFFFF"/>
        <w:autoSpaceDE w:val="0"/>
        <w:autoSpaceDN w:val="0"/>
        <w:adjustRightInd w:val="0"/>
        <w:jc w:val="both"/>
        <w:rPr>
          <w:b/>
          <w:lang w:eastAsia="ru-RU"/>
        </w:rPr>
      </w:pPr>
    </w:p>
    <w:p>
      <w:pPr>
        <w:widowControl w:val="0"/>
        <w:shd w:val="clear" w:color="auto" w:fill="FFFFFF"/>
        <w:autoSpaceDE w:val="0"/>
        <w:autoSpaceDN w:val="0"/>
        <w:adjustRightInd w:val="0"/>
        <w:jc w:val="both"/>
        <w:rPr>
          <w:b/>
          <w:lang w:eastAsia="ru-RU"/>
        </w:rPr>
      </w:pPr>
      <w:r>
        <w:rPr>
          <w:b/>
          <w:lang w:eastAsia="ru-RU"/>
        </w:rPr>
        <w:t>ХОД УРОКА</w:t>
      </w:r>
    </w:p>
    <w:p>
      <w:pPr>
        <w:widowControl w:val="0"/>
        <w:shd w:val="clear" w:color="auto" w:fill="FFFFFF"/>
        <w:autoSpaceDE w:val="0"/>
        <w:autoSpaceDN w:val="0"/>
        <w:adjustRightInd w:val="0"/>
        <w:jc w:val="both"/>
        <w:rPr>
          <w:lang w:eastAsia="ru-RU"/>
        </w:rPr>
      </w:pPr>
      <w:r>
        <w:rPr>
          <w:b/>
          <w:bCs/>
          <w:spacing w:val="-6"/>
          <w:lang w:eastAsia="ru-RU"/>
        </w:rPr>
        <w:t xml:space="preserve">1.Организационная часть урока (5 </w:t>
      </w:r>
      <w:r>
        <w:rPr>
          <w:b/>
          <w:spacing w:val="-6"/>
          <w:lang w:eastAsia="ru-RU"/>
        </w:rPr>
        <w:t>минут</w:t>
      </w:r>
      <w:r>
        <w:rPr>
          <w:spacing w:val="-6"/>
          <w:lang w:eastAsia="ru-RU"/>
        </w:rPr>
        <w:t>)</w:t>
      </w:r>
    </w:p>
    <w:p>
      <w:pPr>
        <w:widowControl w:val="0"/>
        <w:numPr>
          <w:ilvl w:val="0"/>
          <w:numId w:val="7"/>
        </w:numPr>
        <w:shd w:val="clear" w:color="auto" w:fill="FFFFFF"/>
        <w:tabs>
          <w:tab w:val="left" w:pos="432"/>
        </w:tabs>
        <w:autoSpaceDE w:val="0"/>
        <w:autoSpaceDN w:val="0"/>
        <w:adjustRightInd w:val="0"/>
        <w:spacing w:before="65"/>
        <w:ind w:left="7"/>
        <w:jc w:val="both"/>
        <w:rPr>
          <w:lang w:eastAsia="ru-RU"/>
        </w:rPr>
      </w:pPr>
      <w:r>
        <w:rPr>
          <w:lang w:eastAsia="ru-RU"/>
        </w:rPr>
        <w:t>проверка наличия обучающихся;</w:t>
      </w:r>
    </w:p>
    <w:p>
      <w:pPr>
        <w:widowControl w:val="0"/>
        <w:numPr>
          <w:ilvl w:val="0"/>
          <w:numId w:val="7"/>
        </w:numPr>
        <w:shd w:val="clear" w:color="auto" w:fill="FFFFFF"/>
        <w:tabs>
          <w:tab w:val="left" w:pos="432"/>
        </w:tabs>
        <w:autoSpaceDE w:val="0"/>
        <w:autoSpaceDN w:val="0"/>
        <w:adjustRightInd w:val="0"/>
        <w:ind w:left="7"/>
        <w:jc w:val="both"/>
        <w:rPr>
          <w:lang w:eastAsia="ru-RU"/>
        </w:rPr>
      </w:pPr>
      <w:r>
        <w:rPr>
          <w:lang w:eastAsia="ru-RU"/>
        </w:rPr>
        <w:t>проверка внешнего вида обучающихся;</w:t>
      </w:r>
    </w:p>
    <w:p>
      <w:pPr>
        <w:widowControl w:val="0"/>
        <w:numPr>
          <w:ilvl w:val="0"/>
          <w:numId w:val="7"/>
        </w:numPr>
        <w:shd w:val="clear" w:color="auto" w:fill="FFFFFF"/>
        <w:tabs>
          <w:tab w:val="left" w:pos="432"/>
        </w:tabs>
        <w:autoSpaceDE w:val="0"/>
        <w:autoSpaceDN w:val="0"/>
        <w:adjustRightInd w:val="0"/>
        <w:ind w:left="7"/>
        <w:jc w:val="both"/>
        <w:rPr>
          <w:lang w:eastAsia="ru-RU"/>
        </w:rPr>
      </w:pPr>
      <w:r>
        <w:rPr>
          <w:lang w:eastAsia="ru-RU"/>
        </w:rPr>
        <w:t>назначение дежурных.</w:t>
      </w:r>
    </w:p>
    <w:p>
      <w:pPr>
        <w:widowControl w:val="0"/>
        <w:shd w:val="clear" w:color="auto" w:fill="FFFFFF"/>
        <w:tabs>
          <w:tab w:val="left" w:pos="432"/>
        </w:tabs>
        <w:autoSpaceDE w:val="0"/>
        <w:autoSpaceDN w:val="0"/>
        <w:adjustRightInd w:val="0"/>
        <w:jc w:val="both"/>
        <w:rPr>
          <w:lang w:eastAsia="ru-RU"/>
        </w:rPr>
      </w:pPr>
    </w:p>
    <w:p>
      <w:pPr>
        <w:widowControl w:val="0"/>
        <w:shd w:val="clear" w:color="auto" w:fill="FFFFFF"/>
        <w:tabs>
          <w:tab w:val="left" w:pos="432"/>
        </w:tabs>
        <w:autoSpaceDE w:val="0"/>
        <w:autoSpaceDN w:val="0"/>
        <w:adjustRightInd w:val="0"/>
        <w:jc w:val="both"/>
        <w:rPr>
          <w:lang w:eastAsia="ru-RU"/>
        </w:rPr>
      </w:pPr>
      <w:r>
        <w:rPr>
          <w:b/>
          <w:bCs/>
          <w:spacing w:val="-5"/>
          <w:lang w:eastAsia="ru-RU"/>
        </w:rPr>
        <w:t>2. Контроль знаний (60 минут)</w:t>
      </w:r>
    </w:p>
    <w:p>
      <w:pPr>
        <w:widowControl w:val="0"/>
        <w:shd w:val="clear" w:color="auto" w:fill="FFFFFF"/>
        <w:autoSpaceDE w:val="0"/>
        <w:autoSpaceDN w:val="0"/>
        <w:adjustRightInd w:val="0"/>
        <w:ind w:right="29"/>
        <w:jc w:val="both"/>
        <w:rPr>
          <w:lang w:eastAsia="ru-RU"/>
        </w:rPr>
      </w:pPr>
      <w:r>
        <w:rPr>
          <w:lang w:eastAsia="ru-RU"/>
        </w:rPr>
        <w:t>Начнем урок с проверки знаний обучающихся к уроку производственного обучения по теме: «Порядок приемки товаров по количеству». Что вы узнали на уроках теоретического обучения по предметам: розничная торговля непродовольственных товаров, учет  и отчетность.</w:t>
      </w:r>
    </w:p>
    <w:p>
      <w:pPr>
        <w:widowControl w:val="0"/>
        <w:shd w:val="clear" w:color="auto" w:fill="FFFFFF"/>
        <w:autoSpaceDE w:val="0"/>
        <w:autoSpaceDN w:val="0"/>
        <w:adjustRightInd w:val="0"/>
        <w:ind w:right="7"/>
        <w:jc w:val="both"/>
        <w:rPr>
          <w:lang w:eastAsia="ru-RU"/>
        </w:rPr>
      </w:pPr>
      <w:r>
        <w:rPr>
          <w:lang w:eastAsia="ru-RU"/>
        </w:rPr>
        <w:t>Работы по приемке товаров, заполнению книги приемки товаров, сверки с товарно-сопроводительными документами, по заполнению акта (при несоответствии) о несоответствии товара по количеству выполняются на производстве двумя материально- ответственными лицами. В соответствии с данными требованиями обучающиеся разбиваются на группы по три человека. Всего получилось 6 групп.</w:t>
      </w:r>
    </w:p>
    <w:p>
      <w:pPr>
        <w:widowControl w:val="0"/>
        <w:shd w:val="clear" w:color="auto" w:fill="FFFFFF"/>
        <w:autoSpaceDE w:val="0"/>
        <w:autoSpaceDN w:val="0"/>
        <w:adjustRightInd w:val="0"/>
        <w:jc w:val="both"/>
        <w:rPr>
          <w:lang w:eastAsia="ru-RU"/>
        </w:rPr>
      </w:pPr>
      <w:r>
        <w:rPr>
          <w:lang w:eastAsia="ru-RU"/>
        </w:rPr>
        <w:t>Сейчас каждая группа для проверки теоретических знаний берет карточку с вопросами (в каждой карточке по 2 вопроса). На подготовку отводится 3 минуты, а затем каждая группа отвечает на вопросы. Остальные обучающиеся внимательно слушают ответы и при необходимости их дополняют. За полные ответы по каждой карточке вы можете набрать 10 баллов. Если же ответы не полные с вас снимаются баллы, согласно критериям оценок, которые лежат перед вами. Остальные группы, дополняя ответы, набирают в свою копилку дополнительные баллы.</w:t>
      </w:r>
    </w:p>
    <w:p>
      <w:pPr>
        <w:widowControl w:val="0"/>
        <w:shd w:val="clear" w:color="auto" w:fill="FFFFFF"/>
        <w:autoSpaceDE w:val="0"/>
        <w:autoSpaceDN w:val="0"/>
        <w:adjustRightInd w:val="0"/>
        <w:jc w:val="both"/>
        <w:rPr>
          <w:lang w:eastAsia="ru-RU"/>
        </w:rPr>
      </w:pPr>
    </w:p>
    <w:p>
      <w:pPr>
        <w:widowControl w:val="0"/>
        <w:shd w:val="clear" w:color="auto" w:fill="FFFFFF"/>
        <w:autoSpaceDE w:val="0"/>
        <w:autoSpaceDN w:val="0"/>
        <w:adjustRightInd w:val="0"/>
        <w:jc w:val="both"/>
        <w:rPr>
          <w:b/>
          <w:lang w:eastAsia="ru-RU"/>
        </w:rPr>
      </w:pPr>
      <w:r>
        <w:rPr>
          <w:b/>
          <w:lang w:eastAsia="ru-RU"/>
        </w:rPr>
        <w:t>З.  Вводный инструктаж (60 минут)</w:t>
      </w:r>
    </w:p>
    <w:p>
      <w:pPr>
        <w:widowControl w:val="0"/>
        <w:shd w:val="clear" w:color="auto" w:fill="FFFFFF"/>
        <w:autoSpaceDE w:val="0"/>
        <w:autoSpaceDN w:val="0"/>
        <w:adjustRightInd w:val="0"/>
        <w:spacing w:before="58"/>
        <w:jc w:val="both"/>
        <w:rPr>
          <w:lang w:eastAsia="ru-RU"/>
        </w:rPr>
      </w:pPr>
      <w:r>
        <w:rPr>
          <w:lang w:eastAsia="ru-RU"/>
        </w:rPr>
        <w:t>И так, мы выслушав все ответы, вспомнили о технологии заполнения бланковой продукции, книги приемки товаров, составления акта о несоответствии товара по количеству по типовой и произвольной формам.</w:t>
      </w:r>
    </w:p>
    <w:p>
      <w:pPr>
        <w:widowControl w:val="0"/>
        <w:shd w:val="clear" w:color="auto" w:fill="FFFFFF"/>
        <w:autoSpaceDE w:val="0"/>
        <w:autoSpaceDN w:val="0"/>
        <w:adjustRightInd w:val="0"/>
        <w:jc w:val="both"/>
        <w:rPr>
          <w:lang w:eastAsia="ru-RU"/>
        </w:rPr>
      </w:pPr>
      <w:r>
        <w:rPr>
          <w:lang w:eastAsia="ru-RU"/>
        </w:rPr>
        <w:t>Сегодняшний урок производственного обучения посвящен практической работе по приемке товара в соответствии с вопросами теоретической части данного урока.</w:t>
      </w:r>
    </w:p>
    <w:p>
      <w:pPr>
        <w:widowControl w:val="0"/>
        <w:shd w:val="clear" w:color="auto" w:fill="FFFFFF"/>
        <w:autoSpaceDE w:val="0"/>
        <w:autoSpaceDN w:val="0"/>
        <w:adjustRightInd w:val="0"/>
        <w:jc w:val="both"/>
        <w:rPr>
          <w:lang w:eastAsia="ru-RU"/>
        </w:rPr>
      </w:pPr>
      <w:r>
        <w:rPr>
          <w:lang w:eastAsia="ru-RU"/>
        </w:rPr>
        <w:t>Переходим   к     разбору  и   освоению   практических  навыков  урока: «Порядок приемки товаров по количеству».</w:t>
      </w:r>
    </w:p>
    <w:p>
      <w:pPr>
        <w:widowControl w:val="0"/>
        <w:shd w:val="clear" w:color="auto" w:fill="FFFFFF"/>
        <w:autoSpaceDE w:val="0"/>
        <w:autoSpaceDN w:val="0"/>
        <w:adjustRightInd w:val="0"/>
        <w:ind w:right="14"/>
        <w:jc w:val="both"/>
        <w:rPr>
          <w:lang w:eastAsia="ru-RU"/>
        </w:rPr>
      </w:pPr>
      <w:r>
        <w:rPr>
          <w:lang w:eastAsia="ru-RU"/>
        </w:rPr>
        <w:t>Перед вами лежит инструкционная карта «Порядок оформления счет - фактуры», где расписан порядок выполнения работ.</w:t>
      </w:r>
    </w:p>
    <w:p>
      <w:pPr>
        <w:widowControl w:val="0"/>
        <w:shd w:val="clear" w:color="auto" w:fill="FFFFFF"/>
        <w:autoSpaceDE w:val="0"/>
        <w:autoSpaceDN w:val="0"/>
        <w:adjustRightInd w:val="0"/>
        <w:ind w:right="22"/>
        <w:jc w:val="both"/>
        <w:rPr>
          <w:lang w:eastAsia="ru-RU"/>
        </w:rPr>
      </w:pPr>
      <w:r>
        <w:rPr>
          <w:lang w:eastAsia="ru-RU"/>
        </w:rPr>
        <w:t>Далее мастер производственного обучения описывает порядок выполнения работ.</w:t>
      </w:r>
    </w:p>
    <w:p>
      <w:pPr>
        <w:widowControl w:val="0"/>
        <w:shd w:val="clear" w:color="auto" w:fill="FFFFFF"/>
        <w:autoSpaceDE w:val="0"/>
        <w:autoSpaceDN w:val="0"/>
        <w:adjustRightInd w:val="0"/>
        <w:ind w:right="29"/>
        <w:jc w:val="both"/>
        <w:rPr>
          <w:lang w:eastAsia="ru-RU"/>
        </w:rPr>
      </w:pPr>
      <w:r>
        <w:rPr>
          <w:lang w:eastAsia="ru-RU"/>
        </w:rPr>
        <w:t xml:space="preserve">Сегодняшнюю работу мы начинаем с осмотра целостности тары по </w:t>
      </w:r>
      <w:r>
        <w:rPr>
          <w:spacing w:val="-1"/>
          <w:lang w:eastAsia="ru-RU"/>
        </w:rPr>
        <w:t>количеству мест или по количеству товарных единиц, по маркировки на таре.</w:t>
      </w:r>
    </w:p>
    <w:p>
      <w:pPr>
        <w:widowControl w:val="0"/>
        <w:shd w:val="clear" w:color="auto" w:fill="FFFFFF"/>
        <w:autoSpaceDE w:val="0"/>
        <w:autoSpaceDN w:val="0"/>
        <w:adjustRightInd w:val="0"/>
        <w:ind w:right="36"/>
        <w:jc w:val="both"/>
        <w:rPr>
          <w:lang w:eastAsia="ru-RU"/>
        </w:rPr>
      </w:pPr>
      <w:r>
        <w:rPr>
          <w:spacing w:val="-1"/>
          <w:lang w:eastAsia="ru-RU"/>
        </w:rPr>
        <w:t xml:space="preserve">При повреждении или отсутствии тары, а также в случае отсутствия или </w:t>
      </w:r>
      <w:r>
        <w:rPr>
          <w:lang w:eastAsia="ru-RU"/>
        </w:rPr>
        <w:t>нарушения маркировки тары, товар принимается по количеству единиц.</w:t>
      </w:r>
    </w:p>
    <w:p>
      <w:pPr>
        <w:widowControl w:val="0"/>
        <w:shd w:val="clear" w:color="auto" w:fill="FFFFFF"/>
        <w:autoSpaceDE w:val="0"/>
        <w:autoSpaceDN w:val="0"/>
        <w:adjustRightInd w:val="0"/>
        <w:ind w:right="22"/>
        <w:jc w:val="both"/>
        <w:rPr>
          <w:lang w:eastAsia="ru-RU"/>
        </w:rPr>
      </w:pPr>
      <w:r>
        <w:rPr>
          <w:lang w:eastAsia="ru-RU"/>
        </w:rPr>
        <w:t>После осмотра целостности тары приступаем к полной проверке товара по количеству.</w:t>
      </w:r>
    </w:p>
    <w:p>
      <w:pPr>
        <w:widowControl w:val="0"/>
        <w:shd w:val="clear" w:color="auto" w:fill="FFFFFF"/>
        <w:autoSpaceDE w:val="0"/>
        <w:autoSpaceDN w:val="0"/>
        <w:adjustRightInd w:val="0"/>
        <w:ind w:right="22"/>
        <w:jc w:val="both"/>
        <w:rPr>
          <w:lang w:eastAsia="ru-RU"/>
        </w:rPr>
      </w:pPr>
      <w:r>
        <w:rPr>
          <w:lang w:eastAsia="ru-RU"/>
        </w:rPr>
        <w:t>Записываем в книгу приемки товаров  реквизиты товаросопроводительных документов, порядковый номер, артикул, наименование товара, его цену и количество единиц, подпись принявших товар.</w:t>
      </w:r>
    </w:p>
    <w:p>
      <w:pPr>
        <w:widowControl w:val="0"/>
        <w:shd w:val="clear" w:color="auto" w:fill="FFFFFF"/>
        <w:autoSpaceDE w:val="0"/>
        <w:autoSpaceDN w:val="0"/>
        <w:adjustRightInd w:val="0"/>
        <w:jc w:val="both"/>
        <w:rPr>
          <w:lang w:eastAsia="ru-RU"/>
        </w:rPr>
      </w:pPr>
      <w:r>
        <w:rPr>
          <w:lang w:eastAsia="ru-RU"/>
        </w:rPr>
        <w:t>Если количество товара соответствует указанному в товаросопроводительных документах, то на накладную ставим штамп предприятия или штамп «оприходаванно». Если количество товара не соответствует, указанному, то составляем акт о недостаче продукции.</w:t>
      </w:r>
    </w:p>
    <w:p>
      <w:pPr>
        <w:widowControl w:val="0"/>
        <w:shd w:val="clear" w:color="auto" w:fill="FFFFFF"/>
        <w:autoSpaceDE w:val="0"/>
        <w:autoSpaceDN w:val="0"/>
        <w:adjustRightInd w:val="0"/>
        <w:jc w:val="both"/>
        <w:rPr>
          <w:lang w:eastAsia="ru-RU"/>
        </w:rPr>
      </w:pPr>
      <w:r>
        <w:rPr>
          <w:lang w:eastAsia="ru-RU"/>
        </w:rPr>
        <w:t xml:space="preserve">В конце рабочего дня каждая группа сдает работу мастеру. </w:t>
      </w:r>
    </w:p>
    <w:p>
      <w:pPr>
        <w:widowControl w:val="0"/>
        <w:shd w:val="clear" w:color="auto" w:fill="FFFFFF"/>
        <w:autoSpaceDE w:val="0"/>
        <w:autoSpaceDN w:val="0"/>
        <w:adjustRightInd w:val="0"/>
        <w:jc w:val="both"/>
        <w:rPr>
          <w:b/>
          <w:spacing w:val="-21"/>
          <w:lang w:eastAsia="ru-RU"/>
        </w:rPr>
      </w:pPr>
    </w:p>
    <w:p>
      <w:pPr>
        <w:widowControl w:val="0"/>
        <w:shd w:val="clear" w:color="auto" w:fill="FFFFFF"/>
        <w:autoSpaceDE w:val="0"/>
        <w:autoSpaceDN w:val="0"/>
        <w:adjustRightInd w:val="0"/>
        <w:jc w:val="both"/>
        <w:rPr>
          <w:b/>
          <w:spacing w:val="-1"/>
          <w:lang w:eastAsia="ru-RU"/>
        </w:rPr>
      </w:pPr>
      <w:r>
        <w:rPr>
          <w:b/>
          <w:spacing w:val="-21"/>
          <w:lang w:eastAsia="ru-RU"/>
        </w:rPr>
        <w:t xml:space="preserve">Закрепление нового материала вводного инструктажа </w:t>
      </w:r>
      <w:r>
        <w:rPr>
          <w:b/>
          <w:spacing w:val="-1"/>
          <w:lang w:eastAsia="ru-RU"/>
        </w:rPr>
        <w:t xml:space="preserve">(20 минут) </w:t>
      </w:r>
    </w:p>
    <w:p>
      <w:pPr>
        <w:widowControl w:val="0"/>
        <w:shd w:val="clear" w:color="auto" w:fill="FFFFFF"/>
        <w:autoSpaceDE w:val="0"/>
        <w:autoSpaceDN w:val="0"/>
        <w:adjustRightInd w:val="0"/>
        <w:jc w:val="both"/>
        <w:rPr>
          <w:lang w:eastAsia="ru-RU"/>
        </w:rPr>
      </w:pPr>
      <w:r>
        <w:rPr>
          <w:spacing w:val="-1"/>
          <w:lang w:eastAsia="ru-RU"/>
        </w:rPr>
        <w:t xml:space="preserve">      </w:t>
      </w:r>
      <w:r>
        <w:rPr>
          <w:lang w:eastAsia="ru-RU"/>
        </w:rPr>
        <w:t>Срок приемки товара по количеству,</w:t>
      </w:r>
    </w:p>
    <w:p>
      <w:pPr>
        <w:widowControl w:val="0"/>
        <w:shd w:val="clear" w:color="auto" w:fill="FFFFFF"/>
        <w:tabs>
          <w:tab w:val="left" w:pos="468"/>
        </w:tabs>
        <w:autoSpaceDE w:val="0"/>
        <w:autoSpaceDN w:val="0"/>
        <w:adjustRightInd w:val="0"/>
        <w:jc w:val="both"/>
        <w:rPr>
          <w:lang w:eastAsia="ru-RU"/>
        </w:rPr>
      </w:pPr>
      <w:r>
        <w:rPr>
          <w:lang w:eastAsia="ru-RU"/>
        </w:rPr>
        <w:t>* Назовите лиц, имеющих право принимать товар,</w:t>
      </w:r>
    </w:p>
    <w:p>
      <w:pPr>
        <w:widowControl w:val="0"/>
        <w:shd w:val="clear" w:color="auto" w:fill="FFFFFF"/>
        <w:tabs>
          <w:tab w:val="left" w:pos="468"/>
        </w:tabs>
        <w:autoSpaceDE w:val="0"/>
        <w:autoSpaceDN w:val="0"/>
        <w:adjustRightInd w:val="0"/>
        <w:jc w:val="both"/>
        <w:rPr>
          <w:lang w:eastAsia="ru-RU"/>
        </w:rPr>
      </w:pPr>
      <w:r>
        <w:rPr>
          <w:lang w:eastAsia="ru-RU"/>
        </w:rPr>
        <w:t>* Назовите инструкцию о порядке приема товара.</w:t>
      </w:r>
    </w:p>
    <w:p>
      <w:pPr>
        <w:widowControl w:val="0"/>
        <w:shd w:val="clear" w:color="auto" w:fill="FFFFFF"/>
        <w:tabs>
          <w:tab w:val="left" w:pos="468"/>
        </w:tabs>
        <w:autoSpaceDE w:val="0"/>
        <w:autoSpaceDN w:val="0"/>
        <w:adjustRightInd w:val="0"/>
        <w:jc w:val="both"/>
        <w:rPr>
          <w:lang w:eastAsia="ru-RU"/>
        </w:rPr>
      </w:pPr>
      <w:r>
        <w:rPr>
          <w:lang w:eastAsia="ru-RU"/>
        </w:rPr>
        <w:t>* Опишите поведение учащихся в мастерской при выполнении работ.</w:t>
      </w:r>
    </w:p>
    <w:p>
      <w:pPr>
        <w:widowControl w:val="0"/>
        <w:shd w:val="clear" w:color="auto" w:fill="FFFFFF"/>
        <w:tabs>
          <w:tab w:val="left" w:pos="468"/>
        </w:tabs>
        <w:autoSpaceDE w:val="0"/>
        <w:autoSpaceDN w:val="0"/>
        <w:adjustRightInd w:val="0"/>
        <w:jc w:val="both"/>
        <w:rPr>
          <w:lang w:eastAsia="ru-RU"/>
        </w:rPr>
      </w:pPr>
    </w:p>
    <w:p>
      <w:pPr>
        <w:widowControl w:val="0"/>
        <w:shd w:val="clear" w:color="auto" w:fill="FFFFFF"/>
        <w:autoSpaceDE w:val="0"/>
        <w:autoSpaceDN w:val="0"/>
        <w:adjustRightInd w:val="0"/>
        <w:ind w:right="1867"/>
        <w:jc w:val="both"/>
        <w:rPr>
          <w:b/>
          <w:lang w:eastAsia="ru-RU"/>
        </w:rPr>
      </w:pPr>
      <w:r>
        <w:rPr>
          <w:b/>
          <w:lang w:eastAsia="ru-RU"/>
        </w:rPr>
        <w:t>4.Самостоятельная работа обучающихся по приемке товаров (180 минут)</w:t>
      </w:r>
    </w:p>
    <w:p>
      <w:pPr>
        <w:widowControl w:val="0"/>
        <w:shd w:val="clear" w:color="auto" w:fill="FFFFFF"/>
        <w:autoSpaceDE w:val="0"/>
        <w:autoSpaceDN w:val="0"/>
        <w:adjustRightInd w:val="0"/>
        <w:ind w:right="24"/>
        <w:jc w:val="both"/>
        <w:rPr>
          <w:lang w:eastAsia="ru-RU"/>
        </w:rPr>
      </w:pPr>
      <w:r>
        <w:rPr>
          <w:spacing w:val="-1"/>
          <w:lang w:eastAsia="ru-RU"/>
        </w:rPr>
        <w:t xml:space="preserve">Приступаем к выполнению работы по приемке товара. Выполнение работы </w:t>
      </w:r>
      <w:r>
        <w:rPr>
          <w:lang w:eastAsia="ru-RU"/>
        </w:rPr>
        <w:t xml:space="preserve">производите согласно инструкционной карте. На выполнение отводится 3 часа. При выполнении работы </w:t>
      </w:r>
      <w:r>
        <w:rPr>
          <w:b/>
          <w:bCs/>
          <w:lang w:eastAsia="ru-RU"/>
        </w:rPr>
        <w:t xml:space="preserve">не </w:t>
      </w:r>
      <w:r>
        <w:rPr>
          <w:lang w:eastAsia="ru-RU"/>
        </w:rPr>
        <w:t>забывайте сверяться с критериями оценки, где указаны возможные ошибки.</w:t>
      </w:r>
    </w:p>
    <w:p>
      <w:pPr>
        <w:widowControl w:val="0"/>
        <w:shd w:val="clear" w:color="auto" w:fill="FFFFFF"/>
        <w:autoSpaceDE w:val="0"/>
        <w:autoSpaceDN w:val="0"/>
        <w:adjustRightInd w:val="0"/>
        <w:spacing w:before="22"/>
        <w:jc w:val="both"/>
        <w:rPr>
          <w:lang w:eastAsia="ru-RU"/>
        </w:rPr>
      </w:pPr>
      <w:r>
        <w:rPr>
          <w:lang w:eastAsia="ru-RU"/>
        </w:rPr>
        <w:t xml:space="preserve">Напоминаю, какие работы необходимо будет выполнить на уроке.  </w:t>
      </w:r>
    </w:p>
    <w:p>
      <w:pPr>
        <w:widowControl w:val="0"/>
        <w:shd w:val="clear" w:color="auto" w:fill="FFFFFF"/>
        <w:autoSpaceDE w:val="0"/>
        <w:autoSpaceDN w:val="0"/>
        <w:adjustRightInd w:val="0"/>
        <w:spacing w:before="144"/>
        <w:jc w:val="both"/>
        <w:rPr>
          <w:lang w:eastAsia="ru-RU"/>
        </w:rPr>
      </w:pPr>
      <w:r>
        <w:rPr>
          <w:b/>
          <w:bCs/>
          <w:lang w:eastAsia="ru-RU"/>
        </w:rPr>
        <w:t>Текущий инструктаж, отработка профессиональных навыков.</w:t>
      </w:r>
    </w:p>
    <w:p>
      <w:pPr>
        <w:widowControl w:val="0"/>
        <w:shd w:val="clear" w:color="auto" w:fill="FFFFFF"/>
        <w:autoSpaceDE w:val="0"/>
        <w:autoSpaceDN w:val="0"/>
        <w:adjustRightInd w:val="0"/>
        <w:spacing w:before="151"/>
        <w:jc w:val="both"/>
        <w:rPr>
          <w:spacing w:val="-3"/>
          <w:lang w:eastAsia="ru-RU"/>
        </w:rPr>
      </w:pPr>
      <w:r>
        <w:rPr>
          <w:b/>
          <w:bCs/>
          <w:lang w:eastAsia="ru-RU"/>
        </w:rPr>
        <w:t xml:space="preserve">    4.1. </w:t>
      </w:r>
      <w:r>
        <w:rPr>
          <w:spacing w:val="-3"/>
          <w:lang w:eastAsia="ru-RU"/>
        </w:rPr>
        <w:t>Целевые обходы рабочих мест.</w:t>
      </w:r>
    </w:p>
    <w:p>
      <w:pPr>
        <w:widowControl w:val="0"/>
        <w:shd w:val="clear" w:color="auto" w:fill="FFFFFF"/>
        <w:autoSpaceDE w:val="0"/>
        <w:autoSpaceDN w:val="0"/>
        <w:adjustRightInd w:val="0"/>
        <w:spacing w:before="151"/>
        <w:jc w:val="both"/>
        <w:rPr>
          <w:lang w:eastAsia="ru-RU"/>
        </w:rPr>
      </w:pPr>
      <w:r>
        <w:rPr>
          <w:lang w:eastAsia="ru-RU"/>
        </w:rPr>
        <w:t>Контроль   за   выполнением   студентами   учебно-производственных   работ,</w:t>
      </w:r>
    </w:p>
    <w:p>
      <w:pPr>
        <w:widowControl w:val="0"/>
        <w:shd w:val="clear" w:color="auto" w:fill="FFFFFF"/>
        <w:autoSpaceDE w:val="0"/>
        <w:autoSpaceDN w:val="0"/>
        <w:adjustRightInd w:val="0"/>
        <w:jc w:val="both"/>
        <w:rPr>
          <w:lang w:eastAsia="ru-RU"/>
        </w:rPr>
      </w:pPr>
      <w:r>
        <w:rPr>
          <w:lang w:eastAsia="ru-RU"/>
        </w:rPr>
        <w:t>* приобретение ими профессиональных навыков поорганизации рабочего места учащегося,</w:t>
      </w:r>
    </w:p>
    <w:p>
      <w:pPr>
        <w:widowControl w:val="0"/>
        <w:shd w:val="clear" w:color="auto" w:fill="FFFFFF"/>
        <w:tabs>
          <w:tab w:val="left" w:pos="425"/>
        </w:tabs>
        <w:autoSpaceDE w:val="0"/>
        <w:autoSpaceDN w:val="0"/>
        <w:adjustRightInd w:val="0"/>
        <w:spacing w:before="7"/>
        <w:jc w:val="both"/>
        <w:rPr>
          <w:lang w:eastAsia="ru-RU"/>
        </w:rPr>
      </w:pPr>
      <w:r>
        <w:rPr>
          <w:lang w:eastAsia="ru-RU"/>
        </w:rPr>
        <w:t>* использованию технологической документации,</w:t>
      </w:r>
    </w:p>
    <w:p>
      <w:pPr>
        <w:widowControl w:val="0"/>
        <w:shd w:val="clear" w:color="auto" w:fill="FFFFFF"/>
        <w:tabs>
          <w:tab w:val="left" w:pos="425"/>
        </w:tabs>
        <w:autoSpaceDE w:val="0"/>
        <w:autoSpaceDN w:val="0"/>
        <w:adjustRightInd w:val="0"/>
        <w:spacing w:before="7"/>
        <w:jc w:val="both"/>
        <w:rPr>
          <w:lang w:eastAsia="ru-RU"/>
        </w:rPr>
      </w:pPr>
      <w:r>
        <w:rPr>
          <w:lang w:eastAsia="ru-RU"/>
        </w:rPr>
        <w:t>* осмотру целостности тары в соответствии с ГОСТом,</w:t>
      </w:r>
    </w:p>
    <w:p>
      <w:pPr>
        <w:widowControl w:val="0"/>
        <w:shd w:val="clear" w:color="auto" w:fill="FFFFFF"/>
        <w:tabs>
          <w:tab w:val="left" w:pos="497"/>
        </w:tabs>
        <w:autoSpaceDE w:val="0"/>
        <w:autoSpaceDN w:val="0"/>
        <w:adjustRightInd w:val="0"/>
        <w:jc w:val="both"/>
        <w:rPr>
          <w:lang w:eastAsia="ru-RU"/>
        </w:rPr>
      </w:pPr>
      <w:r>
        <w:rPr>
          <w:lang w:eastAsia="ru-RU"/>
        </w:rPr>
        <w:t>* проверке товара по количеству.</w:t>
      </w:r>
    </w:p>
    <w:p>
      <w:pPr>
        <w:widowControl w:val="0"/>
        <w:shd w:val="clear" w:color="auto" w:fill="FFFFFF"/>
        <w:tabs>
          <w:tab w:val="left" w:pos="432"/>
        </w:tabs>
        <w:autoSpaceDE w:val="0"/>
        <w:autoSpaceDN w:val="0"/>
        <w:adjustRightInd w:val="0"/>
        <w:jc w:val="both"/>
        <w:rPr>
          <w:lang w:eastAsia="ru-RU"/>
        </w:rPr>
      </w:pPr>
      <w:r>
        <w:rPr>
          <w:lang w:eastAsia="ru-RU"/>
        </w:rPr>
        <w:t>* заполнению книги приемки товаров и сверки с товаросопроводительными документами,</w:t>
      </w:r>
    </w:p>
    <w:p>
      <w:pPr>
        <w:widowControl w:val="0"/>
        <w:shd w:val="clear" w:color="auto" w:fill="FFFFFF"/>
        <w:tabs>
          <w:tab w:val="left" w:pos="432"/>
        </w:tabs>
        <w:autoSpaceDE w:val="0"/>
        <w:autoSpaceDN w:val="0"/>
        <w:adjustRightInd w:val="0"/>
        <w:spacing w:before="7"/>
        <w:jc w:val="both"/>
        <w:rPr>
          <w:lang w:eastAsia="ru-RU"/>
        </w:rPr>
      </w:pPr>
      <w:r>
        <w:rPr>
          <w:lang w:eastAsia="ru-RU"/>
        </w:rPr>
        <w:t>* составлению акта о несоответствии товара по количеству.</w:t>
      </w:r>
    </w:p>
    <w:p>
      <w:pPr>
        <w:widowControl w:val="0"/>
        <w:shd w:val="clear" w:color="auto" w:fill="FFFFFF"/>
        <w:tabs>
          <w:tab w:val="left" w:pos="583"/>
        </w:tabs>
        <w:autoSpaceDE w:val="0"/>
        <w:autoSpaceDN w:val="0"/>
        <w:adjustRightInd w:val="0"/>
        <w:ind w:right="58"/>
        <w:rPr>
          <w:lang w:eastAsia="ru-RU"/>
        </w:rPr>
      </w:pPr>
      <w:r>
        <w:rPr>
          <w:spacing w:val="-7"/>
          <w:lang w:eastAsia="ru-RU"/>
        </w:rPr>
        <w:t>4.2.</w:t>
      </w:r>
      <w:r>
        <w:rPr>
          <w:lang w:eastAsia="ru-RU"/>
        </w:rPr>
        <w:tab/>
      </w:r>
      <w:r>
        <w:rPr>
          <w:lang w:eastAsia="ru-RU"/>
        </w:rPr>
        <w:t>Индивидуальное инструктирование и дополнительный показ приемов выполнения работ со слабо успевающими учащимися, отработка  совместно с</w:t>
      </w:r>
      <w:r>
        <w:rPr>
          <w:lang w:eastAsia="ru-RU"/>
        </w:rPr>
        <w:br w:type="textWrapping"/>
      </w:r>
      <w:r>
        <w:rPr>
          <w:lang w:eastAsia="ru-RU"/>
        </w:rPr>
        <w:t>ними операций вызывающих затруднение.</w:t>
      </w:r>
    </w:p>
    <w:p>
      <w:pPr>
        <w:widowControl w:val="0"/>
        <w:shd w:val="clear" w:color="auto" w:fill="FFFFFF"/>
        <w:tabs>
          <w:tab w:val="left" w:pos="497"/>
        </w:tabs>
        <w:autoSpaceDE w:val="0"/>
        <w:autoSpaceDN w:val="0"/>
        <w:adjustRightInd w:val="0"/>
        <w:jc w:val="both"/>
        <w:rPr>
          <w:lang w:eastAsia="ru-RU"/>
        </w:rPr>
      </w:pPr>
      <w:r>
        <w:rPr>
          <w:spacing w:val="-6"/>
          <w:lang w:eastAsia="ru-RU"/>
        </w:rPr>
        <w:t>4.3.</w:t>
      </w:r>
      <w:r>
        <w:rPr>
          <w:lang w:eastAsia="ru-RU"/>
        </w:rPr>
        <w:tab/>
      </w:r>
      <w:r>
        <w:rPr>
          <w:lang w:eastAsia="ru-RU"/>
        </w:rPr>
        <w:t>Индивидуальный опрос учащихся в ходе работы.</w:t>
      </w:r>
    </w:p>
    <w:p>
      <w:pPr>
        <w:widowControl w:val="0"/>
        <w:shd w:val="clear" w:color="auto" w:fill="FFFFFF"/>
        <w:tabs>
          <w:tab w:val="left" w:pos="497"/>
        </w:tabs>
        <w:autoSpaceDE w:val="0"/>
        <w:autoSpaceDN w:val="0"/>
        <w:adjustRightInd w:val="0"/>
        <w:jc w:val="both"/>
        <w:rPr>
          <w:b/>
          <w:lang w:eastAsia="ru-RU"/>
        </w:rPr>
      </w:pPr>
      <w:r>
        <w:rPr>
          <w:b/>
          <w:lang w:eastAsia="ru-RU"/>
        </w:rPr>
        <w:t>5. Заключительный инструктаж. (20 минут)</w:t>
      </w:r>
    </w:p>
    <w:p>
      <w:pPr>
        <w:widowControl w:val="0"/>
        <w:shd w:val="clear" w:color="auto" w:fill="FFFFFF"/>
        <w:tabs>
          <w:tab w:val="left" w:pos="497"/>
        </w:tabs>
        <w:autoSpaceDE w:val="0"/>
        <w:autoSpaceDN w:val="0"/>
        <w:adjustRightInd w:val="0"/>
        <w:jc w:val="both"/>
        <w:rPr>
          <w:lang w:eastAsia="ru-RU"/>
        </w:rPr>
      </w:pPr>
      <w:r>
        <w:rPr>
          <w:spacing w:val="-7"/>
          <w:lang w:eastAsia="ru-RU"/>
        </w:rPr>
        <w:t>5.1.</w:t>
      </w:r>
      <w:r>
        <w:rPr>
          <w:lang w:eastAsia="ru-RU"/>
        </w:rPr>
        <w:t xml:space="preserve"> Назвать лучшую группу по    выполнению учебно-производственной работы.</w:t>
      </w:r>
    </w:p>
    <w:p>
      <w:pPr>
        <w:widowControl w:val="0"/>
        <w:shd w:val="clear" w:color="auto" w:fill="FFFFFF"/>
        <w:tabs>
          <w:tab w:val="left" w:pos="900"/>
        </w:tabs>
        <w:autoSpaceDE w:val="0"/>
        <w:autoSpaceDN w:val="0"/>
        <w:adjustRightInd w:val="0"/>
        <w:ind w:right="45"/>
        <w:jc w:val="both"/>
        <w:rPr>
          <w:lang w:eastAsia="ru-RU"/>
        </w:rPr>
      </w:pPr>
      <w:r>
        <w:rPr>
          <w:spacing w:val="-9"/>
          <w:lang w:eastAsia="ru-RU"/>
        </w:rPr>
        <w:t>5.2.</w:t>
      </w:r>
      <w:r>
        <w:rPr>
          <w:lang w:eastAsia="ru-RU"/>
        </w:rPr>
        <w:t>Сделать анализ причин, вызвавших затруднения при отработке профессиональных компетенций.</w:t>
      </w:r>
    </w:p>
    <w:p>
      <w:pPr>
        <w:widowControl w:val="0"/>
        <w:shd w:val="clear" w:color="auto" w:fill="FFFFFF"/>
        <w:tabs>
          <w:tab w:val="left" w:pos="900"/>
        </w:tabs>
        <w:autoSpaceDE w:val="0"/>
        <w:autoSpaceDN w:val="0"/>
        <w:adjustRightInd w:val="0"/>
        <w:ind w:right="45"/>
        <w:jc w:val="both"/>
        <w:rPr>
          <w:lang w:eastAsia="ru-RU"/>
        </w:rPr>
      </w:pPr>
    </w:p>
    <w:p>
      <w:pPr>
        <w:widowControl w:val="0"/>
        <w:shd w:val="clear" w:color="auto" w:fill="FFFFFF"/>
        <w:tabs>
          <w:tab w:val="left" w:pos="900"/>
        </w:tabs>
        <w:autoSpaceDE w:val="0"/>
        <w:autoSpaceDN w:val="0"/>
        <w:adjustRightInd w:val="0"/>
        <w:ind w:right="45"/>
        <w:jc w:val="both"/>
        <w:rPr>
          <w:b/>
          <w:lang w:eastAsia="ru-RU"/>
        </w:rPr>
      </w:pPr>
      <w:r>
        <w:rPr>
          <w:b/>
          <w:lang w:eastAsia="ru-RU"/>
        </w:rPr>
        <w:t>6. Подведение итогов урока(10 минут)</w:t>
      </w:r>
    </w:p>
    <w:p>
      <w:pPr>
        <w:widowControl w:val="0"/>
        <w:shd w:val="clear" w:color="auto" w:fill="FFFFFF"/>
        <w:tabs>
          <w:tab w:val="left" w:pos="900"/>
        </w:tabs>
        <w:autoSpaceDE w:val="0"/>
        <w:autoSpaceDN w:val="0"/>
        <w:adjustRightInd w:val="0"/>
        <w:ind w:right="45"/>
        <w:jc w:val="both"/>
        <w:rPr>
          <w:lang w:eastAsia="ru-RU"/>
        </w:rPr>
      </w:pPr>
      <w:r>
        <w:rPr>
          <w:lang w:eastAsia="ru-RU"/>
        </w:rPr>
        <w:t xml:space="preserve">Подведем   итоги   знаний теоретического материала по теме сегодняшнего </w:t>
      </w:r>
      <w:r>
        <w:rPr>
          <w:spacing w:val="-4"/>
          <w:lang w:eastAsia="ru-RU"/>
        </w:rPr>
        <w:t>урока:</w:t>
      </w:r>
    </w:p>
    <w:p>
      <w:pPr>
        <w:widowControl w:val="0"/>
        <w:shd w:val="clear" w:color="auto" w:fill="FFFFFF"/>
        <w:autoSpaceDE w:val="0"/>
        <w:autoSpaceDN w:val="0"/>
        <w:adjustRightInd w:val="0"/>
        <w:jc w:val="both"/>
        <w:rPr>
          <w:lang w:eastAsia="ru-RU"/>
        </w:rPr>
      </w:pPr>
      <w:r>
        <w:rPr>
          <w:lang w:eastAsia="ru-RU"/>
        </w:rPr>
        <w:t>Группа №1 набрала-       баллов,</w:t>
      </w:r>
    </w:p>
    <w:p>
      <w:pPr>
        <w:widowControl w:val="0"/>
        <w:shd w:val="clear" w:color="auto" w:fill="FFFFFF"/>
        <w:autoSpaceDE w:val="0"/>
        <w:autoSpaceDN w:val="0"/>
        <w:adjustRightInd w:val="0"/>
        <w:jc w:val="both"/>
        <w:rPr>
          <w:lang w:eastAsia="ru-RU"/>
        </w:rPr>
      </w:pPr>
      <w:r>
        <w:rPr>
          <w:lang w:eastAsia="ru-RU"/>
        </w:rPr>
        <w:t>Группа №2 набрала -     баллов,</w:t>
      </w:r>
    </w:p>
    <w:p>
      <w:pPr>
        <w:widowControl w:val="0"/>
        <w:shd w:val="clear" w:color="auto" w:fill="FFFFFF"/>
        <w:autoSpaceDE w:val="0"/>
        <w:autoSpaceDN w:val="0"/>
        <w:adjustRightInd w:val="0"/>
        <w:jc w:val="both"/>
        <w:rPr>
          <w:lang w:eastAsia="ru-RU"/>
        </w:rPr>
      </w:pPr>
      <w:r>
        <w:rPr>
          <w:lang w:eastAsia="ru-RU"/>
        </w:rPr>
        <w:t xml:space="preserve"> Группа №3 набрала -     баллов,</w:t>
      </w:r>
    </w:p>
    <w:p>
      <w:pPr>
        <w:widowControl w:val="0"/>
        <w:shd w:val="clear" w:color="auto" w:fill="FFFFFF"/>
        <w:autoSpaceDE w:val="0"/>
        <w:autoSpaceDN w:val="0"/>
        <w:adjustRightInd w:val="0"/>
        <w:jc w:val="both"/>
        <w:rPr>
          <w:lang w:eastAsia="ru-RU"/>
        </w:rPr>
      </w:pPr>
      <w:r>
        <w:rPr>
          <w:lang w:eastAsia="ru-RU"/>
        </w:rPr>
        <w:t>Группа №4 набрала -     баллов,</w:t>
      </w:r>
    </w:p>
    <w:p>
      <w:pPr>
        <w:widowControl w:val="0"/>
        <w:shd w:val="clear" w:color="auto" w:fill="FFFFFF"/>
        <w:autoSpaceDE w:val="0"/>
        <w:autoSpaceDN w:val="0"/>
        <w:adjustRightInd w:val="0"/>
        <w:jc w:val="both"/>
        <w:rPr>
          <w:lang w:eastAsia="ru-RU"/>
        </w:rPr>
      </w:pPr>
      <w:r>
        <w:rPr>
          <w:lang w:eastAsia="ru-RU"/>
        </w:rPr>
        <w:t>Группа №5 набрала -     баллов,</w:t>
      </w:r>
    </w:p>
    <w:p>
      <w:pPr>
        <w:widowControl w:val="0"/>
        <w:shd w:val="clear" w:color="auto" w:fill="FFFFFF"/>
        <w:autoSpaceDE w:val="0"/>
        <w:autoSpaceDN w:val="0"/>
        <w:adjustRightInd w:val="0"/>
        <w:jc w:val="both"/>
        <w:rPr>
          <w:lang w:eastAsia="ru-RU"/>
        </w:rPr>
      </w:pPr>
      <w:r>
        <w:rPr>
          <w:lang w:eastAsia="ru-RU"/>
        </w:rPr>
        <w:t>Группа №6 набрала -     баллов,</w:t>
      </w:r>
    </w:p>
    <w:p>
      <w:pPr>
        <w:widowControl w:val="0"/>
        <w:shd w:val="clear" w:color="auto" w:fill="FFFFFF"/>
        <w:autoSpaceDE w:val="0"/>
        <w:autoSpaceDN w:val="0"/>
        <w:adjustRightInd w:val="0"/>
        <w:jc w:val="both"/>
        <w:rPr>
          <w:lang w:eastAsia="ru-RU"/>
        </w:rPr>
      </w:pPr>
      <w:r>
        <w:rPr>
          <w:lang w:eastAsia="ru-RU"/>
        </w:rPr>
        <w:t>Дать оценку освоенным профессиональным компетенциям учащихся по теме урока.</w:t>
      </w:r>
    </w:p>
    <w:p>
      <w:pPr>
        <w:widowControl w:val="0"/>
        <w:shd w:val="clear" w:color="auto" w:fill="FFFFFF"/>
        <w:autoSpaceDE w:val="0"/>
        <w:autoSpaceDN w:val="0"/>
        <w:adjustRightInd w:val="0"/>
        <w:jc w:val="both"/>
        <w:rPr>
          <w:lang w:eastAsia="ru-RU"/>
        </w:rPr>
      </w:pPr>
    </w:p>
    <w:p>
      <w:pPr>
        <w:widowControl w:val="0"/>
        <w:shd w:val="clear" w:color="auto" w:fill="FFFFFF"/>
        <w:autoSpaceDE w:val="0"/>
        <w:autoSpaceDN w:val="0"/>
        <w:adjustRightInd w:val="0"/>
        <w:jc w:val="both"/>
        <w:rPr>
          <w:lang w:eastAsia="ru-RU"/>
        </w:rPr>
      </w:pPr>
      <w:r>
        <w:rPr>
          <w:b/>
          <w:lang w:eastAsia="ru-RU"/>
        </w:rPr>
        <w:t>7. Выдача домашнего задания (5 минут)</w:t>
      </w:r>
    </w:p>
    <w:p>
      <w:pPr>
        <w:widowControl w:val="0"/>
        <w:shd w:val="clear" w:color="auto" w:fill="FFFFFF"/>
        <w:autoSpaceDE w:val="0"/>
        <w:autoSpaceDN w:val="0"/>
        <w:adjustRightInd w:val="0"/>
        <w:spacing w:before="612"/>
        <w:jc w:val="both"/>
        <w:rPr>
          <w:lang w:eastAsia="ru-RU"/>
        </w:rPr>
        <w:sectPr>
          <w:pgSz w:w="11909" w:h="16834"/>
          <w:pgMar w:top="1134" w:right="760" w:bottom="720" w:left="1060" w:header="720" w:footer="720" w:gutter="0"/>
          <w:cols w:space="60" w:num="1"/>
        </w:sectPr>
      </w:pPr>
    </w:p>
    <w:p>
      <w:pPr>
        <w:widowControl w:val="0"/>
        <w:shd w:val="clear" w:color="auto" w:fill="FFFFFF"/>
        <w:autoSpaceDE w:val="0"/>
        <w:autoSpaceDN w:val="0"/>
        <w:adjustRightInd w:val="0"/>
        <w:jc w:val="center"/>
        <w:rPr>
          <w:b/>
          <w:lang w:eastAsia="ru-RU"/>
        </w:rPr>
      </w:pPr>
      <w:r>
        <w:rPr>
          <w:b/>
          <w:lang w:eastAsia="ru-RU"/>
        </w:rPr>
        <w:t>ВЕДОМОСТЬ ОЦЕНОК</w:t>
      </w:r>
    </w:p>
    <w:p>
      <w:pPr>
        <w:widowControl w:val="0"/>
        <w:shd w:val="clear" w:color="auto" w:fill="FFFFFF"/>
        <w:autoSpaceDE w:val="0"/>
        <w:autoSpaceDN w:val="0"/>
        <w:adjustRightInd w:val="0"/>
        <w:jc w:val="center"/>
        <w:rPr>
          <w:lang w:eastAsia="ru-RU"/>
        </w:rPr>
      </w:pPr>
      <w:r>
        <w:rPr>
          <w:b/>
          <w:spacing w:val="-2"/>
          <w:lang w:eastAsia="ru-RU"/>
        </w:rPr>
        <w:t>урока производственного обучения</w:t>
      </w:r>
    </w:p>
    <w:tbl>
      <w:tblPr>
        <w:tblStyle w:val="4"/>
        <w:tblW w:w="15451" w:type="dxa"/>
        <w:tblInd w:w="40" w:type="dxa"/>
        <w:tblLayout w:type="fixed"/>
        <w:tblCellMar>
          <w:top w:w="0" w:type="dxa"/>
          <w:left w:w="40" w:type="dxa"/>
          <w:bottom w:w="0" w:type="dxa"/>
          <w:right w:w="40" w:type="dxa"/>
        </w:tblCellMar>
      </w:tblPr>
      <w:tblGrid>
        <w:gridCol w:w="720"/>
        <w:gridCol w:w="2399"/>
        <w:gridCol w:w="1373"/>
        <w:gridCol w:w="753"/>
        <w:gridCol w:w="992"/>
        <w:gridCol w:w="1134"/>
        <w:gridCol w:w="1134"/>
        <w:gridCol w:w="993"/>
        <w:gridCol w:w="1290"/>
        <w:gridCol w:w="1545"/>
        <w:gridCol w:w="992"/>
        <w:gridCol w:w="992"/>
        <w:gridCol w:w="1134"/>
      </w:tblGrid>
      <w:tr>
        <w:tblPrEx>
          <w:tblCellMar>
            <w:top w:w="0" w:type="dxa"/>
            <w:left w:w="40" w:type="dxa"/>
            <w:bottom w:w="0" w:type="dxa"/>
            <w:right w:w="40" w:type="dxa"/>
          </w:tblCellMar>
        </w:tblPrEx>
        <w:trPr>
          <w:trHeight w:val="1960"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65"/>
              <w:jc w:val="both"/>
              <w:rPr>
                <w:lang w:eastAsia="ru-RU"/>
              </w:rPr>
            </w:pPr>
            <w:r>
              <w:rPr>
                <w:lang w:eastAsia="ru-RU"/>
              </w:rPr>
              <w:t>№ п/п</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 бригады</w:t>
            </w: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3"/>
                <w:lang w:eastAsia="ru-RU"/>
              </w:rPr>
              <w:t>Органи</w:t>
            </w:r>
            <w:r>
              <w:rPr>
                <w:lang w:eastAsia="ru-RU"/>
              </w:rPr>
              <w:t>зация раб.</w:t>
            </w:r>
          </w:p>
          <w:p>
            <w:pPr>
              <w:widowControl w:val="0"/>
              <w:shd w:val="clear" w:color="auto" w:fill="FFFFFF"/>
              <w:autoSpaceDE w:val="0"/>
              <w:autoSpaceDN w:val="0"/>
              <w:adjustRightInd w:val="0"/>
              <w:jc w:val="both"/>
              <w:rPr>
                <w:lang w:eastAsia="ru-RU"/>
              </w:rPr>
            </w:pPr>
            <w:r>
              <w:rPr>
                <w:lang w:eastAsia="ru-RU"/>
              </w:rPr>
              <w:t>места</w:t>
            </w: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На</w:t>
            </w:r>
          </w:p>
          <w:p>
            <w:pPr>
              <w:widowControl w:val="0"/>
              <w:shd w:val="clear" w:color="auto" w:fill="FFFFFF"/>
              <w:autoSpaceDE w:val="0"/>
              <w:autoSpaceDN w:val="0"/>
              <w:adjustRightInd w:val="0"/>
              <w:jc w:val="both"/>
              <w:rPr>
                <w:lang w:eastAsia="ru-RU"/>
              </w:rPr>
            </w:pPr>
            <w:r>
              <w:rPr>
                <w:spacing w:val="-1"/>
                <w:lang w:eastAsia="ru-RU"/>
              </w:rPr>
              <w:t>3,5 часа</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1"/>
                <w:lang w:eastAsia="ru-RU"/>
              </w:rPr>
              <w:t xml:space="preserve">Исполь </w:t>
            </w:r>
            <w:r>
              <w:rPr>
                <w:spacing w:val="-3"/>
                <w:lang w:eastAsia="ru-RU"/>
              </w:rPr>
              <w:t>зование</w:t>
            </w:r>
          </w:p>
          <w:p>
            <w:pPr>
              <w:widowControl w:val="0"/>
              <w:shd w:val="clear" w:color="auto" w:fill="FFFFFF"/>
              <w:autoSpaceDE w:val="0"/>
              <w:autoSpaceDN w:val="0"/>
              <w:adjustRightInd w:val="0"/>
              <w:jc w:val="both"/>
              <w:rPr>
                <w:lang w:eastAsia="ru-RU"/>
              </w:rPr>
            </w:pPr>
            <w:r>
              <w:rPr>
                <w:lang w:eastAsia="ru-RU"/>
              </w:rPr>
              <w:t xml:space="preserve">тех. </w:t>
            </w:r>
            <w:r>
              <w:rPr>
                <w:spacing w:val="-1"/>
                <w:lang w:eastAsia="ru-RU"/>
              </w:rPr>
              <w:t>докуме нтации</w:t>
            </w: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5"/>
                <w:lang w:eastAsia="ru-RU"/>
              </w:rPr>
              <w:t>Фиксир</w:t>
            </w:r>
          </w:p>
          <w:p>
            <w:pPr>
              <w:widowControl w:val="0"/>
              <w:shd w:val="clear" w:color="auto" w:fill="FFFFFF"/>
              <w:autoSpaceDE w:val="0"/>
              <w:autoSpaceDN w:val="0"/>
              <w:adjustRightInd w:val="0"/>
              <w:jc w:val="both"/>
              <w:rPr>
                <w:lang w:eastAsia="ru-RU"/>
              </w:rPr>
            </w:pPr>
            <w:r>
              <w:rPr>
                <w:spacing w:val="-3"/>
                <w:lang w:eastAsia="ru-RU"/>
              </w:rPr>
              <w:t>ование</w:t>
            </w:r>
          </w:p>
          <w:p>
            <w:pPr>
              <w:widowControl w:val="0"/>
              <w:shd w:val="clear" w:color="auto" w:fill="FFFFFF"/>
              <w:autoSpaceDE w:val="0"/>
              <w:autoSpaceDN w:val="0"/>
              <w:adjustRightInd w:val="0"/>
              <w:jc w:val="both"/>
              <w:rPr>
                <w:lang w:eastAsia="ru-RU"/>
              </w:rPr>
            </w:pPr>
            <w:r>
              <w:rPr>
                <w:spacing w:val="-6"/>
                <w:lang w:eastAsia="ru-RU"/>
              </w:rPr>
              <w:t>целости</w:t>
            </w:r>
          </w:p>
          <w:p>
            <w:pPr>
              <w:widowControl w:val="0"/>
              <w:shd w:val="clear" w:color="auto" w:fill="FFFFFF"/>
              <w:autoSpaceDE w:val="0"/>
              <w:autoSpaceDN w:val="0"/>
              <w:adjustRightInd w:val="0"/>
              <w:jc w:val="both"/>
              <w:rPr>
                <w:lang w:eastAsia="ru-RU"/>
              </w:rPr>
            </w:pPr>
            <w:r>
              <w:rPr>
                <w:lang w:eastAsia="ru-RU"/>
              </w:rPr>
              <w:t>ости</w:t>
            </w:r>
          </w:p>
          <w:p>
            <w:pPr>
              <w:widowControl w:val="0"/>
              <w:shd w:val="clear" w:color="auto" w:fill="FFFFFF"/>
              <w:autoSpaceDE w:val="0"/>
              <w:autoSpaceDN w:val="0"/>
              <w:adjustRightInd w:val="0"/>
              <w:jc w:val="both"/>
              <w:rPr>
                <w:lang w:eastAsia="ru-RU"/>
              </w:rPr>
            </w:pPr>
            <w:r>
              <w:rPr>
                <w:lang w:eastAsia="ru-RU"/>
              </w:rPr>
              <w:t>тары</w:t>
            </w: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4"/>
              <w:jc w:val="both"/>
              <w:rPr>
                <w:lang w:eastAsia="ru-RU"/>
              </w:rPr>
            </w:pPr>
            <w:r>
              <w:rPr>
                <w:spacing w:val="-2"/>
                <w:lang w:eastAsia="ru-RU"/>
              </w:rPr>
              <w:t xml:space="preserve">Группи </w:t>
            </w:r>
            <w:r>
              <w:rPr>
                <w:lang w:eastAsia="ru-RU"/>
              </w:rPr>
              <w:t>ровка</w:t>
            </w:r>
          </w:p>
          <w:p>
            <w:pPr>
              <w:widowControl w:val="0"/>
              <w:shd w:val="clear" w:color="auto" w:fill="FFFFFF"/>
              <w:autoSpaceDE w:val="0"/>
              <w:autoSpaceDN w:val="0"/>
              <w:adjustRightInd w:val="0"/>
              <w:ind w:right="14"/>
              <w:jc w:val="both"/>
              <w:rPr>
                <w:lang w:eastAsia="ru-RU"/>
              </w:rPr>
            </w:pPr>
            <w:r>
              <w:rPr>
                <w:lang w:eastAsia="ru-RU"/>
              </w:rPr>
              <w:t>товаров</w:t>
            </w:r>
          </w:p>
          <w:p>
            <w:pPr>
              <w:widowControl w:val="0"/>
              <w:shd w:val="clear" w:color="auto" w:fill="FFFFFF"/>
              <w:autoSpaceDE w:val="0"/>
              <w:autoSpaceDN w:val="0"/>
              <w:adjustRightInd w:val="0"/>
              <w:ind w:right="14"/>
              <w:jc w:val="both"/>
              <w:rPr>
                <w:lang w:eastAsia="ru-RU"/>
              </w:rPr>
            </w:pPr>
            <w:r>
              <w:rPr>
                <w:lang w:eastAsia="ru-RU"/>
              </w:rPr>
              <w:t>по видам</w:t>
            </w: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Заполн</w:t>
            </w:r>
          </w:p>
          <w:p>
            <w:pPr>
              <w:widowControl w:val="0"/>
              <w:shd w:val="clear" w:color="auto" w:fill="FFFFFF"/>
              <w:autoSpaceDE w:val="0"/>
              <w:autoSpaceDN w:val="0"/>
              <w:adjustRightInd w:val="0"/>
              <w:jc w:val="both"/>
              <w:rPr>
                <w:lang w:eastAsia="ru-RU"/>
              </w:rPr>
            </w:pPr>
            <w:r>
              <w:rPr>
                <w:lang w:eastAsia="ru-RU"/>
              </w:rPr>
              <w:t>ение</w:t>
            </w:r>
          </w:p>
          <w:p>
            <w:pPr>
              <w:widowControl w:val="0"/>
              <w:shd w:val="clear" w:color="auto" w:fill="FFFFFF"/>
              <w:autoSpaceDE w:val="0"/>
              <w:autoSpaceDN w:val="0"/>
              <w:adjustRightInd w:val="0"/>
              <w:jc w:val="both"/>
              <w:rPr>
                <w:lang w:eastAsia="ru-RU"/>
              </w:rPr>
            </w:pPr>
            <w:r>
              <w:rPr>
                <w:lang w:eastAsia="ru-RU"/>
              </w:rPr>
              <w:t>книги</w:t>
            </w:r>
          </w:p>
          <w:p>
            <w:pPr>
              <w:widowControl w:val="0"/>
              <w:shd w:val="clear" w:color="auto" w:fill="FFFFFF"/>
              <w:autoSpaceDE w:val="0"/>
              <w:autoSpaceDN w:val="0"/>
              <w:adjustRightInd w:val="0"/>
              <w:ind w:right="29"/>
              <w:jc w:val="both"/>
              <w:rPr>
                <w:lang w:eastAsia="ru-RU"/>
              </w:rPr>
            </w:pPr>
            <w:r>
              <w:rPr>
                <w:spacing w:val="-3"/>
                <w:lang w:eastAsia="ru-RU"/>
              </w:rPr>
              <w:t xml:space="preserve">приемк </w:t>
            </w:r>
            <w:r>
              <w:rPr>
                <w:lang w:eastAsia="ru-RU"/>
              </w:rPr>
              <w:t>и</w:t>
            </w: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1"/>
                <w:lang w:eastAsia="ru-RU"/>
              </w:rPr>
              <w:t>Сверка</w:t>
            </w:r>
          </w:p>
          <w:p>
            <w:pPr>
              <w:widowControl w:val="0"/>
              <w:shd w:val="clear" w:color="auto" w:fill="FFFFFF"/>
              <w:autoSpaceDE w:val="0"/>
              <w:autoSpaceDN w:val="0"/>
              <w:adjustRightInd w:val="0"/>
              <w:ind w:right="7"/>
              <w:jc w:val="both"/>
              <w:rPr>
                <w:lang w:eastAsia="ru-RU"/>
              </w:rPr>
            </w:pPr>
            <w:r>
              <w:rPr>
                <w:lang w:eastAsia="ru-RU"/>
              </w:rPr>
              <w:t xml:space="preserve">с </w:t>
            </w:r>
            <w:r>
              <w:rPr>
                <w:spacing w:val="-3"/>
                <w:lang w:eastAsia="ru-RU"/>
              </w:rPr>
              <w:t xml:space="preserve">товарос </w:t>
            </w:r>
            <w:r>
              <w:rPr>
                <w:spacing w:val="-1"/>
                <w:lang w:eastAsia="ru-RU"/>
              </w:rPr>
              <w:t xml:space="preserve">опрово </w:t>
            </w:r>
            <w:r>
              <w:rPr>
                <w:lang w:eastAsia="ru-RU"/>
              </w:rPr>
              <w:t>дитель</w:t>
            </w:r>
          </w:p>
          <w:p>
            <w:pPr>
              <w:widowControl w:val="0"/>
              <w:shd w:val="clear" w:color="auto" w:fill="FFFFFF"/>
              <w:autoSpaceDE w:val="0"/>
              <w:autoSpaceDN w:val="0"/>
              <w:adjustRightInd w:val="0"/>
              <w:ind w:right="7"/>
              <w:jc w:val="both"/>
              <w:rPr>
                <w:lang w:eastAsia="ru-RU"/>
              </w:rPr>
            </w:pPr>
            <w:r>
              <w:rPr>
                <w:lang w:eastAsia="ru-RU"/>
              </w:rPr>
              <w:t xml:space="preserve">ными </w:t>
            </w:r>
            <w:r>
              <w:rPr>
                <w:spacing w:val="-2"/>
                <w:lang w:eastAsia="ru-RU"/>
              </w:rPr>
              <w:t>докуме</w:t>
            </w:r>
          </w:p>
          <w:p>
            <w:pPr>
              <w:widowControl w:val="0"/>
              <w:shd w:val="clear" w:color="auto" w:fill="FFFFFF"/>
              <w:autoSpaceDE w:val="0"/>
              <w:autoSpaceDN w:val="0"/>
              <w:adjustRightInd w:val="0"/>
              <w:jc w:val="both"/>
              <w:rPr>
                <w:lang w:eastAsia="ru-RU"/>
              </w:rPr>
            </w:pPr>
            <w:r>
              <w:rPr>
                <w:lang w:eastAsia="ru-RU"/>
              </w:rPr>
              <w:t>нтами</w:t>
            </w: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Заполн</w:t>
            </w:r>
            <w:r>
              <w:rPr>
                <w:lang w:eastAsia="ru-RU"/>
              </w:rPr>
              <w:t>ение</w:t>
            </w:r>
          </w:p>
          <w:p>
            <w:pPr>
              <w:widowControl w:val="0"/>
              <w:shd w:val="clear" w:color="auto" w:fill="FFFFFF"/>
              <w:autoSpaceDE w:val="0"/>
              <w:autoSpaceDN w:val="0"/>
              <w:adjustRightInd w:val="0"/>
              <w:jc w:val="both"/>
              <w:rPr>
                <w:lang w:eastAsia="ru-RU"/>
              </w:rPr>
            </w:pPr>
            <w:r>
              <w:rPr>
                <w:spacing w:val="-2"/>
                <w:lang w:eastAsia="ru-RU"/>
              </w:rPr>
              <w:t>акта на</w:t>
            </w:r>
          </w:p>
          <w:p>
            <w:pPr>
              <w:widowControl w:val="0"/>
              <w:shd w:val="clear" w:color="auto" w:fill="FFFFFF"/>
              <w:autoSpaceDE w:val="0"/>
              <w:autoSpaceDN w:val="0"/>
              <w:adjustRightInd w:val="0"/>
              <w:jc w:val="both"/>
              <w:rPr>
                <w:lang w:eastAsia="ru-RU"/>
              </w:rPr>
            </w:pPr>
            <w:r>
              <w:rPr>
                <w:spacing w:val="-3"/>
                <w:lang w:eastAsia="ru-RU"/>
              </w:rPr>
              <w:t>расхож</w:t>
            </w:r>
            <w:r>
              <w:rPr>
                <w:lang w:eastAsia="ru-RU"/>
              </w:rPr>
              <w:t>дение</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3"/>
              <w:jc w:val="both"/>
              <w:rPr>
                <w:lang w:eastAsia="ru-RU"/>
              </w:rPr>
            </w:pPr>
            <w:r>
              <w:rPr>
                <w:spacing w:val="-3"/>
                <w:lang w:eastAsia="ru-RU"/>
              </w:rPr>
              <w:t xml:space="preserve">количе </w:t>
            </w:r>
            <w:r>
              <w:rPr>
                <w:lang w:eastAsia="ru-RU"/>
              </w:rPr>
              <w:t>ство</w:t>
            </w:r>
          </w:p>
          <w:p>
            <w:pPr>
              <w:widowControl w:val="0"/>
              <w:shd w:val="clear" w:color="auto" w:fill="FFFFFF"/>
              <w:autoSpaceDE w:val="0"/>
              <w:autoSpaceDN w:val="0"/>
              <w:adjustRightInd w:val="0"/>
              <w:ind w:right="43"/>
              <w:jc w:val="both"/>
              <w:rPr>
                <w:lang w:eastAsia="ru-RU"/>
              </w:rPr>
            </w:pPr>
            <w:r>
              <w:rPr>
                <w:spacing w:val="-4"/>
                <w:lang w:eastAsia="ru-RU"/>
              </w:rPr>
              <w:t xml:space="preserve">баллов </w:t>
            </w:r>
            <w:r>
              <w:rPr>
                <w:lang w:eastAsia="ru-RU"/>
              </w:rPr>
              <w:t>п/о</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4"/>
                <w:lang w:eastAsia="ru-RU"/>
              </w:rPr>
              <w:t>Оценка</w:t>
            </w:r>
          </w:p>
          <w:p>
            <w:pPr>
              <w:widowControl w:val="0"/>
              <w:shd w:val="clear" w:color="auto" w:fill="FFFFFF"/>
              <w:autoSpaceDE w:val="0"/>
              <w:autoSpaceDN w:val="0"/>
              <w:adjustRightInd w:val="0"/>
              <w:jc w:val="both"/>
              <w:rPr>
                <w:lang w:eastAsia="ru-RU"/>
              </w:rPr>
            </w:pPr>
            <w:r>
              <w:rPr>
                <w:lang w:eastAsia="ru-RU"/>
              </w:rPr>
              <w:t>за т/о</w:t>
            </w: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65"/>
              <w:jc w:val="both"/>
              <w:rPr>
                <w:lang w:eastAsia="ru-RU"/>
              </w:rPr>
            </w:pPr>
            <w:r>
              <w:rPr>
                <w:spacing w:val="-1"/>
                <w:lang w:eastAsia="ru-RU"/>
              </w:rPr>
              <w:t xml:space="preserve">Оценка </w:t>
            </w:r>
            <w:r>
              <w:rPr>
                <w:spacing w:val="-3"/>
                <w:lang w:eastAsia="ru-RU"/>
              </w:rPr>
              <w:t xml:space="preserve">за урок </w:t>
            </w:r>
            <w:r>
              <w:rPr>
                <w:spacing w:val="-5"/>
                <w:lang w:eastAsia="ru-RU"/>
              </w:rPr>
              <w:t>в целом</w:t>
            </w:r>
          </w:p>
        </w:tc>
      </w:tr>
      <w:tr>
        <w:tblPrEx>
          <w:tblCellMar>
            <w:top w:w="0" w:type="dxa"/>
            <w:left w:w="40" w:type="dxa"/>
            <w:bottom w:w="0" w:type="dxa"/>
            <w:right w:w="40" w:type="dxa"/>
          </w:tblCellMar>
        </w:tblPrEx>
        <w:trPr>
          <w:trHeight w:val="250" w:hRule="exact"/>
        </w:trPr>
        <w:tc>
          <w:tcPr>
            <w:tcW w:w="3119" w:type="dxa"/>
            <w:gridSpan w:val="2"/>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количество баллов</w:t>
            </w: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15</w:t>
            </w: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w:t>
            </w: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15</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100</w:t>
            </w: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7"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0"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2</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0"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3</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0"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4</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7"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5</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r>
        <w:tblPrEx>
          <w:tblCellMar>
            <w:top w:w="0" w:type="dxa"/>
            <w:left w:w="40" w:type="dxa"/>
            <w:bottom w:w="0" w:type="dxa"/>
            <w:right w:w="40" w:type="dxa"/>
          </w:tblCellMar>
        </w:tblPrEx>
        <w:trPr>
          <w:trHeight w:val="730" w:hRule="exact"/>
        </w:trPr>
        <w:tc>
          <w:tcPr>
            <w:tcW w:w="72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6</w:t>
            </w:r>
          </w:p>
        </w:tc>
        <w:tc>
          <w:tcPr>
            <w:tcW w:w="239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3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9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5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92"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3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bl>
    <w:p>
      <w:pPr>
        <w:widowControl w:val="0"/>
        <w:autoSpaceDE w:val="0"/>
        <w:autoSpaceDN w:val="0"/>
        <w:adjustRightInd w:val="0"/>
        <w:jc w:val="both"/>
        <w:rPr>
          <w:lang w:eastAsia="ru-RU"/>
        </w:rPr>
      </w:pPr>
    </w:p>
    <w:p>
      <w:pPr>
        <w:widowControl w:val="0"/>
        <w:autoSpaceDE w:val="0"/>
        <w:autoSpaceDN w:val="0"/>
        <w:adjustRightInd w:val="0"/>
        <w:jc w:val="both"/>
        <w:rPr>
          <w:lang w:eastAsia="ru-RU"/>
        </w:rPr>
      </w:pPr>
      <w:r>
        <w:rPr>
          <w:lang w:eastAsia="ru-RU"/>
        </w:rPr>
        <w:t>«5 » - 100 баллов</w:t>
      </w:r>
    </w:p>
    <w:p>
      <w:pPr>
        <w:widowControl w:val="0"/>
        <w:autoSpaceDE w:val="0"/>
        <w:autoSpaceDN w:val="0"/>
        <w:adjustRightInd w:val="0"/>
        <w:jc w:val="both"/>
        <w:rPr>
          <w:lang w:eastAsia="ru-RU"/>
        </w:rPr>
      </w:pPr>
      <w:r>
        <w:rPr>
          <w:lang w:eastAsia="ru-RU"/>
        </w:rPr>
        <w:t>«4» - 70 баллов</w:t>
      </w:r>
    </w:p>
    <w:p>
      <w:pPr>
        <w:widowControl w:val="0"/>
        <w:autoSpaceDE w:val="0"/>
        <w:autoSpaceDN w:val="0"/>
        <w:adjustRightInd w:val="0"/>
        <w:jc w:val="both"/>
        <w:rPr>
          <w:lang w:eastAsia="ru-RU"/>
        </w:rPr>
      </w:pPr>
      <w:r>
        <w:rPr>
          <w:lang w:eastAsia="ru-RU"/>
        </w:rPr>
        <w:t>«3» - 50 баллов</w:t>
      </w:r>
    </w:p>
    <w:p>
      <w:pPr>
        <w:widowControl w:val="0"/>
        <w:autoSpaceDE w:val="0"/>
        <w:autoSpaceDN w:val="0"/>
        <w:adjustRightInd w:val="0"/>
        <w:jc w:val="both"/>
        <w:rPr>
          <w:lang w:eastAsia="ru-RU"/>
        </w:rPr>
      </w:pPr>
      <w:r>
        <w:rPr>
          <w:lang w:eastAsia="ru-RU"/>
        </w:rPr>
        <w:t>«2» - мене 20 баллов</w:t>
      </w:r>
    </w:p>
    <w:p>
      <w:pPr>
        <w:widowControl w:val="0"/>
        <w:autoSpaceDE w:val="0"/>
        <w:autoSpaceDN w:val="0"/>
        <w:adjustRightInd w:val="0"/>
        <w:jc w:val="both"/>
        <w:rPr>
          <w:lang w:eastAsia="ru-RU"/>
        </w:rPr>
      </w:pPr>
    </w:p>
    <w:p>
      <w:pPr>
        <w:widowControl w:val="0"/>
        <w:shd w:val="clear" w:color="auto" w:fill="FFFFFF"/>
        <w:autoSpaceDE w:val="0"/>
        <w:autoSpaceDN w:val="0"/>
        <w:adjustRightInd w:val="0"/>
        <w:jc w:val="both"/>
        <w:rPr>
          <w:b/>
          <w:bCs/>
          <w:lang w:eastAsia="ru-RU"/>
        </w:rPr>
      </w:pPr>
      <w:r>
        <w:rPr>
          <w:b/>
          <w:bCs/>
          <w:lang w:eastAsia="ru-RU"/>
        </w:rPr>
        <w:t xml:space="preserve">Инструкционная карта  </w:t>
      </w:r>
    </w:p>
    <w:p>
      <w:pPr>
        <w:widowControl w:val="0"/>
        <w:shd w:val="clear" w:color="auto" w:fill="FFFFFF"/>
        <w:autoSpaceDE w:val="0"/>
        <w:autoSpaceDN w:val="0"/>
        <w:adjustRightInd w:val="0"/>
        <w:spacing w:before="100" w:beforeAutospacing="1" w:after="100" w:afterAutospacing="1"/>
        <w:jc w:val="both"/>
        <w:rPr>
          <w:lang w:eastAsia="ru-RU"/>
        </w:rPr>
      </w:pPr>
      <w:r>
        <w:rPr>
          <w:b/>
          <w:bCs/>
          <w:spacing w:val="-13"/>
          <w:lang w:eastAsia="ru-RU"/>
        </w:rPr>
        <w:t xml:space="preserve">Тема: </w:t>
      </w:r>
      <w:r>
        <w:rPr>
          <w:spacing w:val="-13"/>
          <w:lang w:eastAsia="ru-RU"/>
        </w:rPr>
        <w:t>Получение товара от основных поставщиков, особенности ассортимента и качества продукции. Порядок приемки товаров по количеству.</w:t>
      </w:r>
    </w:p>
    <w:p>
      <w:pPr>
        <w:widowControl w:val="0"/>
        <w:shd w:val="clear" w:color="auto" w:fill="FFFFFF"/>
        <w:autoSpaceDE w:val="0"/>
        <w:autoSpaceDN w:val="0"/>
        <w:adjustRightInd w:val="0"/>
        <w:spacing w:before="50"/>
        <w:jc w:val="both"/>
        <w:rPr>
          <w:lang w:eastAsia="ru-RU"/>
        </w:rPr>
      </w:pPr>
      <w:r>
        <w:rPr>
          <w:b/>
          <w:bCs/>
          <w:spacing w:val="-11"/>
          <w:lang w:eastAsia="ru-RU"/>
        </w:rPr>
        <w:t xml:space="preserve">Цель: </w:t>
      </w:r>
      <w:r>
        <w:rPr>
          <w:spacing w:val="-11"/>
          <w:lang w:eastAsia="ru-RU"/>
        </w:rPr>
        <w:t>Отработка знаний, умений оформлять товарно-сопроводительные документы.</w:t>
      </w:r>
    </w:p>
    <w:p>
      <w:pPr>
        <w:widowControl w:val="0"/>
        <w:autoSpaceDE w:val="0"/>
        <w:autoSpaceDN w:val="0"/>
        <w:adjustRightInd w:val="0"/>
        <w:spacing w:after="108"/>
        <w:jc w:val="both"/>
        <w:rPr>
          <w:lang w:eastAsia="ru-RU"/>
        </w:rPr>
      </w:pPr>
    </w:p>
    <w:tbl>
      <w:tblPr>
        <w:tblStyle w:val="4"/>
        <w:tblW w:w="0" w:type="auto"/>
        <w:tblInd w:w="40" w:type="dxa"/>
        <w:tblLayout w:type="fixed"/>
        <w:tblCellMar>
          <w:top w:w="0" w:type="dxa"/>
          <w:left w:w="40" w:type="dxa"/>
          <w:bottom w:w="0" w:type="dxa"/>
          <w:right w:w="40" w:type="dxa"/>
        </w:tblCellMar>
      </w:tblPr>
      <w:tblGrid>
        <w:gridCol w:w="7416"/>
        <w:gridCol w:w="7430"/>
      </w:tblGrid>
      <w:tr>
        <w:tblPrEx>
          <w:tblCellMar>
            <w:top w:w="0" w:type="dxa"/>
            <w:left w:w="40" w:type="dxa"/>
            <w:bottom w:w="0" w:type="dxa"/>
            <w:right w:w="40" w:type="dxa"/>
          </w:tblCellMar>
        </w:tblPrEx>
        <w:trPr>
          <w:trHeight w:val="302" w:hRule="exact"/>
        </w:trPr>
        <w:tc>
          <w:tcPr>
            <w:tcW w:w="74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Упражнения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Оснащение</w:t>
            </w:r>
          </w:p>
        </w:tc>
      </w:tr>
      <w:tr>
        <w:tblPrEx>
          <w:tblCellMar>
            <w:top w:w="0" w:type="dxa"/>
            <w:left w:w="40" w:type="dxa"/>
            <w:bottom w:w="0" w:type="dxa"/>
            <w:right w:w="40" w:type="dxa"/>
          </w:tblCellMar>
        </w:tblPrEx>
        <w:trPr>
          <w:trHeight w:val="1237" w:hRule="exact"/>
        </w:trPr>
        <w:tc>
          <w:tcPr>
            <w:tcW w:w="74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1.Оформление счет- фактуры по исходным данным.</w:t>
            </w:r>
          </w:p>
          <w:p>
            <w:pPr>
              <w:widowControl w:val="0"/>
              <w:shd w:val="clear" w:color="auto" w:fill="FFFFFF"/>
              <w:autoSpaceDE w:val="0"/>
              <w:autoSpaceDN w:val="0"/>
              <w:adjustRightInd w:val="0"/>
              <w:jc w:val="both"/>
              <w:rPr>
                <w:lang w:eastAsia="ru-RU"/>
              </w:rPr>
            </w:pPr>
            <w:r>
              <w:rPr>
                <w:spacing w:val="-1"/>
                <w:lang w:eastAsia="ru-RU"/>
              </w:rPr>
              <w:t xml:space="preserve">2.Оформление накладной по данным по данным условно выбранного </w:t>
            </w:r>
            <w:r>
              <w:rPr>
                <w:lang w:eastAsia="ru-RU"/>
              </w:rPr>
              <w:t>предприятия.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821"/>
              <w:jc w:val="both"/>
              <w:rPr>
                <w:lang w:eastAsia="ru-RU"/>
              </w:rPr>
            </w:pPr>
            <w:r>
              <w:rPr>
                <w:spacing w:val="-2"/>
                <w:lang w:eastAsia="ru-RU"/>
              </w:rPr>
              <w:t xml:space="preserve">Бланки счет-фактуры, микрокалькуляторы, ручки, карандаши, </w:t>
            </w:r>
            <w:r>
              <w:rPr>
                <w:lang w:eastAsia="ru-RU"/>
              </w:rPr>
              <w:t>ластик.</w:t>
            </w:r>
          </w:p>
        </w:tc>
      </w:tr>
      <w:tr>
        <w:tblPrEx>
          <w:tblCellMar>
            <w:top w:w="0" w:type="dxa"/>
            <w:left w:w="40" w:type="dxa"/>
            <w:bottom w:w="0" w:type="dxa"/>
            <w:right w:w="40" w:type="dxa"/>
          </w:tblCellMar>
        </w:tblPrEx>
        <w:trPr>
          <w:trHeight w:val="288" w:hRule="exact"/>
        </w:trPr>
        <w:tc>
          <w:tcPr>
            <w:tcW w:w="74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Порядок выполнения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Дополнительные пояснение</w:t>
            </w:r>
          </w:p>
        </w:tc>
      </w:tr>
      <w:tr>
        <w:tblPrEx>
          <w:tblCellMar>
            <w:top w:w="0" w:type="dxa"/>
            <w:left w:w="40" w:type="dxa"/>
            <w:bottom w:w="0" w:type="dxa"/>
            <w:right w:w="40" w:type="dxa"/>
          </w:tblCellMar>
        </w:tblPrEx>
        <w:trPr>
          <w:trHeight w:val="3917" w:hRule="exact"/>
        </w:trPr>
        <w:tc>
          <w:tcPr>
            <w:tcW w:w="74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635"/>
              <w:jc w:val="both"/>
              <w:rPr>
                <w:lang w:eastAsia="ru-RU"/>
              </w:rPr>
            </w:pPr>
            <w:r>
              <w:rPr>
                <w:lang w:eastAsia="ru-RU"/>
              </w:rPr>
              <w:t xml:space="preserve">Упр. 1. 1.Ознакомиться с разделами счет - фактуры. </w:t>
            </w:r>
          </w:p>
          <w:p>
            <w:pPr>
              <w:widowControl w:val="0"/>
              <w:shd w:val="clear" w:color="auto" w:fill="FFFFFF"/>
              <w:autoSpaceDE w:val="0"/>
              <w:autoSpaceDN w:val="0"/>
              <w:adjustRightInd w:val="0"/>
              <w:ind w:right="2635"/>
              <w:jc w:val="both"/>
              <w:rPr>
                <w:lang w:eastAsia="ru-RU"/>
              </w:rPr>
            </w:pPr>
            <w:r>
              <w:rPr>
                <w:lang w:eastAsia="ru-RU"/>
              </w:rPr>
              <w:t>2.3аполнить реквизиты.</w:t>
            </w:r>
          </w:p>
          <w:p>
            <w:pPr>
              <w:widowControl w:val="0"/>
              <w:shd w:val="clear" w:color="auto" w:fill="FFFFFF"/>
              <w:autoSpaceDE w:val="0"/>
              <w:autoSpaceDN w:val="0"/>
              <w:adjustRightInd w:val="0"/>
              <w:jc w:val="both"/>
              <w:rPr>
                <w:lang w:eastAsia="ru-RU"/>
              </w:rPr>
            </w:pPr>
            <w:r>
              <w:rPr>
                <w:lang w:eastAsia="ru-RU"/>
              </w:rPr>
              <w:t>3.Заполнить товарный раздел</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778"/>
              <w:jc w:val="both"/>
              <w:rPr>
                <w:lang w:eastAsia="ru-RU"/>
              </w:rPr>
            </w:pPr>
            <w:r>
              <w:rPr>
                <w:lang w:eastAsia="ru-RU"/>
              </w:rPr>
              <w:t>К упр. 1</w:t>
            </w:r>
          </w:p>
          <w:p>
            <w:pPr>
              <w:widowControl w:val="0"/>
              <w:shd w:val="clear" w:color="auto" w:fill="FFFFFF"/>
              <w:autoSpaceDE w:val="0"/>
              <w:autoSpaceDN w:val="0"/>
              <w:adjustRightInd w:val="0"/>
              <w:ind w:right="778"/>
              <w:jc w:val="both"/>
              <w:rPr>
                <w:lang w:eastAsia="ru-RU"/>
              </w:rPr>
            </w:pPr>
            <w:r>
              <w:rPr>
                <w:lang w:eastAsia="ru-RU"/>
              </w:rPr>
              <w:t>1. Выписывается в двух экземплярах</w:t>
            </w:r>
          </w:p>
          <w:p>
            <w:pPr>
              <w:widowControl w:val="0"/>
              <w:shd w:val="clear" w:color="auto" w:fill="FFFFFF"/>
              <w:autoSpaceDE w:val="0"/>
              <w:autoSpaceDN w:val="0"/>
              <w:adjustRightInd w:val="0"/>
              <w:jc w:val="both"/>
              <w:rPr>
                <w:lang w:eastAsia="ru-RU"/>
              </w:rPr>
            </w:pPr>
            <w:r>
              <w:rPr>
                <w:spacing w:val="-2"/>
                <w:lang w:eastAsia="ru-RU"/>
              </w:rPr>
              <w:t>- документы выписываются без исправлений и помарок</w:t>
            </w:r>
          </w:p>
          <w:p>
            <w:pPr>
              <w:widowControl w:val="0"/>
              <w:shd w:val="clear" w:color="auto" w:fill="FFFFFF"/>
              <w:tabs>
                <w:tab w:val="left" w:pos="245"/>
              </w:tabs>
              <w:autoSpaceDE w:val="0"/>
              <w:autoSpaceDN w:val="0"/>
              <w:adjustRightInd w:val="0"/>
              <w:ind w:right="778"/>
              <w:jc w:val="both"/>
              <w:rPr>
                <w:lang w:eastAsia="ru-RU"/>
              </w:rPr>
            </w:pPr>
            <w:r>
              <w:rPr>
                <w:lang w:eastAsia="ru-RU"/>
              </w:rPr>
              <w:t>-</w:t>
            </w:r>
            <w:r>
              <w:rPr>
                <w:lang w:eastAsia="ru-RU"/>
              </w:rPr>
              <w:tab/>
            </w:r>
            <w:r>
              <w:rPr>
                <w:spacing w:val="-2"/>
                <w:lang w:eastAsia="ru-RU"/>
              </w:rPr>
              <w:t>документы оформляются отправителем на компьютере</w:t>
            </w:r>
            <w:r>
              <w:rPr>
                <w:spacing w:val="-2"/>
                <w:lang w:eastAsia="ru-RU"/>
              </w:rPr>
              <w:br w:type="textWrapping"/>
            </w:r>
            <w:r>
              <w:rPr>
                <w:lang w:eastAsia="ru-RU"/>
              </w:rPr>
              <w:t>2.Содержит сведения о продавце и плательщике: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реквизиты</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сведения о товаре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сумму НДС</w:t>
            </w:r>
          </w:p>
          <w:p>
            <w:pPr>
              <w:widowControl w:val="0"/>
              <w:shd w:val="clear" w:color="auto" w:fill="FFFFFF"/>
              <w:tabs>
                <w:tab w:val="left" w:pos="245"/>
              </w:tabs>
              <w:autoSpaceDE w:val="0"/>
              <w:autoSpaceDN w:val="0"/>
              <w:adjustRightInd w:val="0"/>
              <w:ind w:right="778"/>
              <w:jc w:val="both"/>
              <w:rPr>
                <w:lang w:eastAsia="ru-RU"/>
              </w:rPr>
            </w:pPr>
            <w:r>
              <w:rPr>
                <w:lang w:eastAsia="ru-RU"/>
              </w:rPr>
              <w:t>-</w:t>
            </w:r>
            <w:r>
              <w:rPr>
                <w:lang w:eastAsia="ru-RU"/>
              </w:rPr>
              <w:tab/>
            </w:r>
            <w:r>
              <w:rPr>
                <w:lang w:eastAsia="ru-RU"/>
              </w:rPr>
              <w:t>подписи лиц, подписавших и принявших товар</w:t>
            </w:r>
            <w:r>
              <w:rPr>
                <w:lang w:eastAsia="ru-RU"/>
              </w:rPr>
              <w:br w:type="textWrapping"/>
            </w:r>
            <w:r>
              <w:rPr>
                <w:lang w:eastAsia="ru-RU"/>
              </w:rPr>
              <w:t>Содержит данные: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дата, номер,</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адрес заказчика и наименование,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данные, характеризующие товар,</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количество, цена и стоимость товара.</w:t>
            </w:r>
          </w:p>
        </w:tc>
      </w:tr>
      <w:tr>
        <w:tblPrEx>
          <w:tblCellMar>
            <w:top w:w="0" w:type="dxa"/>
            <w:left w:w="40" w:type="dxa"/>
            <w:bottom w:w="0" w:type="dxa"/>
            <w:right w:w="40" w:type="dxa"/>
          </w:tblCellMar>
        </w:tblPrEx>
        <w:trPr>
          <w:trHeight w:val="883" w:hRule="exact"/>
        </w:trPr>
        <w:tc>
          <w:tcPr>
            <w:tcW w:w="74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276"/>
              <w:jc w:val="both"/>
              <w:rPr>
                <w:lang w:eastAsia="ru-RU"/>
              </w:rPr>
            </w:pPr>
            <w:r>
              <w:rPr>
                <w:lang w:eastAsia="ru-RU"/>
              </w:rPr>
              <w:t>Упр.2. 1.Оформить счет-фактуру.</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958"/>
              <w:jc w:val="both"/>
              <w:rPr>
                <w:lang w:eastAsia="ru-RU"/>
              </w:rPr>
            </w:pPr>
            <w:r>
              <w:rPr>
                <w:lang w:eastAsia="ru-RU"/>
              </w:rPr>
              <w:t xml:space="preserve">К упр.2. </w:t>
            </w:r>
          </w:p>
          <w:p>
            <w:pPr>
              <w:widowControl w:val="0"/>
              <w:shd w:val="clear" w:color="auto" w:fill="FFFFFF"/>
              <w:autoSpaceDE w:val="0"/>
              <w:autoSpaceDN w:val="0"/>
              <w:adjustRightInd w:val="0"/>
              <w:ind w:right="1958"/>
              <w:jc w:val="both"/>
              <w:rPr>
                <w:lang w:eastAsia="ru-RU"/>
              </w:rPr>
            </w:pPr>
            <w:r>
              <w:rPr>
                <w:lang w:eastAsia="ru-RU"/>
              </w:rPr>
              <w:t xml:space="preserve">1.Указать реквизиты </w:t>
            </w:r>
          </w:p>
          <w:p>
            <w:pPr>
              <w:widowControl w:val="0"/>
              <w:shd w:val="clear" w:color="auto" w:fill="FFFFFF"/>
              <w:autoSpaceDE w:val="0"/>
              <w:autoSpaceDN w:val="0"/>
              <w:adjustRightInd w:val="0"/>
              <w:ind w:right="1958"/>
              <w:jc w:val="both"/>
              <w:rPr>
                <w:lang w:eastAsia="ru-RU"/>
              </w:rPr>
            </w:pPr>
            <w:r>
              <w:rPr>
                <w:lang w:eastAsia="ru-RU"/>
              </w:rPr>
              <w:t>2. Оформить необходимое количество экземпляров</w:t>
            </w:r>
          </w:p>
        </w:tc>
      </w:tr>
    </w:tbl>
    <w:p>
      <w:pPr>
        <w:widowControl w:val="0"/>
        <w:autoSpaceDE w:val="0"/>
        <w:autoSpaceDN w:val="0"/>
        <w:adjustRightInd w:val="0"/>
        <w:jc w:val="both"/>
        <w:rPr>
          <w:lang w:eastAsia="ru-RU"/>
        </w:rPr>
        <w:sectPr>
          <w:pgSz w:w="16834" w:h="11909" w:orient="landscape"/>
          <w:pgMar w:top="1060" w:right="1440" w:bottom="760" w:left="720" w:header="720" w:footer="720" w:gutter="0"/>
          <w:cols w:space="60" w:num="1"/>
        </w:sectPr>
      </w:pPr>
    </w:p>
    <w:p>
      <w:pPr>
        <w:widowControl w:val="0"/>
        <w:shd w:val="clear" w:color="auto" w:fill="FFFFFF"/>
        <w:autoSpaceDE w:val="0"/>
        <w:autoSpaceDN w:val="0"/>
        <w:adjustRightInd w:val="0"/>
        <w:jc w:val="both"/>
        <w:rPr>
          <w:b/>
          <w:bCs/>
          <w:i/>
          <w:iCs/>
          <w:lang w:eastAsia="ru-RU"/>
        </w:rPr>
      </w:pPr>
      <w:r>
        <w:rPr>
          <w:b/>
          <w:bCs/>
          <w:lang w:eastAsia="ru-RU"/>
        </w:rPr>
        <w:t xml:space="preserve">Инструкционная карта </w:t>
      </w:r>
    </w:p>
    <w:p>
      <w:pPr>
        <w:widowControl w:val="0"/>
        <w:shd w:val="clear" w:color="auto" w:fill="FFFFFF"/>
        <w:autoSpaceDE w:val="0"/>
        <w:autoSpaceDN w:val="0"/>
        <w:adjustRightInd w:val="0"/>
        <w:jc w:val="both"/>
        <w:rPr>
          <w:lang w:eastAsia="ru-RU"/>
        </w:rPr>
      </w:pPr>
      <w:r>
        <w:rPr>
          <w:b/>
          <w:bCs/>
          <w:i/>
          <w:iCs/>
          <w:lang w:eastAsia="ru-RU"/>
        </w:rPr>
        <w:t xml:space="preserve"> </w:t>
      </w:r>
      <w:r>
        <w:rPr>
          <w:b/>
          <w:bCs/>
          <w:spacing w:val="-14"/>
          <w:lang w:eastAsia="ru-RU"/>
        </w:rPr>
        <w:t xml:space="preserve">Тема: </w:t>
      </w:r>
      <w:r>
        <w:rPr>
          <w:spacing w:val="-14"/>
          <w:lang w:eastAsia="ru-RU"/>
        </w:rPr>
        <w:t>Получение товара от основных поставщиков, особенности ассортимента и качества продукции. Порядок приемки товаров по количеству.</w:t>
      </w:r>
    </w:p>
    <w:p>
      <w:pPr>
        <w:widowControl w:val="0"/>
        <w:shd w:val="clear" w:color="auto" w:fill="FFFFFF"/>
        <w:autoSpaceDE w:val="0"/>
        <w:autoSpaceDN w:val="0"/>
        <w:adjustRightInd w:val="0"/>
        <w:spacing w:before="58"/>
        <w:jc w:val="both"/>
        <w:rPr>
          <w:lang w:eastAsia="ru-RU"/>
        </w:rPr>
      </w:pPr>
      <w:r>
        <w:rPr>
          <w:spacing w:val="-9"/>
          <w:lang w:eastAsia="ru-RU"/>
        </w:rPr>
        <w:t xml:space="preserve"> </w:t>
      </w:r>
      <w:r>
        <w:rPr>
          <w:b/>
          <w:spacing w:val="-9"/>
          <w:lang w:eastAsia="ru-RU"/>
        </w:rPr>
        <w:t>Цель:</w:t>
      </w:r>
      <w:r>
        <w:rPr>
          <w:spacing w:val="-9"/>
          <w:lang w:eastAsia="ru-RU"/>
        </w:rPr>
        <w:t xml:space="preserve"> Отработка знаний, умений оформлять товарно-сопроводительные документы.</w:t>
      </w:r>
    </w:p>
    <w:p>
      <w:pPr>
        <w:widowControl w:val="0"/>
        <w:autoSpaceDE w:val="0"/>
        <w:autoSpaceDN w:val="0"/>
        <w:adjustRightInd w:val="0"/>
        <w:spacing w:after="108"/>
        <w:jc w:val="both"/>
        <w:rPr>
          <w:lang w:eastAsia="ru-RU"/>
        </w:rPr>
      </w:pPr>
    </w:p>
    <w:tbl>
      <w:tblPr>
        <w:tblStyle w:val="4"/>
        <w:tblW w:w="0" w:type="auto"/>
        <w:tblInd w:w="40" w:type="dxa"/>
        <w:tblLayout w:type="fixed"/>
        <w:tblCellMar>
          <w:top w:w="0" w:type="dxa"/>
          <w:left w:w="40" w:type="dxa"/>
          <w:bottom w:w="0" w:type="dxa"/>
          <w:right w:w="40" w:type="dxa"/>
        </w:tblCellMar>
      </w:tblPr>
      <w:tblGrid>
        <w:gridCol w:w="7445"/>
        <w:gridCol w:w="7430"/>
      </w:tblGrid>
      <w:tr>
        <w:tblPrEx>
          <w:tblCellMar>
            <w:top w:w="0" w:type="dxa"/>
            <w:left w:w="40" w:type="dxa"/>
            <w:bottom w:w="0" w:type="dxa"/>
            <w:right w:w="40" w:type="dxa"/>
          </w:tblCellMar>
        </w:tblPrEx>
        <w:trPr>
          <w:trHeight w:val="310" w:hRule="exact"/>
        </w:trPr>
        <w:tc>
          <w:tcPr>
            <w:tcW w:w="74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Упражнения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Оснащение</w:t>
            </w:r>
          </w:p>
        </w:tc>
      </w:tr>
      <w:tr>
        <w:tblPrEx>
          <w:tblCellMar>
            <w:top w:w="0" w:type="dxa"/>
            <w:left w:w="40" w:type="dxa"/>
            <w:bottom w:w="0" w:type="dxa"/>
            <w:right w:w="40" w:type="dxa"/>
          </w:tblCellMar>
        </w:tblPrEx>
        <w:trPr>
          <w:trHeight w:val="1044" w:hRule="exact"/>
        </w:trPr>
        <w:tc>
          <w:tcPr>
            <w:tcW w:w="74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1.Оформление накладной по исходным данным.</w:t>
            </w:r>
          </w:p>
          <w:p>
            <w:pPr>
              <w:widowControl w:val="0"/>
              <w:shd w:val="clear" w:color="auto" w:fill="FFFFFF"/>
              <w:autoSpaceDE w:val="0"/>
              <w:autoSpaceDN w:val="0"/>
              <w:adjustRightInd w:val="0"/>
              <w:jc w:val="both"/>
              <w:rPr>
                <w:lang w:eastAsia="ru-RU"/>
              </w:rPr>
            </w:pPr>
            <w:r>
              <w:rPr>
                <w:spacing w:val="-1"/>
                <w:lang w:eastAsia="ru-RU"/>
              </w:rPr>
              <w:t>2.Оформление накладной по данным по данным условно выбранного предприятия</w:t>
            </w:r>
          </w:p>
          <w:p>
            <w:pPr>
              <w:widowControl w:val="0"/>
              <w:shd w:val="clear" w:color="auto" w:fill="FFFFFF"/>
              <w:autoSpaceDE w:val="0"/>
              <w:autoSpaceDN w:val="0"/>
              <w:adjustRightInd w:val="0"/>
              <w:jc w:val="both"/>
              <w:rPr>
                <w:lang w:eastAsia="ru-RU"/>
              </w:rPr>
            </w:pPr>
            <w:r>
              <w:rPr>
                <w:lang w:eastAsia="ru-RU"/>
              </w:rPr>
              <w:t>предприятия.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1"/>
                <w:lang w:eastAsia="ru-RU"/>
              </w:rPr>
              <w:t>Бланки накладной, микрокалькуляторы, ручки, карандаши, ластик.</w:t>
            </w:r>
          </w:p>
        </w:tc>
      </w:tr>
      <w:tr>
        <w:tblPrEx>
          <w:tblCellMar>
            <w:top w:w="0" w:type="dxa"/>
            <w:left w:w="40" w:type="dxa"/>
            <w:bottom w:w="0" w:type="dxa"/>
            <w:right w:w="40" w:type="dxa"/>
          </w:tblCellMar>
        </w:tblPrEx>
        <w:trPr>
          <w:trHeight w:val="295" w:hRule="exact"/>
        </w:trPr>
        <w:tc>
          <w:tcPr>
            <w:tcW w:w="74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Порядок выполнения</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Дополнительные пояснение</w:t>
            </w:r>
          </w:p>
        </w:tc>
      </w:tr>
      <w:tr>
        <w:tblPrEx>
          <w:tblCellMar>
            <w:top w:w="0" w:type="dxa"/>
            <w:left w:w="40" w:type="dxa"/>
            <w:bottom w:w="0" w:type="dxa"/>
            <w:right w:w="40" w:type="dxa"/>
          </w:tblCellMar>
        </w:tblPrEx>
        <w:trPr>
          <w:trHeight w:val="3924" w:hRule="exact"/>
        </w:trPr>
        <w:tc>
          <w:tcPr>
            <w:tcW w:w="74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 1.</w:t>
            </w:r>
          </w:p>
          <w:p>
            <w:pPr>
              <w:widowControl w:val="0"/>
              <w:shd w:val="clear" w:color="auto" w:fill="FFFFFF"/>
              <w:autoSpaceDE w:val="0"/>
              <w:autoSpaceDN w:val="0"/>
              <w:adjustRightInd w:val="0"/>
              <w:jc w:val="both"/>
              <w:rPr>
                <w:lang w:eastAsia="ru-RU"/>
              </w:rPr>
            </w:pPr>
            <w:r>
              <w:rPr>
                <w:lang w:eastAsia="ru-RU"/>
              </w:rPr>
              <w:t>1. Ознакомиться с разделами накладной.</w:t>
            </w:r>
          </w:p>
          <w:p>
            <w:pPr>
              <w:widowControl w:val="0"/>
              <w:shd w:val="clear" w:color="auto" w:fill="FFFFFF"/>
              <w:autoSpaceDE w:val="0"/>
              <w:autoSpaceDN w:val="0"/>
              <w:adjustRightInd w:val="0"/>
              <w:jc w:val="both"/>
              <w:rPr>
                <w:lang w:eastAsia="ru-RU"/>
              </w:rPr>
            </w:pPr>
            <w:r>
              <w:rPr>
                <w:lang w:eastAsia="ru-RU"/>
              </w:rPr>
              <w:t>2. 3аполнить реквизиты.</w:t>
            </w:r>
          </w:p>
          <w:p>
            <w:pPr>
              <w:widowControl w:val="0"/>
              <w:shd w:val="clear" w:color="auto" w:fill="FFFFFF"/>
              <w:autoSpaceDE w:val="0"/>
              <w:autoSpaceDN w:val="0"/>
              <w:adjustRightInd w:val="0"/>
              <w:jc w:val="both"/>
              <w:rPr>
                <w:lang w:eastAsia="ru-RU"/>
              </w:rPr>
            </w:pPr>
            <w:r>
              <w:rPr>
                <w:lang w:eastAsia="ru-RU"/>
              </w:rPr>
              <w:t>3. Заполнить товарный раздел</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 xml:space="preserve"> Упр. 1.</w:t>
            </w:r>
          </w:p>
          <w:p>
            <w:pPr>
              <w:widowControl w:val="0"/>
              <w:shd w:val="clear" w:color="auto" w:fill="FFFFFF"/>
              <w:autoSpaceDE w:val="0"/>
              <w:autoSpaceDN w:val="0"/>
              <w:adjustRightInd w:val="0"/>
              <w:jc w:val="both"/>
              <w:rPr>
                <w:lang w:eastAsia="ru-RU"/>
              </w:rPr>
            </w:pPr>
            <w:r>
              <w:rPr>
                <w:lang w:eastAsia="ru-RU"/>
              </w:rPr>
              <w:t>1.Выписывается в двух экземплярах</w:t>
            </w:r>
          </w:p>
          <w:p>
            <w:pPr>
              <w:widowControl w:val="0"/>
              <w:shd w:val="clear" w:color="auto" w:fill="FFFFFF"/>
              <w:autoSpaceDE w:val="0"/>
              <w:autoSpaceDN w:val="0"/>
              <w:adjustRightInd w:val="0"/>
              <w:jc w:val="both"/>
              <w:rPr>
                <w:lang w:eastAsia="ru-RU"/>
              </w:rPr>
            </w:pPr>
            <w:r>
              <w:rPr>
                <w:spacing w:val="-2"/>
                <w:lang w:eastAsia="ru-RU"/>
              </w:rPr>
              <w:t>- документы выписываются без исправлений и помарок</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документы оформляются отправителем</w:t>
            </w:r>
          </w:p>
          <w:p>
            <w:pPr>
              <w:widowControl w:val="0"/>
              <w:shd w:val="clear" w:color="auto" w:fill="FFFFFF"/>
              <w:autoSpaceDE w:val="0"/>
              <w:autoSpaceDN w:val="0"/>
              <w:adjustRightInd w:val="0"/>
              <w:jc w:val="both"/>
              <w:rPr>
                <w:lang w:eastAsia="ru-RU"/>
              </w:rPr>
            </w:pPr>
            <w:r>
              <w:rPr>
                <w:lang w:eastAsia="ru-RU"/>
              </w:rPr>
              <w:t>2.Содержит сведения о продавце и плательщике: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реквизиты</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сведения о товаре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сумму НДС</w:t>
            </w:r>
          </w:p>
          <w:p>
            <w:pPr>
              <w:widowControl w:val="0"/>
              <w:shd w:val="clear" w:color="auto" w:fill="FFFFFF"/>
              <w:tabs>
                <w:tab w:val="left" w:pos="245"/>
              </w:tabs>
              <w:autoSpaceDE w:val="0"/>
              <w:autoSpaceDN w:val="0"/>
              <w:adjustRightInd w:val="0"/>
              <w:ind w:right="763"/>
              <w:jc w:val="both"/>
              <w:rPr>
                <w:lang w:eastAsia="ru-RU"/>
              </w:rPr>
            </w:pPr>
            <w:r>
              <w:rPr>
                <w:lang w:eastAsia="ru-RU"/>
              </w:rPr>
              <w:t>-</w:t>
            </w:r>
            <w:r>
              <w:rPr>
                <w:lang w:eastAsia="ru-RU"/>
              </w:rPr>
              <w:tab/>
            </w:r>
            <w:r>
              <w:rPr>
                <w:lang w:eastAsia="ru-RU"/>
              </w:rPr>
              <w:t>подписи лиц, подписавших и принявших товар</w:t>
            </w:r>
            <w:r>
              <w:rPr>
                <w:lang w:eastAsia="ru-RU"/>
              </w:rPr>
              <w:br w:type="textWrapping"/>
            </w:r>
            <w:r>
              <w:rPr>
                <w:lang w:eastAsia="ru-RU"/>
              </w:rPr>
              <w:t>3.Содержит данные:</w:t>
            </w:r>
          </w:p>
          <w:p>
            <w:pPr>
              <w:widowControl w:val="0"/>
              <w:shd w:val="clear" w:color="auto" w:fill="FFFFFF"/>
              <w:autoSpaceDE w:val="0"/>
              <w:autoSpaceDN w:val="0"/>
              <w:adjustRightInd w:val="0"/>
              <w:jc w:val="both"/>
              <w:rPr>
                <w:lang w:eastAsia="ru-RU"/>
              </w:rPr>
            </w:pPr>
            <w:r>
              <w:rPr>
                <w:lang w:eastAsia="ru-RU"/>
              </w:rPr>
              <w:t>-  дата</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адрес заказчика и наименование</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данные, характеризующие товар</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количество, цена и стоимость товара.</w:t>
            </w:r>
          </w:p>
        </w:tc>
      </w:tr>
      <w:tr>
        <w:trPr>
          <w:trHeight w:val="1166" w:hRule="exact"/>
        </w:trPr>
        <w:tc>
          <w:tcPr>
            <w:tcW w:w="744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Упр.2.</w:t>
            </w:r>
          </w:p>
          <w:p>
            <w:pPr>
              <w:widowControl w:val="0"/>
              <w:shd w:val="clear" w:color="auto" w:fill="FFFFFF"/>
              <w:autoSpaceDE w:val="0"/>
              <w:autoSpaceDN w:val="0"/>
              <w:adjustRightInd w:val="0"/>
              <w:jc w:val="both"/>
              <w:rPr>
                <w:lang w:eastAsia="ru-RU"/>
              </w:rPr>
            </w:pPr>
            <w:r>
              <w:rPr>
                <w:lang w:eastAsia="ru-RU"/>
              </w:rPr>
              <w:t>1.Оформить накладную.</w:t>
            </w:r>
          </w:p>
        </w:tc>
        <w:tc>
          <w:tcPr>
            <w:tcW w:w="743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Упр.2.</w:t>
            </w:r>
          </w:p>
          <w:p>
            <w:pPr>
              <w:widowControl w:val="0"/>
              <w:shd w:val="clear" w:color="auto" w:fill="FFFFFF"/>
              <w:autoSpaceDE w:val="0"/>
              <w:autoSpaceDN w:val="0"/>
              <w:adjustRightInd w:val="0"/>
              <w:jc w:val="both"/>
              <w:rPr>
                <w:lang w:eastAsia="ru-RU"/>
              </w:rPr>
            </w:pPr>
            <w:r>
              <w:rPr>
                <w:lang w:eastAsia="ru-RU"/>
              </w:rPr>
              <w:t>1 .Указать реквизиты</w:t>
            </w:r>
          </w:p>
          <w:p>
            <w:pPr>
              <w:widowControl w:val="0"/>
              <w:shd w:val="clear" w:color="auto" w:fill="FFFFFF"/>
              <w:autoSpaceDE w:val="0"/>
              <w:autoSpaceDN w:val="0"/>
              <w:adjustRightInd w:val="0"/>
              <w:jc w:val="both"/>
              <w:rPr>
                <w:lang w:eastAsia="ru-RU"/>
              </w:rPr>
            </w:pPr>
            <w:r>
              <w:rPr>
                <w:lang w:eastAsia="ru-RU"/>
              </w:rPr>
              <w:t>2. Оформить необходимое количество экземпляров</w:t>
            </w:r>
          </w:p>
        </w:tc>
      </w:tr>
    </w:tbl>
    <w:p>
      <w:pPr>
        <w:widowControl w:val="0"/>
        <w:autoSpaceDE w:val="0"/>
        <w:autoSpaceDN w:val="0"/>
        <w:adjustRightInd w:val="0"/>
        <w:jc w:val="both"/>
        <w:rPr>
          <w:lang w:eastAsia="ru-RU"/>
        </w:rPr>
        <w:sectPr>
          <w:pgSz w:w="16834" w:h="11909" w:orient="landscape"/>
          <w:pgMar w:top="1060" w:right="1440" w:bottom="760" w:left="720" w:header="720" w:footer="720" w:gutter="0"/>
          <w:cols w:space="60" w:num="1"/>
        </w:sectPr>
      </w:pPr>
    </w:p>
    <w:p>
      <w:pPr>
        <w:widowControl w:val="0"/>
        <w:shd w:val="clear" w:color="auto" w:fill="FFFFFF"/>
        <w:autoSpaceDE w:val="0"/>
        <w:autoSpaceDN w:val="0"/>
        <w:adjustRightInd w:val="0"/>
        <w:jc w:val="both"/>
        <w:rPr>
          <w:i/>
          <w:iCs/>
          <w:lang w:eastAsia="ru-RU"/>
        </w:rPr>
      </w:pPr>
      <w:r>
        <w:rPr>
          <w:b/>
          <w:bCs/>
          <w:lang w:eastAsia="ru-RU"/>
        </w:rPr>
        <w:t xml:space="preserve">Инструкционная карта </w:t>
      </w:r>
    </w:p>
    <w:p>
      <w:pPr>
        <w:widowControl w:val="0"/>
        <w:shd w:val="clear" w:color="auto" w:fill="FFFFFF"/>
        <w:autoSpaceDE w:val="0"/>
        <w:autoSpaceDN w:val="0"/>
        <w:adjustRightInd w:val="0"/>
        <w:jc w:val="both"/>
        <w:rPr>
          <w:lang w:eastAsia="ru-RU"/>
        </w:rPr>
      </w:pPr>
      <w:r>
        <w:rPr>
          <w:i/>
          <w:iCs/>
          <w:lang w:eastAsia="ru-RU"/>
        </w:rPr>
        <w:t xml:space="preserve"> </w:t>
      </w:r>
      <w:r>
        <w:rPr>
          <w:b/>
          <w:bCs/>
          <w:spacing w:val="-4"/>
          <w:lang w:eastAsia="ru-RU"/>
        </w:rPr>
        <w:t xml:space="preserve">Тема: </w:t>
      </w:r>
      <w:r>
        <w:rPr>
          <w:spacing w:val="-4"/>
          <w:lang w:eastAsia="ru-RU"/>
        </w:rPr>
        <w:t>Получение товара от основных поставщиков, особенности ассортимента и качества продукции. Порядок приемки товаров по количеству.</w:t>
      </w:r>
    </w:p>
    <w:p>
      <w:pPr>
        <w:widowControl w:val="0"/>
        <w:shd w:val="clear" w:color="auto" w:fill="FFFFFF"/>
        <w:autoSpaceDE w:val="0"/>
        <w:autoSpaceDN w:val="0"/>
        <w:adjustRightInd w:val="0"/>
        <w:spacing w:before="94"/>
        <w:jc w:val="both"/>
        <w:rPr>
          <w:lang w:eastAsia="ru-RU"/>
        </w:rPr>
      </w:pPr>
      <w:r>
        <w:rPr>
          <w:b/>
          <w:lang w:eastAsia="ru-RU"/>
        </w:rPr>
        <w:t xml:space="preserve"> Цель:</w:t>
      </w:r>
      <w:r>
        <w:rPr>
          <w:lang w:eastAsia="ru-RU"/>
        </w:rPr>
        <w:t xml:space="preserve"> Отработка знаний, умений оформлять книгу приемки товаров.</w:t>
      </w:r>
    </w:p>
    <w:p>
      <w:pPr>
        <w:widowControl w:val="0"/>
        <w:autoSpaceDE w:val="0"/>
        <w:autoSpaceDN w:val="0"/>
        <w:adjustRightInd w:val="0"/>
        <w:spacing w:after="86"/>
        <w:jc w:val="both"/>
        <w:rPr>
          <w:lang w:eastAsia="ru-RU"/>
        </w:rPr>
      </w:pPr>
    </w:p>
    <w:tbl>
      <w:tblPr>
        <w:tblStyle w:val="4"/>
        <w:tblW w:w="0" w:type="auto"/>
        <w:tblInd w:w="40" w:type="dxa"/>
        <w:tblLayout w:type="fixed"/>
        <w:tblCellMar>
          <w:top w:w="0" w:type="dxa"/>
          <w:left w:w="40" w:type="dxa"/>
          <w:bottom w:w="0" w:type="dxa"/>
          <w:right w:w="40" w:type="dxa"/>
        </w:tblCellMar>
      </w:tblPr>
      <w:tblGrid>
        <w:gridCol w:w="7448"/>
        <w:gridCol w:w="7427"/>
      </w:tblGrid>
      <w:tr>
        <w:tblPrEx>
          <w:tblCellMar>
            <w:top w:w="0" w:type="dxa"/>
            <w:left w:w="40" w:type="dxa"/>
            <w:bottom w:w="0" w:type="dxa"/>
            <w:right w:w="40" w:type="dxa"/>
          </w:tblCellMar>
        </w:tblPrEx>
        <w:trPr>
          <w:trHeight w:val="396" w:hRule="exact"/>
        </w:trPr>
        <w:tc>
          <w:tcPr>
            <w:tcW w:w="7448"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Упражнения</w:t>
            </w:r>
          </w:p>
        </w:tc>
        <w:tc>
          <w:tcPr>
            <w:tcW w:w="7427"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Оснащение</w:t>
            </w:r>
          </w:p>
        </w:tc>
      </w:tr>
      <w:tr>
        <w:tblPrEx>
          <w:tblCellMar>
            <w:top w:w="0" w:type="dxa"/>
            <w:left w:w="40" w:type="dxa"/>
            <w:bottom w:w="0" w:type="dxa"/>
            <w:right w:w="40" w:type="dxa"/>
          </w:tblCellMar>
        </w:tblPrEx>
        <w:trPr>
          <w:trHeight w:val="1185" w:hRule="exact"/>
        </w:trPr>
        <w:tc>
          <w:tcPr>
            <w:tcW w:w="7448"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729"/>
              <w:jc w:val="both"/>
              <w:rPr>
                <w:lang w:eastAsia="ru-RU"/>
              </w:rPr>
            </w:pPr>
            <w:r>
              <w:rPr>
                <w:lang w:eastAsia="ru-RU"/>
              </w:rPr>
              <w:t xml:space="preserve">1.Ознакомление с книгой приемки товаров. </w:t>
            </w:r>
          </w:p>
          <w:p>
            <w:pPr>
              <w:widowControl w:val="0"/>
              <w:shd w:val="clear" w:color="auto" w:fill="FFFFFF"/>
              <w:autoSpaceDE w:val="0"/>
              <w:autoSpaceDN w:val="0"/>
              <w:adjustRightInd w:val="0"/>
              <w:ind w:right="2729"/>
              <w:jc w:val="both"/>
              <w:rPr>
                <w:lang w:eastAsia="ru-RU"/>
              </w:rPr>
            </w:pPr>
            <w:r>
              <w:rPr>
                <w:lang w:eastAsia="ru-RU"/>
              </w:rPr>
              <w:t>2.3аполнение книги приемки товаров</w:t>
            </w:r>
          </w:p>
        </w:tc>
        <w:tc>
          <w:tcPr>
            <w:tcW w:w="7427"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590"/>
              <w:jc w:val="both"/>
              <w:rPr>
                <w:lang w:eastAsia="ru-RU"/>
              </w:rPr>
            </w:pPr>
            <w:r>
              <w:rPr>
                <w:spacing w:val="-2"/>
                <w:lang w:eastAsia="ru-RU"/>
              </w:rPr>
              <w:t xml:space="preserve">Книга приемки товаров, микрокалькуляторы, ручки, карандаши, </w:t>
            </w:r>
            <w:r>
              <w:rPr>
                <w:lang w:eastAsia="ru-RU"/>
              </w:rPr>
              <w:t>ластик.</w:t>
            </w:r>
          </w:p>
        </w:tc>
      </w:tr>
      <w:tr>
        <w:tblPrEx>
          <w:tblCellMar>
            <w:top w:w="0" w:type="dxa"/>
            <w:left w:w="40" w:type="dxa"/>
            <w:bottom w:w="0" w:type="dxa"/>
            <w:right w:w="40" w:type="dxa"/>
          </w:tblCellMar>
        </w:tblPrEx>
        <w:trPr>
          <w:trHeight w:val="346" w:hRule="exact"/>
        </w:trPr>
        <w:tc>
          <w:tcPr>
            <w:tcW w:w="7448"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Порядок выполнения</w:t>
            </w:r>
          </w:p>
        </w:tc>
        <w:tc>
          <w:tcPr>
            <w:tcW w:w="7427"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Дополнительные пояснение</w:t>
            </w:r>
          </w:p>
        </w:tc>
      </w:tr>
      <w:tr>
        <w:tblPrEx>
          <w:tblCellMar>
            <w:top w:w="0" w:type="dxa"/>
            <w:left w:w="40" w:type="dxa"/>
            <w:bottom w:w="0" w:type="dxa"/>
            <w:right w:w="40" w:type="dxa"/>
          </w:tblCellMar>
        </w:tblPrEx>
        <w:trPr>
          <w:trHeight w:val="1723" w:hRule="exact"/>
        </w:trPr>
        <w:tc>
          <w:tcPr>
            <w:tcW w:w="7448"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 1.</w:t>
            </w:r>
          </w:p>
          <w:p>
            <w:pPr>
              <w:widowControl w:val="0"/>
              <w:shd w:val="clear" w:color="auto" w:fill="FFFFFF"/>
              <w:autoSpaceDE w:val="0"/>
              <w:autoSpaceDN w:val="0"/>
              <w:adjustRightInd w:val="0"/>
              <w:jc w:val="both"/>
              <w:rPr>
                <w:lang w:eastAsia="ru-RU"/>
              </w:rPr>
            </w:pPr>
            <w:r>
              <w:rPr>
                <w:spacing w:val="-2"/>
                <w:lang w:eastAsia="ru-RU"/>
              </w:rPr>
              <w:t xml:space="preserve">1 .Ознакомиться с последовательностью заполнения книги приемки </w:t>
            </w:r>
            <w:r>
              <w:rPr>
                <w:lang w:eastAsia="ru-RU"/>
              </w:rPr>
              <w:t>товаров.</w:t>
            </w:r>
          </w:p>
        </w:tc>
        <w:tc>
          <w:tcPr>
            <w:tcW w:w="7427"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 1.</w:t>
            </w:r>
          </w:p>
          <w:p>
            <w:pPr>
              <w:widowControl w:val="0"/>
              <w:shd w:val="clear" w:color="auto" w:fill="FFFFFF"/>
              <w:autoSpaceDE w:val="0"/>
              <w:autoSpaceDN w:val="0"/>
              <w:adjustRightInd w:val="0"/>
              <w:jc w:val="both"/>
              <w:rPr>
                <w:lang w:eastAsia="ru-RU"/>
              </w:rPr>
            </w:pPr>
            <w:r>
              <w:rPr>
                <w:lang w:eastAsia="ru-RU"/>
              </w:rPr>
              <w:t>Заполняется материально ответственным лицом.</w:t>
            </w:r>
          </w:p>
        </w:tc>
      </w:tr>
      <w:tr>
        <w:tblPrEx>
          <w:tblCellMar>
            <w:top w:w="0" w:type="dxa"/>
            <w:left w:w="40" w:type="dxa"/>
            <w:bottom w:w="0" w:type="dxa"/>
            <w:right w:w="40" w:type="dxa"/>
          </w:tblCellMar>
        </w:tblPrEx>
        <w:trPr>
          <w:trHeight w:val="1992" w:hRule="exact"/>
        </w:trPr>
        <w:tc>
          <w:tcPr>
            <w:tcW w:w="7448"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Упр.2.</w:t>
            </w:r>
          </w:p>
          <w:p>
            <w:pPr>
              <w:widowControl w:val="0"/>
              <w:shd w:val="clear" w:color="auto" w:fill="FFFFFF"/>
              <w:autoSpaceDE w:val="0"/>
              <w:autoSpaceDN w:val="0"/>
              <w:adjustRightInd w:val="0"/>
              <w:jc w:val="both"/>
              <w:rPr>
                <w:lang w:eastAsia="ru-RU"/>
              </w:rPr>
            </w:pPr>
            <w:r>
              <w:rPr>
                <w:lang w:eastAsia="ru-RU"/>
              </w:rPr>
              <w:t>1 .Оформить книгу приемки товаров</w:t>
            </w:r>
          </w:p>
        </w:tc>
        <w:tc>
          <w:tcPr>
            <w:tcW w:w="7427"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Упр.2.</w:t>
            </w:r>
          </w:p>
          <w:p>
            <w:pPr>
              <w:widowControl w:val="0"/>
              <w:shd w:val="clear" w:color="auto" w:fill="FFFFFF"/>
              <w:autoSpaceDE w:val="0"/>
              <w:autoSpaceDN w:val="0"/>
              <w:adjustRightInd w:val="0"/>
              <w:jc w:val="both"/>
              <w:rPr>
                <w:lang w:eastAsia="ru-RU"/>
              </w:rPr>
            </w:pPr>
            <w:r>
              <w:rPr>
                <w:lang w:eastAsia="ru-RU"/>
              </w:rPr>
              <w:t>Содержит сведения:</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о поставщике</w:t>
            </w:r>
          </w:p>
          <w:p>
            <w:pPr>
              <w:widowControl w:val="0"/>
              <w:shd w:val="clear" w:color="auto" w:fill="FFFFFF"/>
              <w:autoSpaceDE w:val="0"/>
              <w:autoSpaceDN w:val="0"/>
              <w:adjustRightInd w:val="0"/>
              <w:jc w:val="both"/>
              <w:rPr>
                <w:lang w:eastAsia="ru-RU"/>
              </w:rPr>
            </w:pPr>
            <w:r>
              <w:rPr>
                <w:spacing w:val="-3"/>
                <w:lang w:eastAsia="ru-RU"/>
              </w:rPr>
              <w:t>-  дату и номер товарно-сопроводительных документов</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данные, характеризирующие товар</w:t>
            </w:r>
          </w:p>
          <w:p>
            <w:pPr>
              <w:widowControl w:val="0"/>
              <w:shd w:val="clear" w:color="auto" w:fill="FFFFFF"/>
              <w:tabs>
                <w:tab w:val="left" w:pos="245"/>
              </w:tabs>
              <w:autoSpaceDE w:val="0"/>
              <w:autoSpaceDN w:val="0"/>
              <w:adjustRightInd w:val="0"/>
              <w:jc w:val="both"/>
              <w:rPr>
                <w:lang w:eastAsia="ru-RU"/>
              </w:rPr>
            </w:pPr>
            <w:r>
              <w:rPr>
                <w:lang w:eastAsia="ru-RU"/>
              </w:rPr>
              <w:t>-</w:t>
            </w:r>
            <w:r>
              <w:rPr>
                <w:lang w:eastAsia="ru-RU"/>
              </w:rPr>
              <w:tab/>
            </w:r>
            <w:r>
              <w:rPr>
                <w:lang w:eastAsia="ru-RU"/>
              </w:rPr>
              <w:t>подпись материально-ответственного лица</w:t>
            </w:r>
          </w:p>
        </w:tc>
      </w:tr>
    </w:tbl>
    <w:p>
      <w:pPr>
        <w:widowControl w:val="0"/>
        <w:autoSpaceDE w:val="0"/>
        <w:autoSpaceDN w:val="0"/>
        <w:adjustRightInd w:val="0"/>
        <w:jc w:val="both"/>
        <w:rPr>
          <w:lang w:eastAsia="ru-RU"/>
        </w:rPr>
        <w:sectPr>
          <w:pgSz w:w="16834" w:h="11909" w:orient="landscape"/>
          <w:pgMar w:top="1060" w:right="1440" w:bottom="760" w:left="720" w:header="720" w:footer="720" w:gutter="0"/>
          <w:cols w:space="60" w:num="1"/>
        </w:sectPr>
      </w:pPr>
    </w:p>
    <w:p>
      <w:pPr>
        <w:widowControl w:val="0"/>
        <w:shd w:val="clear" w:color="auto" w:fill="FFFFFF"/>
        <w:autoSpaceDE w:val="0"/>
        <w:autoSpaceDN w:val="0"/>
        <w:adjustRightInd w:val="0"/>
        <w:ind w:right="2074"/>
        <w:jc w:val="both"/>
        <w:rPr>
          <w:b/>
          <w:bCs/>
          <w:lang w:eastAsia="ru-RU"/>
        </w:rPr>
      </w:pPr>
      <w:r>
        <w:rPr>
          <w:b/>
          <w:bCs/>
          <w:lang w:eastAsia="ru-RU"/>
        </w:rPr>
        <w:t xml:space="preserve">КРИТЕРИИ ОЦЕНОК </w:t>
      </w:r>
    </w:p>
    <w:p>
      <w:pPr>
        <w:widowControl w:val="0"/>
        <w:shd w:val="clear" w:color="auto" w:fill="FFFFFF"/>
        <w:autoSpaceDE w:val="0"/>
        <w:autoSpaceDN w:val="0"/>
        <w:adjustRightInd w:val="0"/>
        <w:ind w:right="2074"/>
        <w:jc w:val="both"/>
        <w:rPr>
          <w:b/>
          <w:bCs/>
          <w:spacing w:val="-1"/>
          <w:lang w:eastAsia="ru-RU"/>
        </w:rPr>
      </w:pPr>
      <w:r>
        <w:rPr>
          <w:b/>
          <w:bCs/>
          <w:spacing w:val="-1"/>
          <w:lang w:eastAsia="ru-RU"/>
        </w:rPr>
        <w:t>урока производственного обучения</w:t>
      </w:r>
    </w:p>
    <w:p>
      <w:pPr>
        <w:widowControl w:val="0"/>
        <w:shd w:val="clear" w:color="auto" w:fill="FFFFFF"/>
        <w:autoSpaceDE w:val="0"/>
        <w:autoSpaceDN w:val="0"/>
        <w:adjustRightInd w:val="0"/>
        <w:ind w:right="2074"/>
        <w:jc w:val="both"/>
        <w:rPr>
          <w:lang w:eastAsia="ru-RU"/>
        </w:rPr>
      </w:pPr>
    </w:p>
    <w:tbl>
      <w:tblPr>
        <w:tblStyle w:val="4"/>
        <w:tblW w:w="0" w:type="auto"/>
        <w:tblInd w:w="40" w:type="dxa"/>
        <w:tblLayout w:type="fixed"/>
        <w:tblCellMar>
          <w:top w:w="0" w:type="dxa"/>
          <w:left w:w="40" w:type="dxa"/>
          <w:bottom w:w="0" w:type="dxa"/>
          <w:right w:w="40" w:type="dxa"/>
        </w:tblCellMar>
      </w:tblPr>
      <w:tblGrid>
        <w:gridCol w:w="2866"/>
        <w:gridCol w:w="2973"/>
        <w:gridCol w:w="3469"/>
      </w:tblGrid>
      <w:tr>
        <w:tblPrEx>
          <w:tblCellMar>
            <w:top w:w="0" w:type="dxa"/>
            <w:left w:w="40" w:type="dxa"/>
            <w:bottom w:w="0" w:type="dxa"/>
            <w:right w:w="40" w:type="dxa"/>
          </w:tblCellMar>
        </w:tblPrEx>
        <w:trPr>
          <w:trHeight w:val="608"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1"/>
                <w:lang w:eastAsia="ru-RU"/>
              </w:rPr>
              <w:t>Наименование работ</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22"/>
              <w:jc w:val="both"/>
              <w:rPr>
                <w:lang w:eastAsia="ru-RU"/>
              </w:rPr>
            </w:pPr>
            <w:r>
              <w:rPr>
                <w:spacing w:val="-1"/>
                <w:lang w:eastAsia="ru-RU"/>
              </w:rPr>
              <w:t xml:space="preserve">максимальное кол-во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за что снимаются баллы</w:t>
            </w:r>
          </w:p>
        </w:tc>
      </w:tr>
      <w:tr>
        <w:tblPrEx>
          <w:tblCellMar>
            <w:top w:w="0" w:type="dxa"/>
            <w:left w:w="40" w:type="dxa"/>
            <w:bottom w:w="0" w:type="dxa"/>
            <w:right w:w="40" w:type="dxa"/>
          </w:tblCellMar>
        </w:tblPrEx>
        <w:trPr>
          <w:trHeight w:val="843"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25"/>
              <w:jc w:val="both"/>
              <w:rPr>
                <w:lang w:eastAsia="ru-RU"/>
              </w:rPr>
            </w:pPr>
            <w:r>
              <w:rPr>
                <w:lang w:eastAsia="ru-RU"/>
              </w:rPr>
              <w:t xml:space="preserve">Организация </w:t>
            </w:r>
            <w:r>
              <w:rPr>
                <w:spacing w:val="-1"/>
                <w:lang w:eastAsia="ru-RU"/>
              </w:rPr>
              <w:t>рабочего места</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533"/>
              <w:jc w:val="both"/>
              <w:rPr>
                <w:lang w:eastAsia="ru-RU"/>
              </w:rPr>
            </w:pPr>
            <w:r>
              <w:rPr>
                <w:lang w:eastAsia="ru-RU"/>
              </w:rPr>
              <w:t>Без замечаний 10 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Бланковая продукция</w:t>
            </w:r>
          </w:p>
          <w:p>
            <w:pPr>
              <w:widowControl w:val="0"/>
              <w:shd w:val="clear" w:color="auto" w:fill="FFFFFF"/>
              <w:autoSpaceDE w:val="0"/>
              <w:autoSpaceDN w:val="0"/>
              <w:adjustRightInd w:val="0"/>
              <w:jc w:val="both"/>
              <w:rPr>
                <w:lang w:eastAsia="ru-RU"/>
              </w:rPr>
            </w:pPr>
            <w:r>
              <w:rPr>
                <w:spacing w:val="-1"/>
                <w:lang w:eastAsia="ru-RU"/>
              </w:rPr>
              <w:t>используется не по</w:t>
            </w:r>
          </w:p>
          <w:p>
            <w:pPr>
              <w:widowControl w:val="0"/>
              <w:shd w:val="clear" w:color="auto" w:fill="FFFFFF"/>
              <w:autoSpaceDE w:val="0"/>
              <w:autoSpaceDN w:val="0"/>
              <w:adjustRightInd w:val="0"/>
              <w:jc w:val="both"/>
              <w:rPr>
                <w:lang w:eastAsia="ru-RU"/>
              </w:rPr>
            </w:pPr>
            <w:r>
              <w:rPr>
                <w:lang w:eastAsia="ru-RU"/>
              </w:rPr>
              <w:t>назначению-2б.</w:t>
            </w:r>
          </w:p>
        </w:tc>
      </w:tr>
      <w:tr>
        <w:tblPrEx>
          <w:tblCellMar>
            <w:top w:w="0" w:type="dxa"/>
            <w:left w:w="40" w:type="dxa"/>
            <w:bottom w:w="0" w:type="dxa"/>
            <w:right w:w="40" w:type="dxa"/>
          </w:tblCellMar>
        </w:tblPrEx>
        <w:trPr>
          <w:trHeight w:val="855"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Использование</w:t>
            </w:r>
          </w:p>
          <w:p>
            <w:pPr>
              <w:widowControl w:val="0"/>
              <w:shd w:val="clear" w:color="auto" w:fill="FFFFFF"/>
              <w:autoSpaceDE w:val="0"/>
              <w:autoSpaceDN w:val="0"/>
              <w:adjustRightInd w:val="0"/>
              <w:jc w:val="both"/>
              <w:rPr>
                <w:lang w:eastAsia="ru-RU"/>
              </w:rPr>
            </w:pPr>
            <w:r>
              <w:rPr>
                <w:spacing w:val="-1"/>
                <w:lang w:eastAsia="ru-RU"/>
              </w:rPr>
              <w:t>технологической</w:t>
            </w:r>
          </w:p>
          <w:p>
            <w:pPr>
              <w:widowControl w:val="0"/>
              <w:shd w:val="clear" w:color="auto" w:fill="FFFFFF"/>
              <w:autoSpaceDE w:val="0"/>
              <w:autoSpaceDN w:val="0"/>
              <w:adjustRightInd w:val="0"/>
              <w:jc w:val="both"/>
              <w:rPr>
                <w:lang w:eastAsia="ru-RU"/>
              </w:rPr>
            </w:pPr>
            <w:r>
              <w:rPr>
                <w:lang w:eastAsia="ru-RU"/>
              </w:rPr>
              <w:t>документации</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03"/>
              <w:jc w:val="both"/>
              <w:rPr>
                <w:lang w:eastAsia="ru-RU"/>
              </w:rPr>
            </w:pPr>
            <w:r>
              <w:rPr>
                <w:spacing w:val="-7"/>
                <w:lang w:eastAsia="ru-RU"/>
              </w:rPr>
              <w:t xml:space="preserve">Без замечаний 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Нерациональное</w:t>
            </w:r>
          </w:p>
          <w:p>
            <w:pPr>
              <w:widowControl w:val="0"/>
              <w:shd w:val="clear" w:color="auto" w:fill="FFFFFF"/>
              <w:autoSpaceDE w:val="0"/>
              <w:autoSpaceDN w:val="0"/>
              <w:adjustRightInd w:val="0"/>
              <w:jc w:val="both"/>
              <w:rPr>
                <w:lang w:eastAsia="ru-RU"/>
              </w:rPr>
            </w:pPr>
            <w:r>
              <w:rPr>
                <w:lang w:eastAsia="ru-RU"/>
              </w:rPr>
              <w:t>использование</w:t>
            </w:r>
          </w:p>
          <w:p>
            <w:pPr>
              <w:widowControl w:val="0"/>
              <w:shd w:val="clear" w:color="auto" w:fill="FFFFFF"/>
              <w:autoSpaceDE w:val="0"/>
              <w:autoSpaceDN w:val="0"/>
              <w:adjustRightInd w:val="0"/>
              <w:jc w:val="both"/>
              <w:rPr>
                <w:lang w:eastAsia="ru-RU"/>
              </w:rPr>
            </w:pPr>
            <w:r>
              <w:rPr>
                <w:spacing w:val="-2"/>
                <w:lang w:eastAsia="ru-RU"/>
              </w:rPr>
              <w:t>документации- 36.</w:t>
            </w:r>
          </w:p>
        </w:tc>
      </w:tr>
      <w:tr>
        <w:tblPrEx>
          <w:tblCellMar>
            <w:top w:w="0" w:type="dxa"/>
            <w:left w:w="40" w:type="dxa"/>
            <w:bottom w:w="0" w:type="dxa"/>
            <w:right w:w="40" w:type="dxa"/>
          </w:tblCellMar>
        </w:tblPrEx>
        <w:trPr>
          <w:trHeight w:val="569"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Норма времени</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37"/>
              <w:jc w:val="both"/>
              <w:rPr>
                <w:lang w:eastAsia="ru-RU"/>
              </w:rPr>
            </w:pPr>
            <w:r>
              <w:rPr>
                <w:spacing w:val="-6"/>
                <w:lang w:eastAsia="ru-RU"/>
              </w:rPr>
              <w:t xml:space="preserve">Уложился в норму 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73"/>
              <w:jc w:val="both"/>
              <w:rPr>
                <w:lang w:eastAsia="ru-RU"/>
              </w:rPr>
            </w:pPr>
            <w:r>
              <w:rPr>
                <w:spacing w:val="-2"/>
                <w:lang w:eastAsia="ru-RU"/>
              </w:rPr>
              <w:t xml:space="preserve">Выполнил с запозданием </w:t>
            </w:r>
            <w:r>
              <w:rPr>
                <w:spacing w:val="-1"/>
                <w:lang w:eastAsia="ru-RU"/>
              </w:rPr>
              <w:t>на каждые 10 мин-2 б.</w:t>
            </w:r>
          </w:p>
        </w:tc>
      </w:tr>
      <w:tr>
        <w:tblPrEx>
          <w:tblCellMar>
            <w:top w:w="0" w:type="dxa"/>
            <w:left w:w="40" w:type="dxa"/>
            <w:bottom w:w="0" w:type="dxa"/>
            <w:right w:w="40" w:type="dxa"/>
          </w:tblCellMar>
        </w:tblPrEx>
        <w:trPr>
          <w:trHeight w:val="563"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59"/>
              <w:jc w:val="both"/>
              <w:rPr>
                <w:lang w:eastAsia="ru-RU"/>
              </w:rPr>
            </w:pPr>
            <w:r>
              <w:rPr>
                <w:lang w:eastAsia="ru-RU"/>
              </w:rPr>
              <w:t xml:space="preserve">Фиксирование </w:t>
            </w:r>
            <w:r>
              <w:rPr>
                <w:spacing w:val="-2"/>
                <w:lang w:eastAsia="ru-RU"/>
              </w:rPr>
              <w:t>целостности тары</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89"/>
              <w:jc w:val="both"/>
              <w:rPr>
                <w:lang w:eastAsia="ru-RU"/>
              </w:rPr>
            </w:pPr>
            <w:r>
              <w:rPr>
                <w:spacing w:val="-2"/>
                <w:lang w:eastAsia="ru-RU"/>
              </w:rPr>
              <w:t xml:space="preserve">Без замечаний10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533"/>
              <w:jc w:val="both"/>
              <w:rPr>
                <w:lang w:eastAsia="ru-RU"/>
              </w:rPr>
            </w:pPr>
            <w:r>
              <w:rPr>
                <w:spacing w:val="-2"/>
                <w:lang w:eastAsia="ru-RU"/>
              </w:rPr>
              <w:t xml:space="preserve">Осмотр тары не по </w:t>
            </w:r>
            <w:r>
              <w:rPr>
                <w:lang w:eastAsia="ru-RU"/>
              </w:rPr>
              <w:t>стандарту-2 б.</w:t>
            </w:r>
          </w:p>
        </w:tc>
      </w:tr>
      <w:tr>
        <w:tblPrEx>
          <w:tblCellMar>
            <w:top w:w="0" w:type="dxa"/>
            <w:left w:w="40" w:type="dxa"/>
            <w:bottom w:w="0" w:type="dxa"/>
            <w:right w:w="40" w:type="dxa"/>
          </w:tblCellMar>
        </w:tblPrEx>
        <w:trPr>
          <w:trHeight w:val="558"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6"/>
              <w:jc w:val="both"/>
              <w:rPr>
                <w:lang w:eastAsia="ru-RU"/>
              </w:rPr>
            </w:pPr>
            <w:r>
              <w:rPr>
                <w:spacing w:val="-2"/>
                <w:lang w:eastAsia="ru-RU"/>
              </w:rPr>
              <w:t xml:space="preserve">Группировка товаров </w:t>
            </w:r>
            <w:r>
              <w:rPr>
                <w:lang w:eastAsia="ru-RU"/>
              </w:rPr>
              <w:t>по видам</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89"/>
              <w:jc w:val="both"/>
              <w:rPr>
                <w:lang w:eastAsia="ru-RU"/>
              </w:rPr>
            </w:pPr>
            <w:r>
              <w:rPr>
                <w:spacing w:val="-2"/>
                <w:lang w:eastAsia="ru-RU"/>
              </w:rPr>
              <w:t xml:space="preserve">Без замечаний10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68"/>
              <w:jc w:val="both"/>
              <w:rPr>
                <w:lang w:eastAsia="ru-RU"/>
              </w:rPr>
            </w:pPr>
            <w:r>
              <w:rPr>
                <w:spacing w:val="-2"/>
                <w:lang w:eastAsia="ru-RU"/>
              </w:rPr>
              <w:t xml:space="preserve">Товар не правильно </w:t>
            </w:r>
            <w:r>
              <w:rPr>
                <w:lang w:eastAsia="ru-RU"/>
              </w:rPr>
              <w:t>сгруппирован-10 б.</w:t>
            </w:r>
          </w:p>
        </w:tc>
      </w:tr>
      <w:tr>
        <w:tblPrEx>
          <w:tblCellMar>
            <w:top w:w="0" w:type="dxa"/>
            <w:left w:w="40" w:type="dxa"/>
            <w:bottom w:w="0" w:type="dxa"/>
            <w:right w:w="40" w:type="dxa"/>
          </w:tblCellMar>
        </w:tblPrEx>
        <w:trPr>
          <w:trHeight w:val="1889"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38"/>
              <w:jc w:val="both"/>
              <w:rPr>
                <w:lang w:eastAsia="ru-RU"/>
              </w:rPr>
            </w:pPr>
            <w:r>
              <w:rPr>
                <w:spacing w:val="-3"/>
                <w:lang w:eastAsia="ru-RU"/>
              </w:rPr>
              <w:t xml:space="preserve">Заполнение книги </w:t>
            </w:r>
            <w:r>
              <w:rPr>
                <w:lang w:eastAsia="ru-RU"/>
              </w:rPr>
              <w:t>приемки</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82"/>
              <w:jc w:val="both"/>
              <w:rPr>
                <w:lang w:eastAsia="ru-RU"/>
              </w:rPr>
            </w:pPr>
            <w:r>
              <w:rPr>
                <w:spacing w:val="-7"/>
                <w:lang w:eastAsia="ru-RU"/>
              </w:rPr>
              <w:t xml:space="preserve">Без замечаний 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1"/>
                <w:lang w:eastAsia="ru-RU"/>
              </w:rPr>
              <w:t>Отсутствует артикул,</w:t>
            </w:r>
          </w:p>
          <w:p>
            <w:pPr>
              <w:widowControl w:val="0"/>
              <w:shd w:val="clear" w:color="auto" w:fill="FFFFFF"/>
              <w:autoSpaceDE w:val="0"/>
              <w:autoSpaceDN w:val="0"/>
              <w:adjustRightInd w:val="0"/>
              <w:jc w:val="both"/>
              <w:rPr>
                <w:lang w:eastAsia="ru-RU"/>
              </w:rPr>
            </w:pPr>
            <w:r>
              <w:rPr>
                <w:lang w:eastAsia="ru-RU"/>
              </w:rPr>
              <w:t>наименование товара,</w:t>
            </w:r>
          </w:p>
          <w:p>
            <w:pPr>
              <w:widowControl w:val="0"/>
              <w:shd w:val="clear" w:color="auto" w:fill="FFFFFF"/>
              <w:autoSpaceDE w:val="0"/>
              <w:autoSpaceDN w:val="0"/>
              <w:adjustRightInd w:val="0"/>
              <w:jc w:val="both"/>
              <w:rPr>
                <w:lang w:eastAsia="ru-RU"/>
              </w:rPr>
            </w:pPr>
            <w:r>
              <w:rPr>
                <w:lang w:eastAsia="ru-RU"/>
              </w:rPr>
              <w:t>количество, цена,</w:t>
            </w:r>
          </w:p>
          <w:p>
            <w:pPr>
              <w:widowControl w:val="0"/>
              <w:shd w:val="clear" w:color="auto" w:fill="FFFFFF"/>
              <w:autoSpaceDE w:val="0"/>
              <w:autoSpaceDN w:val="0"/>
              <w:adjustRightInd w:val="0"/>
              <w:jc w:val="both"/>
              <w:rPr>
                <w:lang w:eastAsia="ru-RU"/>
              </w:rPr>
            </w:pPr>
            <w:r>
              <w:rPr>
                <w:spacing w:val="-2"/>
                <w:lang w:eastAsia="ru-RU"/>
              </w:rPr>
              <w:t>порядковый номер, номер</w:t>
            </w:r>
          </w:p>
          <w:p>
            <w:pPr>
              <w:widowControl w:val="0"/>
              <w:shd w:val="clear" w:color="auto" w:fill="FFFFFF"/>
              <w:autoSpaceDE w:val="0"/>
              <w:autoSpaceDN w:val="0"/>
              <w:adjustRightInd w:val="0"/>
              <w:jc w:val="both"/>
              <w:rPr>
                <w:lang w:eastAsia="ru-RU"/>
              </w:rPr>
            </w:pPr>
            <w:r>
              <w:rPr>
                <w:lang w:eastAsia="ru-RU"/>
              </w:rPr>
              <w:t>фактуры и наименование</w:t>
            </w:r>
          </w:p>
          <w:p>
            <w:pPr>
              <w:widowControl w:val="0"/>
              <w:shd w:val="clear" w:color="auto" w:fill="FFFFFF"/>
              <w:autoSpaceDE w:val="0"/>
              <w:autoSpaceDN w:val="0"/>
              <w:adjustRightInd w:val="0"/>
              <w:jc w:val="both"/>
              <w:rPr>
                <w:lang w:eastAsia="ru-RU"/>
              </w:rPr>
            </w:pPr>
            <w:r>
              <w:rPr>
                <w:lang w:eastAsia="ru-RU"/>
              </w:rPr>
              <w:t>поставщика- 1 балл за</w:t>
            </w:r>
          </w:p>
          <w:p>
            <w:pPr>
              <w:widowControl w:val="0"/>
              <w:shd w:val="clear" w:color="auto" w:fill="FFFFFF"/>
              <w:autoSpaceDE w:val="0"/>
              <w:autoSpaceDN w:val="0"/>
              <w:adjustRightInd w:val="0"/>
              <w:jc w:val="both"/>
              <w:rPr>
                <w:lang w:eastAsia="ru-RU"/>
              </w:rPr>
            </w:pPr>
            <w:r>
              <w:rPr>
                <w:lang w:eastAsia="ru-RU"/>
              </w:rPr>
              <w:t>каждое замечание</w:t>
            </w:r>
          </w:p>
        </w:tc>
      </w:tr>
      <w:tr>
        <w:tblPrEx>
          <w:tblCellMar>
            <w:top w:w="0" w:type="dxa"/>
            <w:left w:w="40" w:type="dxa"/>
            <w:bottom w:w="0" w:type="dxa"/>
            <w:right w:w="40" w:type="dxa"/>
          </w:tblCellMar>
        </w:tblPrEx>
        <w:trPr>
          <w:trHeight w:val="791"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Сверка с</w:t>
            </w:r>
          </w:p>
          <w:p>
            <w:pPr>
              <w:widowControl w:val="0"/>
              <w:shd w:val="clear" w:color="auto" w:fill="FFFFFF"/>
              <w:autoSpaceDE w:val="0"/>
              <w:autoSpaceDN w:val="0"/>
              <w:adjustRightInd w:val="0"/>
              <w:jc w:val="both"/>
              <w:rPr>
                <w:lang w:eastAsia="ru-RU"/>
              </w:rPr>
            </w:pPr>
            <w:r>
              <w:rPr>
                <w:spacing w:val="-3"/>
                <w:lang w:eastAsia="ru-RU"/>
              </w:rPr>
              <w:t>товаросопроводитель</w:t>
            </w:r>
            <w:r>
              <w:rPr>
                <w:spacing w:val="-1"/>
                <w:lang w:eastAsia="ru-RU"/>
              </w:rPr>
              <w:t>ными документами</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74"/>
              <w:jc w:val="both"/>
              <w:rPr>
                <w:lang w:eastAsia="ru-RU"/>
              </w:rPr>
            </w:pPr>
            <w:r>
              <w:rPr>
                <w:spacing w:val="-7"/>
                <w:lang w:eastAsia="ru-RU"/>
              </w:rPr>
              <w:t xml:space="preserve">Без замечаний 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22"/>
              <w:jc w:val="both"/>
              <w:rPr>
                <w:lang w:eastAsia="ru-RU"/>
              </w:rPr>
            </w:pPr>
            <w:r>
              <w:rPr>
                <w:spacing w:val="-2"/>
                <w:lang w:eastAsia="ru-RU"/>
              </w:rPr>
              <w:t xml:space="preserve">За каждый пропущенный </w:t>
            </w:r>
            <w:r>
              <w:rPr>
                <w:lang w:eastAsia="ru-RU"/>
              </w:rPr>
              <w:t>вид товара - 1 балл</w:t>
            </w:r>
          </w:p>
        </w:tc>
      </w:tr>
      <w:tr>
        <w:tblPrEx>
          <w:tblCellMar>
            <w:top w:w="0" w:type="dxa"/>
            <w:left w:w="40" w:type="dxa"/>
            <w:bottom w:w="0" w:type="dxa"/>
            <w:right w:w="40" w:type="dxa"/>
          </w:tblCellMar>
        </w:tblPrEx>
        <w:trPr>
          <w:trHeight w:val="845" w:hRule="exact"/>
        </w:trPr>
        <w:tc>
          <w:tcPr>
            <w:tcW w:w="286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37"/>
              <w:jc w:val="both"/>
              <w:rPr>
                <w:lang w:eastAsia="ru-RU"/>
              </w:rPr>
            </w:pPr>
            <w:r>
              <w:rPr>
                <w:spacing w:val="-3"/>
                <w:lang w:eastAsia="ru-RU"/>
              </w:rPr>
              <w:t xml:space="preserve">Заполнение акта на </w:t>
            </w:r>
            <w:r>
              <w:rPr>
                <w:lang w:eastAsia="ru-RU"/>
              </w:rPr>
              <w:t>расхождение</w:t>
            </w:r>
          </w:p>
        </w:tc>
        <w:tc>
          <w:tcPr>
            <w:tcW w:w="297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74"/>
              <w:jc w:val="both"/>
              <w:rPr>
                <w:lang w:eastAsia="ru-RU"/>
              </w:rPr>
            </w:pPr>
            <w:r>
              <w:rPr>
                <w:spacing w:val="-7"/>
                <w:lang w:eastAsia="ru-RU"/>
              </w:rPr>
              <w:t xml:space="preserve">Без замечаний 10 </w:t>
            </w:r>
            <w:r>
              <w:rPr>
                <w:lang w:eastAsia="ru-RU"/>
              </w:rPr>
              <w:t>баллов</w:t>
            </w:r>
          </w:p>
        </w:tc>
        <w:tc>
          <w:tcPr>
            <w:tcW w:w="3469"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Акт составлен с</w:t>
            </w:r>
          </w:p>
          <w:p>
            <w:pPr>
              <w:widowControl w:val="0"/>
              <w:shd w:val="clear" w:color="auto" w:fill="FFFFFF"/>
              <w:autoSpaceDE w:val="0"/>
              <w:autoSpaceDN w:val="0"/>
              <w:adjustRightInd w:val="0"/>
              <w:jc w:val="both"/>
              <w:rPr>
                <w:lang w:eastAsia="ru-RU"/>
              </w:rPr>
            </w:pPr>
            <w:r>
              <w:rPr>
                <w:spacing w:val="-2"/>
                <w:lang w:eastAsia="ru-RU"/>
              </w:rPr>
              <w:t>замечаниями-1 балл за</w:t>
            </w:r>
          </w:p>
          <w:p>
            <w:pPr>
              <w:widowControl w:val="0"/>
              <w:shd w:val="clear" w:color="auto" w:fill="FFFFFF"/>
              <w:autoSpaceDE w:val="0"/>
              <w:autoSpaceDN w:val="0"/>
              <w:adjustRightInd w:val="0"/>
              <w:jc w:val="both"/>
              <w:rPr>
                <w:lang w:eastAsia="ru-RU"/>
              </w:rPr>
            </w:pPr>
            <w:r>
              <w:rPr>
                <w:lang w:eastAsia="ru-RU"/>
              </w:rPr>
              <w:t>каждое замечание</w:t>
            </w:r>
          </w:p>
        </w:tc>
      </w:tr>
    </w:tbl>
    <w:p>
      <w:pPr>
        <w:widowControl w:val="0"/>
        <w:autoSpaceDE w:val="0"/>
        <w:autoSpaceDN w:val="0"/>
        <w:adjustRightInd w:val="0"/>
        <w:jc w:val="both"/>
        <w:rPr>
          <w:lang w:eastAsia="ru-RU"/>
        </w:rPr>
        <w:sectPr>
          <w:pgSz w:w="11909" w:h="16834"/>
          <w:pgMar w:top="1440" w:right="760" w:bottom="720" w:left="1060" w:header="720" w:footer="720" w:gutter="0"/>
          <w:cols w:space="60" w:num="1"/>
        </w:sectPr>
      </w:pPr>
    </w:p>
    <w:p>
      <w:pPr>
        <w:widowControl w:val="0"/>
        <w:shd w:val="clear" w:color="auto" w:fill="FFFFFF"/>
        <w:autoSpaceDE w:val="0"/>
        <w:autoSpaceDN w:val="0"/>
        <w:adjustRightInd w:val="0"/>
        <w:jc w:val="both"/>
        <w:rPr>
          <w:b/>
          <w:lang w:eastAsia="ru-RU"/>
        </w:rPr>
      </w:pPr>
      <w:r>
        <w:rPr>
          <w:b/>
          <w:lang w:eastAsia="ru-RU"/>
        </w:rPr>
        <w:t>Контроль знаний</w:t>
      </w:r>
    </w:p>
    <w:tbl>
      <w:tblPr>
        <w:tblStyle w:val="4"/>
        <w:tblW w:w="0" w:type="auto"/>
        <w:tblInd w:w="40" w:type="dxa"/>
        <w:tblLayout w:type="fixed"/>
        <w:tblCellMar>
          <w:top w:w="0" w:type="dxa"/>
          <w:left w:w="40" w:type="dxa"/>
          <w:bottom w:w="0" w:type="dxa"/>
          <w:right w:w="40" w:type="dxa"/>
        </w:tblCellMar>
      </w:tblPr>
      <w:tblGrid>
        <w:gridCol w:w="993"/>
        <w:gridCol w:w="2976"/>
        <w:gridCol w:w="6125"/>
      </w:tblGrid>
      <w:tr>
        <w:tblPrEx>
          <w:tblCellMar>
            <w:top w:w="0" w:type="dxa"/>
            <w:left w:w="40" w:type="dxa"/>
            <w:bottom w:w="0" w:type="dxa"/>
            <w:right w:w="40" w:type="dxa"/>
          </w:tblCellMar>
        </w:tblPrEx>
        <w:trPr>
          <w:trHeight w:val="600" w:hRule="exact"/>
        </w:trPr>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94"/>
              <w:jc w:val="both"/>
              <w:rPr>
                <w:lang w:eastAsia="ru-RU"/>
              </w:rPr>
            </w:pPr>
            <w:r>
              <w:rPr>
                <w:b/>
                <w:bCs/>
                <w:lang w:eastAsia="ru-RU"/>
              </w:rPr>
              <w:t xml:space="preserve">№ </w:t>
            </w:r>
            <w:r>
              <w:rPr>
                <w:b/>
                <w:bCs/>
                <w:spacing w:val="-7"/>
                <w:lang w:eastAsia="ru-RU"/>
              </w:rPr>
              <w:t>группы</w:t>
            </w: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Вопрос</w:t>
            </w:r>
          </w:p>
        </w:tc>
        <w:tc>
          <w:tcPr>
            <w:tcW w:w="6125" w:type="dxa"/>
            <w:tcBorders>
              <w:top w:val="single" w:color="auto" w:sz="6" w:space="0"/>
              <w:left w:val="single" w:color="auto" w:sz="6" w:space="0"/>
              <w:bottom w:val="single" w:color="auto" w:sz="6" w:space="0"/>
              <w:right w:val="nil"/>
            </w:tcBorders>
            <w:shd w:val="clear" w:color="auto" w:fill="FFFFFF"/>
          </w:tcPr>
          <w:p>
            <w:pPr>
              <w:widowControl w:val="0"/>
              <w:shd w:val="clear" w:color="auto" w:fill="FFFFFF"/>
              <w:autoSpaceDE w:val="0"/>
              <w:autoSpaceDN w:val="0"/>
              <w:adjustRightInd w:val="0"/>
              <w:jc w:val="both"/>
              <w:rPr>
                <w:lang w:eastAsia="ru-RU"/>
              </w:rPr>
            </w:pPr>
            <w:r>
              <w:rPr>
                <w:b/>
                <w:bCs/>
                <w:lang w:eastAsia="ru-RU"/>
              </w:rPr>
              <w:t>Эталон ответа</w:t>
            </w:r>
          </w:p>
        </w:tc>
      </w:tr>
      <w:tr>
        <w:tblPrEx>
          <w:tblCellMar>
            <w:top w:w="0" w:type="dxa"/>
            <w:left w:w="40" w:type="dxa"/>
            <w:bottom w:w="0" w:type="dxa"/>
            <w:right w:w="40" w:type="dxa"/>
          </w:tblCellMar>
        </w:tblPrEx>
        <w:trPr>
          <w:trHeight w:val="2467" w:hRule="exact"/>
        </w:trPr>
        <w:tc>
          <w:tcPr>
            <w:tcW w:w="993" w:type="dxa"/>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№1</w:t>
            </w: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4"/>
              <w:jc w:val="both"/>
              <w:rPr>
                <w:lang w:eastAsia="ru-RU"/>
              </w:rPr>
            </w:pPr>
            <w:r>
              <w:rPr>
                <w:lang w:eastAsia="ru-RU"/>
              </w:rPr>
              <w:t xml:space="preserve">Перечислите </w:t>
            </w:r>
            <w:r>
              <w:rPr>
                <w:spacing w:val="-1"/>
                <w:lang w:eastAsia="ru-RU"/>
              </w:rPr>
              <w:t xml:space="preserve">сотрудников, имеющих </w:t>
            </w:r>
            <w:r>
              <w:rPr>
                <w:lang w:eastAsia="ru-RU"/>
              </w:rPr>
              <w:t xml:space="preserve">право осуществлять приемку товаров по </w:t>
            </w:r>
            <w:r>
              <w:rPr>
                <w:spacing w:val="-1"/>
                <w:lang w:eastAsia="ru-RU"/>
              </w:rPr>
              <w:t>количеству в магазине?</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94"/>
              <w:jc w:val="both"/>
              <w:rPr>
                <w:lang w:eastAsia="ru-RU"/>
              </w:rPr>
            </w:pPr>
            <w:r>
              <w:rPr>
                <w:lang w:eastAsia="ru-RU"/>
              </w:rPr>
              <w:t xml:space="preserve">Приемка товаров в магазине </w:t>
            </w:r>
            <w:r>
              <w:rPr>
                <w:spacing w:val="-2"/>
                <w:lang w:eastAsia="ru-RU"/>
              </w:rPr>
              <w:t xml:space="preserve">осуществляется материально ответственным </w:t>
            </w:r>
            <w:r>
              <w:rPr>
                <w:lang w:eastAsia="ru-RU"/>
              </w:rPr>
              <w:t xml:space="preserve">лицом, например, заведующей секцией или заместителем директора магазина в зависимости от объемов деятельности организационной структуры предприятия. Приемка производится на основании товаросопроводительных документов в соответствии с Инструкцией о порядке приема продукции производственно-технического назначения и товаров </w:t>
            </w:r>
            <w:r>
              <w:rPr>
                <w:spacing w:val="-2"/>
                <w:lang w:eastAsia="ru-RU"/>
              </w:rPr>
              <w:t>народного потребления по количеству №П-6</w:t>
            </w:r>
          </w:p>
        </w:tc>
      </w:tr>
      <w:tr>
        <w:tblPrEx>
          <w:tblCellMar>
            <w:top w:w="0" w:type="dxa"/>
            <w:left w:w="40" w:type="dxa"/>
            <w:bottom w:w="0" w:type="dxa"/>
            <w:right w:w="40" w:type="dxa"/>
          </w:tblCellMar>
        </w:tblPrEx>
        <w:trPr>
          <w:trHeight w:val="1172" w:hRule="exact"/>
        </w:trPr>
        <w:tc>
          <w:tcPr>
            <w:tcW w:w="993" w:type="dxa"/>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37"/>
              <w:jc w:val="both"/>
              <w:rPr>
                <w:lang w:eastAsia="ru-RU"/>
              </w:rPr>
            </w:pPr>
            <w:r>
              <w:rPr>
                <w:lang w:eastAsia="ru-RU"/>
              </w:rPr>
              <w:t xml:space="preserve">Опишите ваши действия в случае несоответствия </w:t>
            </w:r>
            <w:r>
              <w:rPr>
                <w:spacing w:val="-1"/>
                <w:lang w:eastAsia="ru-RU"/>
              </w:rPr>
              <w:t xml:space="preserve">фактического наличия </w:t>
            </w:r>
            <w:r>
              <w:rPr>
                <w:lang w:eastAsia="ru-RU"/>
              </w:rPr>
              <w:t>товаров.</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45"/>
              <w:jc w:val="both"/>
              <w:rPr>
                <w:lang w:eastAsia="ru-RU"/>
              </w:rPr>
            </w:pPr>
            <w:r>
              <w:rPr>
                <w:spacing w:val="-2"/>
                <w:lang w:eastAsia="ru-RU"/>
              </w:rPr>
              <w:t xml:space="preserve">Составляется акт (форма ТОРГ-2), который </w:t>
            </w:r>
            <w:r>
              <w:rPr>
                <w:lang w:eastAsia="ru-RU"/>
              </w:rPr>
              <w:t>является юридическим основанием для выставления претензий поставщику. При этом в сопроводительных документах является отметка об актировании.</w:t>
            </w:r>
          </w:p>
        </w:tc>
      </w:tr>
      <w:tr>
        <w:tblPrEx>
          <w:tblCellMar>
            <w:top w:w="0" w:type="dxa"/>
            <w:left w:w="40" w:type="dxa"/>
            <w:bottom w:w="0" w:type="dxa"/>
            <w:right w:w="40" w:type="dxa"/>
          </w:tblCellMar>
        </w:tblPrEx>
        <w:trPr>
          <w:trHeight w:val="1192" w:hRule="exact"/>
        </w:trPr>
        <w:tc>
          <w:tcPr>
            <w:tcW w:w="993" w:type="dxa"/>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№2</w:t>
            </w: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10"/>
              <w:jc w:val="both"/>
              <w:rPr>
                <w:lang w:eastAsia="ru-RU"/>
              </w:rPr>
            </w:pPr>
            <w:r>
              <w:rPr>
                <w:lang w:eastAsia="ru-RU"/>
              </w:rPr>
              <w:t xml:space="preserve">В какой форме составляется акт о </w:t>
            </w:r>
            <w:r>
              <w:rPr>
                <w:spacing w:val="-1"/>
                <w:lang w:eastAsia="ru-RU"/>
              </w:rPr>
              <w:t xml:space="preserve">недостаче товаров и </w:t>
            </w:r>
            <w:r>
              <w:rPr>
                <w:lang w:eastAsia="ru-RU"/>
              </w:rPr>
              <w:t>кем утверждается?</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09"/>
              <w:jc w:val="both"/>
              <w:rPr>
                <w:lang w:eastAsia="ru-RU"/>
              </w:rPr>
            </w:pPr>
            <w:r>
              <w:rPr>
                <w:spacing w:val="-2"/>
                <w:lang w:eastAsia="ru-RU"/>
              </w:rPr>
              <w:t xml:space="preserve">Акт о несоответствии товара по количеству </w:t>
            </w:r>
            <w:r>
              <w:rPr>
                <w:lang w:eastAsia="ru-RU"/>
              </w:rPr>
              <w:t>может быть составлен в типовой или произвольной форме и утверждается директором предприятия не позднее следующего дня.</w:t>
            </w:r>
          </w:p>
        </w:tc>
      </w:tr>
      <w:tr>
        <w:tblPrEx>
          <w:tblCellMar>
            <w:top w:w="0" w:type="dxa"/>
            <w:left w:w="40" w:type="dxa"/>
            <w:bottom w:w="0" w:type="dxa"/>
            <w:right w:w="40" w:type="dxa"/>
          </w:tblCellMar>
        </w:tblPrEx>
        <w:trPr>
          <w:trHeight w:val="2250" w:hRule="exact"/>
        </w:trPr>
        <w:tc>
          <w:tcPr>
            <w:tcW w:w="993" w:type="dxa"/>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38"/>
              <w:jc w:val="both"/>
              <w:rPr>
                <w:lang w:eastAsia="ru-RU"/>
              </w:rPr>
            </w:pPr>
            <w:r>
              <w:rPr>
                <w:lang w:eastAsia="ru-RU"/>
              </w:rPr>
              <w:t xml:space="preserve">Перечислите сотрудников, входящих в состав </w:t>
            </w:r>
            <w:r>
              <w:rPr>
                <w:spacing w:val="-1"/>
                <w:lang w:eastAsia="ru-RU"/>
              </w:rPr>
              <w:t xml:space="preserve">комиссии по приемке </w:t>
            </w:r>
            <w:r>
              <w:rPr>
                <w:lang w:eastAsia="ru-RU"/>
              </w:rPr>
              <w:t>товаров.</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23"/>
              <w:jc w:val="both"/>
              <w:rPr>
                <w:lang w:eastAsia="ru-RU"/>
              </w:rPr>
            </w:pPr>
            <w:r>
              <w:rPr>
                <w:lang w:eastAsia="ru-RU"/>
              </w:rPr>
              <w:t xml:space="preserve">В состав комиссии по приемке товаров входят: представитель администрации или </w:t>
            </w:r>
            <w:r>
              <w:rPr>
                <w:spacing w:val="-2"/>
                <w:lang w:eastAsia="ru-RU"/>
              </w:rPr>
              <w:t xml:space="preserve">руководитель структурного подразделения, </w:t>
            </w:r>
            <w:r>
              <w:rPr>
                <w:lang w:eastAsia="ru-RU"/>
              </w:rPr>
              <w:t>принимающий товар на хранение; материально- ответственное лицо; представитель поставщика или производителя, если это предусмотрено договором, а также представитель незаинтересованной стороны, указанным в сопроводительных документах.</w:t>
            </w:r>
          </w:p>
        </w:tc>
      </w:tr>
      <w:tr>
        <w:tblPrEx>
          <w:tblCellMar>
            <w:top w:w="0" w:type="dxa"/>
            <w:left w:w="40" w:type="dxa"/>
            <w:bottom w:w="0" w:type="dxa"/>
            <w:right w:w="40" w:type="dxa"/>
          </w:tblCellMar>
        </w:tblPrEx>
        <w:trPr>
          <w:trHeight w:val="979" w:hRule="exact"/>
        </w:trPr>
        <w:tc>
          <w:tcPr>
            <w:tcW w:w="993" w:type="dxa"/>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b/>
                <w:bCs/>
                <w:lang w:eastAsia="ru-RU"/>
              </w:rPr>
              <w:t>№3</w:t>
            </w: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74"/>
              <w:jc w:val="both"/>
              <w:rPr>
                <w:lang w:eastAsia="ru-RU"/>
              </w:rPr>
            </w:pPr>
            <w:r>
              <w:rPr>
                <w:lang w:eastAsia="ru-RU"/>
              </w:rPr>
              <w:t xml:space="preserve">Опишите, в каких </w:t>
            </w:r>
            <w:r>
              <w:rPr>
                <w:spacing w:val="-2"/>
                <w:lang w:eastAsia="ru-RU"/>
              </w:rPr>
              <w:t xml:space="preserve">случаях составляется </w:t>
            </w:r>
            <w:r>
              <w:rPr>
                <w:lang w:eastAsia="ru-RU"/>
              </w:rPr>
              <w:t>акт (форма ТОРГ-2)</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410"/>
              <w:jc w:val="both"/>
              <w:rPr>
                <w:lang w:eastAsia="ru-RU"/>
              </w:rPr>
            </w:pPr>
            <w:r>
              <w:rPr>
                <w:lang w:eastAsia="ru-RU"/>
              </w:rPr>
              <w:t xml:space="preserve">В случае несоответствия фактического наличия товаров или установленного в </w:t>
            </w:r>
            <w:r>
              <w:rPr>
                <w:spacing w:val="-2"/>
                <w:lang w:eastAsia="ru-RU"/>
              </w:rPr>
              <w:t>договоре отклонений по качеству данным</w:t>
            </w:r>
          </w:p>
        </w:tc>
      </w:tr>
      <w:tr>
        <w:tblPrEx>
          <w:tblCellMar>
            <w:top w:w="0" w:type="dxa"/>
            <w:left w:w="40" w:type="dxa"/>
            <w:bottom w:w="0" w:type="dxa"/>
            <w:right w:w="40" w:type="dxa"/>
          </w:tblCellMar>
        </w:tblPrEx>
        <w:trPr>
          <w:trHeight w:val="873" w:hRule="exact"/>
        </w:trPr>
        <w:tc>
          <w:tcPr>
            <w:tcW w:w="993" w:type="dxa"/>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297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08"/>
              <w:jc w:val="both"/>
              <w:rPr>
                <w:lang w:eastAsia="ru-RU"/>
              </w:rPr>
            </w:pPr>
            <w:r>
              <w:rPr>
                <w:lang w:eastAsia="ru-RU"/>
              </w:rPr>
              <w:t xml:space="preserve">Сроки приемки </w:t>
            </w:r>
            <w:r>
              <w:rPr>
                <w:spacing w:val="-1"/>
                <w:lang w:eastAsia="ru-RU"/>
              </w:rPr>
              <w:t xml:space="preserve">товаров по количеству </w:t>
            </w:r>
            <w:r>
              <w:rPr>
                <w:lang w:eastAsia="ru-RU"/>
              </w:rPr>
              <w:t>в районах Крайнего севера.</w:t>
            </w:r>
          </w:p>
        </w:tc>
        <w:tc>
          <w:tcPr>
            <w:tcW w:w="6125"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87"/>
              <w:jc w:val="both"/>
              <w:rPr>
                <w:lang w:eastAsia="ru-RU"/>
              </w:rPr>
            </w:pPr>
            <w:r>
              <w:rPr>
                <w:lang w:eastAsia="ru-RU"/>
              </w:rPr>
              <w:t xml:space="preserve">В районах Крайнего севера и других местностях досрочного завоза </w:t>
            </w:r>
            <w:r>
              <w:rPr>
                <w:spacing w:val="-2"/>
                <w:lang w:eastAsia="ru-RU"/>
              </w:rPr>
              <w:t xml:space="preserve">непродовольственные товары принимаются </w:t>
            </w:r>
            <w:r>
              <w:rPr>
                <w:lang w:eastAsia="ru-RU"/>
              </w:rPr>
              <w:t>по количеству не позднее 60 дней,</w:t>
            </w:r>
          </w:p>
        </w:tc>
      </w:tr>
    </w:tbl>
    <w:p>
      <w:pPr>
        <w:widowControl w:val="0"/>
        <w:autoSpaceDE w:val="0"/>
        <w:autoSpaceDN w:val="0"/>
        <w:adjustRightInd w:val="0"/>
        <w:jc w:val="both"/>
        <w:rPr>
          <w:lang w:eastAsia="ru-RU"/>
        </w:rPr>
        <w:sectPr>
          <w:pgSz w:w="11909" w:h="16834"/>
          <w:pgMar w:top="1440" w:right="760" w:bottom="720" w:left="1060" w:header="720" w:footer="720" w:gutter="0"/>
          <w:cols w:space="60" w:num="1"/>
        </w:sectPr>
      </w:pPr>
    </w:p>
    <w:tbl>
      <w:tblPr>
        <w:tblStyle w:val="4"/>
        <w:tblW w:w="0" w:type="auto"/>
        <w:tblInd w:w="40" w:type="dxa"/>
        <w:tblLayout w:type="fixed"/>
        <w:tblCellMar>
          <w:top w:w="0" w:type="dxa"/>
          <w:left w:w="40" w:type="dxa"/>
          <w:bottom w:w="0" w:type="dxa"/>
          <w:right w:w="40" w:type="dxa"/>
        </w:tblCellMar>
      </w:tblPr>
      <w:tblGrid>
        <w:gridCol w:w="993"/>
        <w:gridCol w:w="3443"/>
        <w:gridCol w:w="5674"/>
      </w:tblGrid>
      <w:tr>
        <w:tblPrEx>
          <w:tblCellMar>
            <w:top w:w="0" w:type="dxa"/>
            <w:left w:w="40" w:type="dxa"/>
            <w:bottom w:w="0" w:type="dxa"/>
            <w:right w:w="40" w:type="dxa"/>
          </w:tblCellMar>
        </w:tblPrEx>
        <w:trPr>
          <w:trHeight w:val="1310" w:hRule="exact"/>
        </w:trPr>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17"/>
              <w:jc w:val="both"/>
              <w:rPr>
                <w:lang w:eastAsia="ru-RU"/>
              </w:rPr>
            </w:pPr>
            <w:r>
              <w:rPr>
                <w:spacing w:val="-1"/>
                <w:lang w:eastAsia="ru-RU"/>
              </w:rPr>
              <w:t xml:space="preserve">продовольственные (за исключением </w:t>
            </w:r>
            <w:r>
              <w:rPr>
                <w:lang w:eastAsia="ru-RU"/>
              </w:rPr>
              <w:t xml:space="preserve">скоропортящихся) - не позднее 40 дней, а скоропортящиеся товары - не позднее 48 </w:t>
            </w:r>
            <w:r>
              <w:rPr>
                <w:spacing w:val="-3"/>
                <w:lang w:eastAsia="ru-RU"/>
              </w:rPr>
              <w:t>часов с момента поступления их в магазин.</w:t>
            </w:r>
          </w:p>
        </w:tc>
      </w:tr>
      <w:tr>
        <w:tblPrEx>
          <w:tblCellMar>
            <w:top w:w="0" w:type="dxa"/>
            <w:left w:w="40" w:type="dxa"/>
            <w:bottom w:w="0" w:type="dxa"/>
            <w:right w:w="40" w:type="dxa"/>
          </w:tblCellMar>
        </w:tblPrEx>
        <w:trPr>
          <w:trHeight w:val="1692" w:hRule="exact"/>
        </w:trPr>
        <w:tc>
          <w:tcPr>
            <w:tcW w:w="993" w:type="dxa"/>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№4</w:t>
            </w: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02"/>
              <w:jc w:val="both"/>
              <w:rPr>
                <w:lang w:eastAsia="ru-RU"/>
              </w:rPr>
            </w:pPr>
            <w:r>
              <w:rPr>
                <w:lang w:eastAsia="ru-RU"/>
              </w:rPr>
              <w:t xml:space="preserve">Перечислите </w:t>
            </w:r>
            <w:r>
              <w:rPr>
                <w:spacing w:val="-1"/>
                <w:lang w:eastAsia="ru-RU"/>
              </w:rPr>
              <w:t xml:space="preserve">сотрудников, которые </w:t>
            </w:r>
            <w:r>
              <w:rPr>
                <w:lang w:eastAsia="ru-RU"/>
              </w:rPr>
              <w:t>могут принимать участие в приемке товаров в качестве представителей предприятия-получателя?</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94"/>
              <w:jc w:val="both"/>
              <w:rPr>
                <w:lang w:eastAsia="ru-RU"/>
              </w:rPr>
            </w:pPr>
            <w:r>
              <w:rPr>
                <w:spacing w:val="-1"/>
                <w:lang w:eastAsia="ru-RU"/>
              </w:rPr>
              <w:t>В качестве представителей предприятия-</w:t>
            </w:r>
            <w:r>
              <w:rPr>
                <w:lang w:eastAsia="ru-RU"/>
              </w:rPr>
              <w:t xml:space="preserve">получателя не могут выделяться материально-ответственные лица; лица, </w:t>
            </w:r>
            <w:r>
              <w:rPr>
                <w:spacing w:val="-3"/>
                <w:lang w:eastAsia="ru-RU"/>
              </w:rPr>
              <w:t xml:space="preserve">связанные с учетом, хранением, приемкой и </w:t>
            </w:r>
            <w:r>
              <w:rPr>
                <w:spacing w:val="-2"/>
                <w:lang w:eastAsia="ru-RU"/>
              </w:rPr>
              <w:t xml:space="preserve">отпуском материальных ценностей, а также </w:t>
            </w:r>
            <w:r>
              <w:rPr>
                <w:lang w:eastAsia="ru-RU"/>
              </w:rPr>
              <w:t>руководители предприятий и их заместители, работники юридической службы.</w:t>
            </w:r>
          </w:p>
        </w:tc>
      </w:tr>
      <w:tr>
        <w:tblPrEx>
          <w:tblCellMar>
            <w:top w:w="0" w:type="dxa"/>
            <w:left w:w="40" w:type="dxa"/>
            <w:bottom w:w="0" w:type="dxa"/>
            <w:right w:w="40" w:type="dxa"/>
          </w:tblCellMar>
        </w:tblPrEx>
        <w:trPr>
          <w:trHeight w:val="1687" w:hRule="exact"/>
        </w:trPr>
        <w:tc>
          <w:tcPr>
            <w:tcW w:w="993" w:type="dxa"/>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37"/>
              <w:jc w:val="both"/>
              <w:rPr>
                <w:lang w:eastAsia="ru-RU"/>
              </w:rPr>
            </w:pPr>
            <w:r>
              <w:rPr>
                <w:lang w:eastAsia="ru-RU"/>
              </w:rPr>
              <w:t>Опишите, как производится приемка товара, если товар поступил в торговое предприятие без сопроводительных документов?</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46"/>
              <w:jc w:val="both"/>
              <w:rPr>
                <w:lang w:eastAsia="ru-RU"/>
              </w:rPr>
            </w:pPr>
            <w:r>
              <w:rPr>
                <w:lang w:eastAsia="ru-RU"/>
              </w:rPr>
              <w:t xml:space="preserve">Если товар поступил в торговое предприятие без сопроводительных документов поставщика, то приемка </w:t>
            </w:r>
            <w:r>
              <w:rPr>
                <w:spacing w:val="-2"/>
                <w:lang w:eastAsia="ru-RU"/>
              </w:rPr>
              <w:t xml:space="preserve">производится комиссией по фактическому </w:t>
            </w:r>
            <w:r>
              <w:rPr>
                <w:lang w:eastAsia="ru-RU"/>
              </w:rPr>
              <w:t>наличию товара с оформлением акта о приемке товаров (форма № ТОРГ-1)</w:t>
            </w:r>
          </w:p>
        </w:tc>
      </w:tr>
      <w:tr>
        <w:tblPrEx>
          <w:tblCellMar>
            <w:top w:w="0" w:type="dxa"/>
            <w:left w:w="40" w:type="dxa"/>
            <w:bottom w:w="0" w:type="dxa"/>
            <w:right w:w="40" w:type="dxa"/>
          </w:tblCellMar>
        </w:tblPrEx>
        <w:trPr>
          <w:trHeight w:val="3556" w:hRule="exact"/>
        </w:trPr>
        <w:tc>
          <w:tcPr>
            <w:tcW w:w="993" w:type="dxa"/>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№5</w:t>
            </w: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122"/>
              <w:jc w:val="both"/>
              <w:rPr>
                <w:lang w:eastAsia="ru-RU"/>
              </w:rPr>
            </w:pPr>
            <w:r>
              <w:rPr>
                <w:lang w:eastAsia="ru-RU"/>
              </w:rPr>
              <w:t>Опишите, как производится приемка товара на складе поставщика?</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65"/>
              <w:jc w:val="both"/>
              <w:rPr>
                <w:lang w:eastAsia="ru-RU"/>
              </w:rPr>
            </w:pPr>
            <w:r>
              <w:rPr>
                <w:lang w:eastAsia="ru-RU"/>
              </w:rPr>
              <w:t xml:space="preserve">Приемка товара на складе поставщика осуществляется работником магазина на основании доверенности на получении товара и накладной. Если товар находится в ненарушенной таре, то приемка ведется по количеству мест и массе брутто или по количеству единиц по маркировке на таре. </w:t>
            </w:r>
            <w:r>
              <w:rPr>
                <w:spacing w:val="-2"/>
                <w:lang w:eastAsia="ru-RU"/>
              </w:rPr>
              <w:t xml:space="preserve">Если не проводилась проверка фактического </w:t>
            </w:r>
            <w:r>
              <w:rPr>
                <w:lang w:eastAsia="ru-RU"/>
              </w:rPr>
              <w:t xml:space="preserve">наличия в таре, то делается отметка об этом в сопроводительных документах, чем упрощается процедура выставления претензий поставщику в случае возникновения несоответствия </w:t>
            </w:r>
            <w:r>
              <w:rPr>
                <w:spacing w:val="-2"/>
                <w:lang w:eastAsia="ru-RU"/>
              </w:rPr>
              <w:t xml:space="preserve">фактического количества товара указанному </w:t>
            </w:r>
            <w:r>
              <w:rPr>
                <w:lang w:eastAsia="ru-RU"/>
              </w:rPr>
              <w:t>при окончательной приемке.</w:t>
            </w:r>
          </w:p>
        </w:tc>
      </w:tr>
      <w:tr>
        <w:tblPrEx>
          <w:tblCellMar>
            <w:top w:w="0" w:type="dxa"/>
            <w:left w:w="40" w:type="dxa"/>
            <w:bottom w:w="0" w:type="dxa"/>
            <w:right w:w="40" w:type="dxa"/>
          </w:tblCellMar>
        </w:tblPrEx>
        <w:trPr>
          <w:trHeight w:val="845" w:hRule="exact"/>
        </w:trPr>
        <w:tc>
          <w:tcPr>
            <w:tcW w:w="993" w:type="dxa"/>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238"/>
              <w:jc w:val="both"/>
              <w:rPr>
                <w:lang w:eastAsia="ru-RU"/>
              </w:rPr>
            </w:pPr>
            <w:r>
              <w:rPr>
                <w:lang w:eastAsia="ru-RU"/>
              </w:rPr>
              <w:t>Какой документ при приемке товаров является основанием для оприходования?</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778"/>
              <w:jc w:val="both"/>
              <w:rPr>
                <w:lang w:eastAsia="ru-RU"/>
              </w:rPr>
            </w:pPr>
            <w:r>
              <w:rPr>
                <w:lang w:eastAsia="ru-RU"/>
              </w:rPr>
              <w:t xml:space="preserve">Основанием для приемки товаров материально ответственным лицом в </w:t>
            </w:r>
            <w:r>
              <w:rPr>
                <w:spacing w:val="-2"/>
                <w:lang w:eastAsia="ru-RU"/>
              </w:rPr>
              <w:t xml:space="preserve">магазине и их оприходования является </w:t>
            </w:r>
            <w:r>
              <w:rPr>
                <w:lang w:eastAsia="ru-RU"/>
              </w:rPr>
              <w:t>накладная.</w:t>
            </w:r>
          </w:p>
        </w:tc>
      </w:tr>
      <w:tr>
        <w:tblPrEx>
          <w:tblCellMar>
            <w:top w:w="0" w:type="dxa"/>
            <w:left w:w="40" w:type="dxa"/>
            <w:bottom w:w="0" w:type="dxa"/>
            <w:right w:w="40" w:type="dxa"/>
          </w:tblCellMar>
        </w:tblPrEx>
        <w:trPr>
          <w:trHeight w:val="2000" w:hRule="exact"/>
        </w:trPr>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№6</w:t>
            </w: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814"/>
              <w:jc w:val="both"/>
              <w:rPr>
                <w:lang w:eastAsia="ru-RU"/>
              </w:rPr>
            </w:pPr>
            <w:r>
              <w:rPr>
                <w:lang w:eastAsia="ru-RU"/>
              </w:rPr>
              <w:t>Опишите, какие документы обязательны при поступлении товара.</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886"/>
              <w:jc w:val="both"/>
              <w:rPr>
                <w:lang w:eastAsia="ru-RU"/>
              </w:rPr>
            </w:pPr>
            <w:r>
              <w:rPr>
                <w:lang w:eastAsia="ru-RU"/>
              </w:rPr>
              <w:t xml:space="preserve">Обязательными документами при поступлении каждой партии товара </w:t>
            </w:r>
            <w:r>
              <w:rPr>
                <w:spacing w:val="-2"/>
                <w:lang w:eastAsia="ru-RU"/>
              </w:rPr>
              <w:t xml:space="preserve">являются сертификаты (соответствия, гигиенические, качества, ветеринарные) и </w:t>
            </w:r>
            <w:r>
              <w:rPr>
                <w:lang w:eastAsia="ru-RU"/>
              </w:rPr>
              <w:t xml:space="preserve">другие документы в зависимости от </w:t>
            </w:r>
            <w:r>
              <w:rPr>
                <w:spacing w:val="-1"/>
                <w:lang w:eastAsia="ru-RU"/>
              </w:rPr>
              <w:t xml:space="preserve">особенностей реализуемого товара, </w:t>
            </w:r>
            <w:r>
              <w:rPr>
                <w:spacing w:val="-2"/>
                <w:lang w:eastAsia="ru-RU"/>
              </w:rPr>
              <w:t xml:space="preserve">подтверждающие безопасность товара для </w:t>
            </w:r>
            <w:r>
              <w:rPr>
                <w:lang w:eastAsia="ru-RU"/>
              </w:rPr>
              <w:t>здоровья и жизни потребителей.</w:t>
            </w:r>
          </w:p>
        </w:tc>
      </w:tr>
      <w:tr>
        <w:tblPrEx>
          <w:tblCellMar>
            <w:top w:w="0" w:type="dxa"/>
            <w:left w:w="40" w:type="dxa"/>
            <w:bottom w:w="0" w:type="dxa"/>
            <w:right w:w="40" w:type="dxa"/>
          </w:tblCellMar>
        </w:tblPrEx>
        <w:trPr>
          <w:trHeight w:val="1192" w:hRule="exact"/>
        </w:trPr>
        <w:tc>
          <w:tcPr>
            <w:tcW w:w="99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344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814"/>
              <w:jc w:val="both"/>
              <w:rPr>
                <w:lang w:eastAsia="ru-RU"/>
              </w:rPr>
            </w:pPr>
            <w:r>
              <w:rPr>
                <w:lang w:eastAsia="ru-RU"/>
              </w:rPr>
              <w:t>Опишите, как принимается товар при повреждении или отсутствии тары?</w:t>
            </w:r>
          </w:p>
        </w:tc>
        <w:tc>
          <w:tcPr>
            <w:tcW w:w="56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886"/>
              <w:jc w:val="both"/>
              <w:rPr>
                <w:lang w:eastAsia="ru-RU"/>
              </w:rPr>
            </w:pPr>
            <w:r>
              <w:rPr>
                <w:lang w:eastAsia="ru-RU"/>
              </w:rPr>
              <w:t>При повреждении или отсутствии тары, а также в случае отсутствия или нарушения маркировки тары, товар принимается по количеству единиц, массе нетто и качеству.</w:t>
            </w:r>
          </w:p>
        </w:tc>
      </w:tr>
    </w:tbl>
    <w:p>
      <w:pPr>
        <w:widowControl w:val="0"/>
        <w:autoSpaceDE w:val="0"/>
        <w:autoSpaceDN w:val="0"/>
        <w:adjustRightInd w:val="0"/>
        <w:jc w:val="both"/>
        <w:rPr>
          <w:lang w:eastAsia="ru-RU"/>
        </w:rPr>
        <w:sectPr>
          <w:pgSz w:w="11909" w:h="16834"/>
          <w:pgMar w:top="1440" w:right="760" w:bottom="720" w:left="1060" w:header="720" w:footer="720" w:gutter="0"/>
          <w:cols w:space="60" w:num="1"/>
        </w:sectPr>
      </w:pPr>
    </w:p>
    <w:p>
      <w:pPr>
        <w:widowControl w:val="0"/>
        <w:shd w:val="clear" w:color="auto" w:fill="FFFFFF"/>
        <w:autoSpaceDE w:val="0"/>
        <w:autoSpaceDN w:val="0"/>
        <w:adjustRightInd w:val="0"/>
        <w:spacing w:line="276" w:lineRule="auto"/>
        <w:jc w:val="both"/>
        <w:rPr>
          <w:lang w:eastAsia="ru-RU"/>
        </w:rPr>
      </w:pPr>
      <w:r>
        <w:rPr>
          <w:lang w:eastAsia="ru-RU"/>
        </w:rPr>
        <w:t>Критерии оценивания уровня теоретических знаний:</w:t>
      </w:r>
    </w:p>
    <w:p>
      <w:pPr>
        <w:widowControl w:val="0"/>
        <w:numPr>
          <w:ilvl w:val="0"/>
          <w:numId w:val="8"/>
        </w:numPr>
        <w:shd w:val="clear" w:color="auto" w:fill="FFFFFF"/>
        <w:tabs>
          <w:tab w:val="left" w:pos="871"/>
        </w:tabs>
        <w:autoSpaceDE w:val="0"/>
        <w:autoSpaceDN w:val="0"/>
        <w:adjustRightInd w:val="0"/>
        <w:spacing w:line="276" w:lineRule="auto"/>
        <w:ind w:left="526"/>
        <w:jc w:val="both"/>
        <w:rPr>
          <w:lang w:eastAsia="ru-RU"/>
        </w:rPr>
      </w:pPr>
      <w:r>
        <w:rPr>
          <w:lang w:eastAsia="ru-RU"/>
        </w:rPr>
        <w:t>7 балл за каждый полный ответ;</w:t>
      </w:r>
    </w:p>
    <w:p>
      <w:pPr>
        <w:widowControl w:val="0"/>
        <w:numPr>
          <w:ilvl w:val="0"/>
          <w:numId w:val="8"/>
        </w:numPr>
        <w:shd w:val="clear" w:color="auto" w:fill="FFFFFF"/>
        <w:tabs>
          <w:tab w:val="left" w:pos="871"/>
        </w:tabs>
        <w:autoSpaceDE w:val="0"/>
        <w:autoSpaceDN w:val="0"/>
        <w:adjustRightInd w:val="0"/>
        <w:spacing w:line="276" w:lineRule="auto"/>
        <w:ind w:left="526"/>
        <w:jc w:val="both"/>
        <w:rPr>
          <w:lang w:eastAsia="ru-RU"/>
        </w:rPr>
      </w:pPr>
      <w:r>
        <w:rPr>
          <w:lang w:eastAsia="ru-RU"/>
        </w:rPr>
        <w:t>1 балла за ответ, требующий дополнений;</w:t>
      </w:r>
    </w:p>
    <w:p>
      <w:pPr>
        <w:widowControl w:val="0"/>
        <w:numPr>
          <w:ilvl w:val="0"/>
          <w:numId w:val="8"/>
        </w:numPr>
        <w:shd w:val="clear" w:color="auto" w:fill="FFFFFF"/>
        <w:tabs>
          <w:tab w:val="left" w:pos="871"/>
        </w:tabs>
        <w:autoSpaceDE w:val="0"/>
        <w:autoSpaceDN w:val="0"/>
        <w:adjustRightInd w:val="0"/>
        <w:spacing w:line="276" w:lineRule="auto"/>
        <w:ind w:left="526"/>
        <w:jc w:val="both"/>
        <w:rPr>
          <w:lang w:eastAsia="ru-RU"/>
        </w:rPr>
      </w:pPr>
      <w:r>
        <w:rPr>
          <w:lang w:eastAsia="ru-RU"/>
        </w:rPr>
        <w:t>1 балл за дополнения к ответу отвечающего учащегося;</w:t>
      </w:r>
    </w:p>
    <w:p>
      <w:pPr>
        <w:widowControl w:val="0"/>
        <w:numPr>
          <w:ilvl w:val="0"/>
          <w:numId w:val="8"/>
        </w:numPr>
        <w:shd w:val="clear" w:color="auto" w:fill="FFFFFF"/>
        <w:tabs>
          <w:tab w:val="left" w:pos="871"/>
        </w:tabs>
        <w:autoSpaceDE w:val="0"/>
        <w:autoSpaceDN w:val="0"/>
        <w:adjustRightInd w:val="0"/>
        <w:spacing w:line="276" w:lineRule="auto"/>
        <w:ind w:left="526"/>
        <w:jc w:val="both"/>
        <w:rPr>
          <w:lang w:eastAsia="ru-RU"/>
        </w:rPr>
      </w:pPr>
      <w:r>
        <w:rPr>
          <w:spacing w:val="-2"/>
          <w:lang w:eastAsia="ru-RU"/>
        </w:rPr>
        <w:t>1 балл снимается за подсказки, некорректное поведение и т.п.</w:t>
      </w:r>
    </w:p>
    <w:p>
      <w:pPr>
        <w:widowControl w:val="0"/>
        <w:shd w:val="clear" w:color="auto" w:fill="FFFFFF"/>
        <w:autoSpaceDE w:val="0"/>
        <w:autoSpaceDN w:val="0"/>
        <w:adjustRightInd w:val="0"/>
        <w:spacing w:line="276" w:lineRule="auto"/>
        <w:ind w:right="6221"/>
        <w:jc w:val="both"/>
        <w:rPr>
          <w:lang w:eastAsia="ru-RU"/>
        </w:rPr>
      </w:pPr>
      <w:r>
        <w:rPr>
          <w:lang w:eastAsia="ru-RU"/>
        </w:rPr>
        <w:t xml:space="preserve">Оценка «5» - 10 баллов; </w:t>
      </w:r>
    </w:p>
    <w:p>
      <w:pPr>
        <w:widowControl w:val="0"/>
        <w:shd w:val="clear" w:color="auto" w:fill="FFFFFF"/>
        <w:autoSpaceDE w:val="0"/>
        <w:autoSpaceDN w:val="0"/>
        <w:adjustRightInd w:val="0"/>
        <w:spacing w:line="276" w:lineRule="auto"/>
        <w:ind w:right="6220"/>
        <w:jc w:val="both"/>
        <w:rPr>
          <w:spacing w:val="-2"/>
          <w:lang w:eastAsia="ru-RU"/>
        </w:rPr>
      </w:pPr>
      <w:r>
        <w:rPr>
          <w:spacing w:val="-2"/>
          <w:lang w:eastAsia="ru-RU"/>
        </w:rPr>
        <w:t xml:space="preserve">Оценка «4» - 7  баллов; </w:t>
      </w:r>
    </w:p>
    <w:p>
      <w:pPr>
        <w:widowControl w:val="0"/>
        <w:shd w:val="clear" w:color="auto" w:fill="FFFFFF"/>
        <w:autoSpaceDE w:val="0"/>
        <w:autoSpaceDN w:val="0"/>
        <w:adjustRightInd w:val="0"/>
        <w:spacing w:line="276" w:lineRule="auto"/>
        <w:ind w:right="-6691"/>
        <w:jc w:val="both"/>
        <w:rPr>
          <w:spacing w:val="-1"/>
          <w:lang w:eastAsia="ru-RU"/>
        </w:rPr>
      </w:pPr>
      <w:r>
        <w:rPr>
          <w:spacing w:val="-1"/>
          <w:lang w:eastAsia="ru-RU"/>
        </w:rPr>
        <w:t>Оценка «3» - 5  баллов.</w:t>
      </w:r>
    </w:p>
    <w:p>
      <w:pPr>
        <w:widowControl w:val="0"/>
        <w:shd w:val="clear" w:color="auto" w:fill="FFFFFF"/>
        <w:autoSpaceDE w:val="0"/>
        <w:autoSpaceDN w:val="0"/>
        <w:adjustRightInd w:val="0"/>
        <w:spacing w:line="276" w:lineRule="auto"/>
        <w:ind w:right="-6691"/>
        <w:jc w:val="both"/>
        <w:rPr>
          <w:spacing w:val="-1"/>
          <w:lang w:eastAsia="ru-RU"/>
        </w:rPr>
      </w:pPr>
      <w:r>
        <w:rPr>
          <w:spacing w:val="-1"/>
          <w:lang w:eastAsia="ru-RU"/>
        </w:rPr>
        <w:t>Оценка «2» - менее 4 баллов</w:t>
      </w:r>
    </w:p>
    <w:p>
      <w:pPr>
        <w:widowControl w:val="0"/>
        <w:autoSpaceDE w:val="0"/>
        <w:autoSpaceDN w:val="0"/>
        <w:adjustRightInd w:val="0"/>
        <w:spacing w:line="276" w:lineRule="auto"/>
        <w:jc w:val="both"/>
        <w:rPr>
          <w:lang w:eastAsia="ru-RU"/>
        </w:rPr>
      </w:pPr>
      <w:r>
        <w:rPr>
          <w:spacing w:val="-1"/>
          <w:lang w:eastAsia="ru-RU"/>
        </w:rPr>
        <w:t xml:space="preserve">Обучающийся, набравший 7-10 баллов, считается </w:t>
      </w:r>
      <w:r>
        <w:rPr>
          <w:lang w:eastAsia="ru-RU"/>
        </w:rPr>
        <w:t>усвоившим материал на 70% (К</w:t>
      </w:r>
      <w:r>
        <w:rPr>
          <w:vertAlign w:val="subscript"/>
          <w:lang w:eastAsia="ru-RU"/>
        </w:rPr>
        <w:t>ус</w:t>
      </w:r>
      <w:r>
        <w:rPr>
          <w:lang w:eastAsia="ru-RU"/>
        </w:rPr>
        <w:t>=0,7)</w:t>
      </w:r>
    </w:p>
    <w:p>
      <w:pPr>
        <w:widowControl w:val="0"/>
        <w:autoSpaceDE w:val="0"/>
        <w:autoSpaceDN w:val="0"/>
        <w:adjustRightInd w:val="0"/>
        <w:jc w:val="both"/>
        <w:rPr>
          <w:b/>
          <w:lang w:eastAsia="ru-RU"/>
        </w:rPr>
      </w:pPr>
    </w:p>
    <w:p>
      <w:pPr>
        <w:widowControl w:val="0"/>
        <w:autoSpaceDE w:val="0"/>
        <w:autoSpaceDN w:val="0"/>
        <w:adjustRightInd w:val="0"/>
        <w:jc w:val="center"/>
        <w:rPr>
          <w:b/>
          <w:u w:val="single"/>
          <w:lang w:eastAsia="ru-RU"/>
        </w:rPr>
      </w:pPr>
      <w:r>
        <w:rPr>
          <w:b/>
          <w:lang w:eastAsia="ru-RU"/>
        </w:rPr>
        <w:t>Заключение</w:t>
      </w:r>
    </w:p>
    <w:p>
      <w:pPr>
        <w:widowControl w:val="0"/>
        <w:autoSpaceDE w:val="0"/>
        <w:autoSpaceDN w:val="0"/>
        <w:adjustRightInd w:val="0"/>
        <w:jc w:val="both"/>
        <w:rPr>
          <w:lang w:eastAsia="ru-RU"/>
        </w:rPr>
      </w:pPr>
      <w:r>
        <w:rPr>
          <w:lang w:eastAsia="ru-RU"/>
        </w:rPr>
        <w:t xml:space="preserve">При подготовке к уроку были учтены особенности и уровень подготовки студентов  данной группы.  Урок производственного обучения рассчитан на обучающегося со средним уровнем знаний. </w:t>
      </w:r>
    </w:p>
    <w:p>
      <w:pPr>
        <w:widowControl w:val="0"/>
        <w:autoSpaceDE w:val="0"/>
        <w:autoSpaceDN w:val="0"/>
        <w:adjustRightInd w:val="0"/>
        <w:jc w:val="both"/>
        <w:rPr>
          <w:lang w:eastAsia="ru-RU"/>
        </w:rPr>
      </w:pPr>
      <w:r>
        <w:rPr>
          <w:lang w:eastAsia="ru-RU"/>
        </w:rPr>
        <w:t xml:space="preserve">               Урок производственного обучения соответствовал всем современным требованиям. Он спроектирован с учетом содержания программы и обязательного минимума содержания образования. Построен на основе игровой технологии.</w:t>
      </w:r>
    </w:p>
    <w:p>
      <w:pPr>
        <w:widowControl w:val="0"/>
        <w:autoSpaceDE w:val="0"/>
        <w:autoSpaceDN w:val="0"/>
        <w:adjustRightInd w:val="0"/>
        <w:jc w:val="both"/>
        <w:rPr>
          <w:lang w:eastAsia="ru-RU"/>
        </w:rPr>
      </w:pPr>
      <w:r>
        <w:rPr>
          <w:lang w:eastAsia="ru-RU"/>
        </w:rPr>
        <w:t xml:space="preserve">              Ставились учебно-познавательные задачи, направленные на развитие мышления, памяти и внимания.</w:t>
      </w:r>
    </w:p>
    <w:p>
      <w:pPr>
        <w:widowControl w:val="0"/>
        <w:autoSpaceDE w:val="0"/>
        <w:autoSpaceDN w:val="0"/>
        <w:adjustRightInd w:val="0"/>
        <w:jc w:val="both"/>
        <w:rPr>
          <w:lang w:eastAsia="ru-RU"/>
        </w:rPr>
      </w:pPr>
      <w:r>
        <w:rPr>
          <w:lang w:eastAsia="ru-RU"/>
        </w:rPr>
        <w:t xml:space="preserve">             Для организации учебной деятельности были использованы  такие формы как групповая, индивидуальная.</w:t>
      </w:r>
    </w:p>
    <w:p>
      <w:pPr>
        <w:widowControl w:val="0"/>
        <w:autoSpaceDE w:val="0"/>
        <w:autoSpaceDN w:val="0"/>
        <w:adjustRightInd w:val="0"/>
        <w:jc w:val="both"/>
        <w:rPr>
          <w:lang w:eastAsia="ru-RU"/>
        </w:rPr>
      </w:pPr>
      <w:r>
        <w:rPr>
          <w:lang w:eastAsia="ru-RU"/>
        </w:rPr>
        <w:t xml:space="preserve">           Состоялись дидактические отношения мастер- обучающийся, обучающийся-обучающийся, обучающийся - учебный материал, обучающийся -компьютер.</w:t>
      </w:r>
    </w:p>
    <w:p>
      <w:pPr>
        <w:widowControl w:val="0"/>
        <w:autoSpaceDE w:val="0"/>
        <w:autoSpaceDN w:val="0"/>
        <w:adjustRightInd w:val="0"/>
        <w:jc w:val="both"/>
        <w:rPr>
          <w:lang w:eastAsia="ru-RU" w:bidi="he-IL"/>
        </w:rPr>
      </w:pPr>
      <w:r>
        <w:rPr>
          <w:lang w:eastAsia="ru-RU"/>
        </w:rPr>
        <w:t xml:space="preserve"> На уроке производственного формировались</w:t>
      </w:r>
      <w:r>
        <w:rPr>
          <w:lang w:eastAsia="ru-RU" w:bidi="he-IL"/>
        </w:rPr>
        <w:t xml:space="preserve"> такие компетенции: </w:t>
      </w:r>
    </w:p>
    <w:p>
      <w:pPr>
        <w:widowControl w:val="0"/>
        <w:numPr>
          <w:ilvl w:val="0"/>
          <w:numId w:val="9"/>
        </w:numPr>
        <w:autoSpaceDE w:val="0"/>
        <w:autoSpaceDN w:val="0"/>
        <w:adjustRightInd w:val="0"/>
        <w:jc w:val="both"/>
        <w:rPr>
          <w:lang w:eastAsia="ru-RU" w:bidi="he-IL"/>
        </w:rPr>
      </w:pPr>
      <w:r>
        <w:rPr>
          <w:lang w:eastAsia="ru-RU" w:bidi="he-IL"/>
        </w:rPr>
        <w:t>Целостно-смысловую (способность видеть и понимать окружающий мир);</w:t>
      </w:r>
    </w:p>
    <w:p>
      <w:pPr>
        <w:widowControl w:val="0"/>
        <w:numPr>
          <w:ilvl w:val="0"/>
          <w:numId w:val="9"/>
        </w:numPr>
        <w:autoSpaceDE w:val="0"/>
        <w:autoSpaceDN w:val="0"/>
        <w:adjustRightInd w:val="0"/>
        <w:jc w:val="both"/>
        <w:rPr>
          <w:lang w:eastAsia="ru-RU" w:bidi="he-IL"/>
        </w:rPr>
      </w:pPr>
      <w:r>
        <w:rPr>
          <w:lang w:eastAsia="ru-RU" w:bidi="he-IL"/>
        </w:rPr>
        <w:t>Учебно-познавательную (самостоятельная познавательная деятельность);</w:t>
      </w:r>
    </w:p>
    <w:p>
      <w:pPr>
        <w:widowControl w:val="0"/>
        <w:numPr>
          <w:ilvl w:val="0"/>
          <w:numId w:val="9"/>
        </w:numPr>
        <w:autoSpaceDE w:val="0"/>
        <w:autoSpaceDN w:val="0"/>
        <w:adjustRightInd w:val="0"/>
        <w:jc w:val="both"/>
        <w:rPr>
          <w:lang w:eastAsia="ru-RU" w:bidi="he-IL"/>
        </w:rPr>
      </w:pPr>
      <w:r>
        <w:rPr>
          <w:lang w:eastAsia="ru-RU" w:bidi="he-IL"/>
        </w:rPr>
        <w:t>Информационная (деятельность ученика с информацией);</w:t>
      </w:r>
    </w:p>
    <w:p>
      <w:pPr>
        <w:widowControl w:val="0"/>
        <w:numPr>
          <w:ilvl w:val="0"/>
          <w:numId w:val="9"/>
        </w:numPr>
        <w:autoSpaceDE w:val="0"/>
        <w:autoSpaceDN w:val="0"/>
        <w:adjustRightInd w:val="0"/>
        <w:jc w:val="both"/>
        <w:rPr>
          <w:lang w:eastAsia="ru-RU"/>
        </w:rPr>
      </w:pPr>
      <w:r>
        <w:rPr>
          <w:lang w:eastAsia="ru-RU" w:bidi="he-IL"/>
        </w:rPr>
        <w:t>коммуникативная (способность взаимодействия с окружающими людьми).</w:t>
      </w:r>
    </w:p>
    <w:p>
      <w:pPr>
        <w:widowControl w:val="0"/>
        <w:autoSpaceDE w:val="0"/>
        <w:autoSpaceDN w:val="0"/>
        <w:adjustRightInd w:val="0"/>
        <w:jc w:val="both"/>
        <w:rPr>
          <w:lang w:eastAsia="ru-RU"/>
        </w:rPr>
      </w:pPr>
    </w:p>
    <w:p>
      <w:pPr>
        <w:widowControl w:val="0"/>
        <w:autoSpaceDE w:val="0"/>
        <w:autoSpaceDN w:val="0"/>
        <w:adjustRightInd w:val="0"/>
        <w:jc w:val="both"/>
        <w:rPr>
          <w:lang w:eastAsia="ru-RU"/>
        </w:rPr>
      </w:pPr>
      <w:r>
        <w:rPr>
          <w:lang w:eastAsia="ru-RU"/>
        </w:rPr>
        <w:t xml:space="preserve">           Для более глубокого восприятия материала обучающимся, придачи наглядности и образности изучаемому вопросу, формированию умения работать с информацией был  использован  компьютер.</w:t>
      </w:r>
    </w:p>
    <w:p>
      <w:pPr>
        <w:widowControl w:val="0"/>
        <w:autoSpaceDE w:val="0"/>
        <w:autoSpaceDN w:val="0"/>
        <w:adjustRightInd w:val="0"/>
        <w:jc w:val="both"/>
        <w:rPr>
          <w:lang w:eastAsia="ru-RU"/>
        </w:rPr>
      </w:pPr>
      <w:r>
        <w:rPr>
          <w:lang w:eastAsia="ru-RU"/>
        </w:rPr>
        <w:t xml:space="preserve">               Функции мастера на данном уроке производственного обучения: консультант – организатор.</w:t>
      </w:r>
    </w:p>
    <w:p>
      <w:pPr>
        <w:widowControl w:val="0"/>
        <w:autoSpaceDE w:val="0"/>
        <w:autoSpaceDN w:val="0"/>
        <w:adjustRightInd w:val="0"/>
        <w:jc w:val="both"/>
        <w:rPr>
          <w:lang w:eastAsia="ru-RU"/>
        </w:rPr>
      </w:pPr>
      <w:r>
        <w:rPr>
          <w:u w:val="single"/>
          <w:lang w:eastAsia="ru-RU"/>
        </w:rPr>
        <w:t>Вывод</w:t>
      </w:r>
      <w:r>
        <w:rPr>
          <w:lang w:eastAsia="ru-RU"/>
        </w:rPr>
        <w:t xml:space="preserve">. При подведении итогов деятельности студентов оценивался результат работы на уроке производственной практики. Цели и задачи, поставленные на уроке, были достигнуты полностью. Применение ИКТ на уроках производственного обучения по профессии «Продавец, контролер-кассир» очень эффективно. Повышает интерес обучающихся к изучению предмета. </w:t>
      </w:r>
    </w:p>
    <w:p>
      <w:pPr>
        <w:widowControl w:val="0"/>
        <w:autoSpaceDE w:val="0"/>
        <w:autoSpaceDN w:val="0"/>
        <w:adjustRightInd w:val="0"/>
        <w:jc w:val="both"/>
        <w:rPr>
          <w:lang w:eastAsia="ru-RU"/>
        </w:rPr>
      </w:pPr>
    </w:p>
    <w:p>
      <w:pPr>
        <w:widowControl w:val="0"/>
        <w:autoSpaceDE w:val="0"/>
        <w:autoSpaceDN w:val="0"/>
        <w:adjustRightInd w:val="0"/>
        <w:jc w:val="both"/>
        <w:rPr>
          <w:b/>
          <w:lang w:eastAsia="ru-RU"/>
        </w:rPr>
      </w:pPr>
      <w:r>
        <w:rPr>
          <w:b/>
          <w:lang w:eastAsia="ru-RU"/>
        </w:rPr>
        <w:t>Список использованной литературы</w:t>
      </w:r>
    </w:p>
    <w:p>
      <w:pPr>
        <w:widowControl w:val="0"/>
        <w:autoSpaceDE w:val="0"/>
        <w:autoSpaceDN w:val="0"/>
        <w:adjustRightInd w:val="0"/>
        <w:jc w:val="both"/>
        <w:rPr>
          <w:lang w:eastAsia="ru-RU"/>
        </w:rPr>
      </w:pPr>
    </w:p>
    <w:p>
      <w:pPr>
        <w:widowControl w:val="0"/>
        <w:numPr>
          <w:ilvl w:val="0"/>
          <w:numId w:val="10"/>
        </w:numPr>
        <w:autoSpaceDE w:val="0"/>
        <w:autoSpaceDN w:val="0"/>
        <w:adjustRightInd w:val="0"/>
        <w:jc w:val="both"/>
        <w:rPr>
          <w:lang w:eastAsia="ru-RU"/>
        </w:rPr>
      </w:pPr>
      <w:r>
        <w:rPr>
          <w:lang w:eastAsia="ru-RU"/>
        </w:rPr>
        <w:t>Организация и технология торговли: учеб. пособие для студентов учреждений сред. проф. Образования, / З.В. Отскочная, Ю.А. Наплекова, И.И. Чуева, О.Н. Дегтяретрь; М.: Издательский центр «Академия», 2010.- 192 с. – (Торговля).</w:t>
      </w:r>
    </w:p>
    <w:p>
      <w:pPr>
        <w:widowControl w:val="0"/>
        <w:numPr>
          <w:ilvl w:val="0"/>
          <w:numId w:val="10"/>
        </w:numPr>
        <w:autoSpaceDE w:val="0"/>
        <w:autoSpaceDN w:val="0"/>
        <w:adjustRightInd w:val="0"/>
        <w:jc w:val="both"/>
        <w:rPr>
          <w:lang w:eastAsia="ru-RU"/>
        </w:rPr>
      </w:pPr>
      <w:r>
        <w:rPr>
          <w:lang w:eastAsia="ru-RU"/>
        </w:rPr>
        <w:t>Технология розничной торговли: учебник /О.В. Памбухчиянц. – 9-е изд. Перераб. И доп. –М.: Издательско – торговая корпорация «Дашков и К», 2011. – 288с.</w:t>
      </w:r>
    </w:p>
    <w:p>
      <w:pPr>
        <w:widowControl w:val="0"/>
        <w:numPr>
          <w:ilvl w:val="0"/>
          <w:numId w:val="10"/>
        </w:numPr>
        <w:autoSpaceDE w:val="0"/>
        <w:autoSpaceDN w:val="0"/>
        <w:adjustRightInd w:val="0"/>
        <w:jc w:val="both"/>
        <w:rPr>
          <w:lang w:eastAsia="ru-RU"/>
        </w:rPr>
      </w:pPr>
      <w:r>
        <w:rPr>
          <w:lang w:eastAsia="ru-RU"/>
        </w:rPr>
        <w:t>Правила торговли 2011. – М.: Эксмо, 2011. -96 с. – (Российское законодательство).</w:t>
      </w:r>
    </w:p>
    <w:p>
      <w:pPr>
        <w:widowControl w:val="0"/>
        <w:autoSpaceDE w:val="0"/>
        <w:autoSpaceDN w:val="0"/>
        <w:adjustRightInd w:val="0"/>
        <w:jc w:val="both"/>
        <w:rPr>
          <w:lang w:eastAsia="ru-RU"/>
        </w:rPr>
      </w:pPr>
    </w:p>
    <w:p>
      <w:pPr>
        <w:widowControl w:val="0"/>
        <w:shd w:val="clear" w:color="auto" w:fill="FFFFFF"/>
        <w:autoSpaceDE w:val="0"/>
        <w:autoSpaceDN w:val="0"/>
        <w:adjustRightInd w:val="0"/>
        <w:jc w:val="both"/>
        <w:rPr>
          <w:b/>
          <w:spacing w:val="-5"/>
          <w:lang w:eastAsia="ru-RU"/>
        </w:rPr>
      </w:pPr>
    </w:p>
    <w:p>
      <w:pPr>
        <w:widowControl w:val="0"/>
        <w:shd w:val="clear" w:color="auto" w:fill="FFFFFF"/>
        <w:autoSpaceDE w:val="0"/>
        <w:autoSpaceDN w:val="0"/>
        <w:adjustRightInd w:val="0"/>
        <w:jc w:val="both"/>
        <w:rPr>
          <w:b/>
          <w:lang w:eastAsia="ru-RU"/>
        </w:rPr>
      </w:pPr>
      <w:r>
        <w:rPr>
          <w:b/>
          <w:spacing w:val="-5"/>
          <w:lang w:eastAsia="ru-RU"/>
        </w:rPr>
        <w:t xml:space="preserve">Приложение </w:t>
      </w:r>
      <w:r>
        <w:rPr>
          <w:b/>
          <w:bCs/>
          <w:spacing w:val="-5"/>
          <w:lang w:eastAsia="ru-RU"/>
        </w:rPr>
        <w:t>1.</w:t>
      </w:r>
    </w:p>
    <w:p>
      <w:pPr>
        <w:widowControl w:val="0"/>
        <w:shd w:val="clear" w:color="auto" w:fill="FFFFFF"/>
        <w:autoSpaceDE w:val="0"/>
        <w:autoSpaceDN w:val="0"/>
        <w:adjustRightInd w:val="0"/>
        <w:spacing w:before="266"/>
        <w:ind w:right="86"/>
        <w:jc w:val="both"/>
        <w:rPr>
          <w:b/>
          <w:lang w:eastAsia="ru-RU"/>
        </w:rPr>
      </w:pPr>
      <w:r>
        <w:rPr>
          <w:b/>
          <w:bCs/>
          <w:lang w:eastAsia="ru-RU"/>
        </w:rPr>
        <w:t>АКТ О НЕДОСТАЧЕ ТОВАРА</w:t>
      </w:r>
    </w:p>
    <w:p>
      <w:pPr>
        <w:widowControl w:val="0"/>
        <w:shd w:val="clear" w:color="auto" w:fill="FFFFFF"/>
        <w:autoSpaceDE w:val="0"/>
        <w:autoSpaceDN w:val="0"/>
        <w:adjustRightInd w:val="0"/>
        <w:spacing w:before="259"/>
        <w:jc w:val="both"/>
        <w:rPr>
          <w:lang w:eastAsia="ru-RU"/>
        </w:rPr>
      </w:pPr>
      <w:r>
        <w:rPr>
          <w:lang w:eastAsia="ru-RU"/>
        </w:rPr>
        <w:t>В случае обнаружения покупателем недостачи при приемке товара должен быть составлен акт недостачи. В акте необходимо указать номер документа, по которому был получен товар, состояние упаковки и расхождения с накладной по артикулам, количество полученных мест. Акт должен быть скреплен круглой печатью предприятия и иметь не менее 3-х подписей членов комиссии.</w:t>
      </w:r>
    </w:p>
    <w:p>
      <w:pPr>
        <w:widowControl w:val="0"/>
        <w:shd w:val="clear" w:color="auto" w:fill="FFFFFF"/>
        <w:autoSpaceDE w:val="0"/>
        <w:autoSpaceDN w:val="0"/>
        <w:adjustRightInd w:val="0"/>
        <w:spacing w:before="547"/>
        <w:jc w:val="both"/>
        <w:rPr>
          <w:lang w:eastAsia="ru-RU"/>
        </w:rPr>
      </w:pPr>
      <w:r>
        <w:rPr>
          <w:i/>
          <w:iCs/>
          <w:lang w:eastAsia="ru-RU"/>
        </w:rPr>
        <w:t>Образец Акта о недостачи.</w:t>
      </w:r>
    </w:p>
    <w:p>
      <w:pPr>
        <w:widowControl w:val="0"/>
        <w:shd w:val="clear" w:color="auto" w:fill="FFFFFF"/>
        <w:tabs>
          <w:tab w:val="left" w:leader="underscore" w:pos="1656"/>
          <w:tab w:val="left" w:leader="underscore" w:pos="2851"/>
          <w:tab w:val="left" w:leader="underscore" w:pos="3463"/>
        </w:tabs>
        <w:autoSpaceDE w:val="0"/>
        <w:autoSpaceDN w:val="0"/>
        <w:adjustRightInd w:val="0"/>
        <w:spacing w:before="274"/>
        <w:ind w:right="108"/>
        <w:jc w:val="both"/>
        <w:rPr>
          <w:lang w:eastAsia="ru-RU"/>
        </w:rPr>
      </w:pPr>
      <w:r>
        <w:rPr>
          <w:spacing w:val="-2"/>
          <w:lang w:eastAsia="ru-RU"/>
        </w:rPr>
        <w:t>Акт №</w:t>
      </w:r>
      <w:r>
        <w:rPr>
          <w:lang w:eastAsia="ru-RU"/>
        </w:rPr>
        <w:tab/>
      </w:r>
      <w:r>
        <w:rPr>
          <w:spacing w:val="-4"/>
          <w:lang w:eastAsia="ru-RU"/>
        </w:rPr>
        <w:t>от</w:t>
      </w:r>
      <w:r>
        <w:rPr>
          <w:lang w:eastAsia="ru-RU"/>
        </w:rPr>
        <w:tab/>
      </w:r>
      <w:r>
        <w:rPr>
          <w:spacing w:val="-8"/>
          <w:lang w:eastAsia="ru-RU"/>
        </w:rPr>
        <w:t>20</w:t>
      </w:r>
      <w:r>
        <w:rPr>
          <w:lang w:eastAsia="ru-RU"/>
        </w:rPr>
        <w:tab/>
      </w:r>
      <w:r>
        <w:rPr>
          <w:spacing w:val="-11"/>
          <w:lang w:eastAsia="ru-RU"/>
        </w:rPr>
        <w:t>г.</w:t>
      </w:r>
    </w:p>
    <w:p>
      <w:pPr>
        <w:widowControl w:val="0"/>
        <w:shd w:val="clear" w:color="auto" w:fill="FFFFFF"/>
        <w:autoSpaceDE w:val="0"/>
        <w:autoSpaceDN w:val="0"/>
        <w:adjustRightInd w:val="0"/>
        <w:ind w:right="101"/>
        <w:jc w:val="both"/>
        <w:rPr>
          <w:lang w:eastAsia="ru-RU"/>
        </w:rPr>
      </w:pPr>
      <w:r>
        <w:rPr>
          <w:spacing w:val="-1"/>
          <w:lang w:eastAsia="ru-RU"/>
        </w:rPr>
        <w:t>о недостаче товара.</w:t>
      </w:r>
    </w:p>
    <w:p>
      <w:pPr>
        <w:widowControl w:val="0"/>
        <w:numPr>
          <w:ilvl w:val="0"/>
          <w:numId w:val="11"/>
        </w:numPr>
        <w:shd w:val="clear" w:color="auto" w:fill="FFFFFF"/>
        <w:tabs>
          <w:tab w:val="left" w:pos="734"/>
          <w:tab w:val="left" w:leader="underscore" w:pos="5256"/>
          <w:tab w:val="left" w:leader="underscore" w:pos="7603"/>
          <w:tab w:val="left" w:leader="underscore" w:pos="9410"/>
        </w:tabs>
        <w:autoSpaceDE w:val="0"/>
        <w:autoSpaceDN w:val="0"/>
        <w:adjustRightInd w:val="0"/>
        <w:spacing w:before="274"/>
        <w:ind w:left="374"/>
        <w:jc w:val="both"/>
        <w:rPr>
          <w:spacing w:val="-25"/>
          <w:lang w:eastAsia="ru-RU"/>
        </w:rPr>
      </w:pPr>
      <w:r>
        <w:rPr>
          <w:spacing w:val="-1"/>
          <w:lang w:eastAsia="ru-RU"/>
        </w:rPr>
        <w:t>Название организации</w:t>
      </w:r>
      <w:r>
        <w:rPr>
          <w:lang w:eastAsia="ru-RU"/>
        </w:rPr>
        <w:tab/>
      </w:r>
      <w:r>
        <w:rPr>
          <w:spacing w:val="-5"/>
          <w:lang w:eastAsia="ru-RU"/>
        </w:rPr>
        <w:t>ИНН</w:t>
      </w:r>
      <w:r>
        <w:rPr>
          <w:lang w:eastAsia="ru-RU"/>
        </w:rPr>
        <w:tab/>
      </w:r>
      <w:r>
        <w:rPr>
          <w:spacing w:val="-8"/>
          <w:lang w:eastAsia="ru-RU"/>
        </w:rPr>
        <w:t>КПП</w:t>
      </w:r>
      <w:r>
        <w:rPr>
          <w:lang w:eastAsia="ru-RU"/>
        </w:rPr>
        <w:tab/>
      </w:r>
    </w:p>
    <w:p>
      <w:pPr>
        <w:widowControl w:val="0"/>
        <w:numPr>
          <w:ilvl w:val="0"/>
          <w:numId w:val="11"/>
        </w:numPr>
        <w:shd w:val="clear" w:color="auto" w:fill="FFFFFF"/>
        <w:tabs>
          <w:tab w:val="left" w:pos="734"/>
          <w:tab w:val="left" w:leader="underscore" w:pos="4903"/>
          <w:tab w:val="left" w:leader="underscore" w:pos="7265"/>
          <w:tab w:val="left" w:leader="underscore" w:pos="9353"/>
        </w:tabs>
        <w:autoSpaceDE w:val="0"/>
        <w:autoSpaceDN w:val="0"/>
        <w:adjustRightInd w:val="0"/>
        <w:ind w:left="374"/>
        <w:jc w:val="both"/>
        <w:rPr>
          <w:spacing w:val="-15"/>
          <w:lang w:eastAsia="ru-RU"/>
        </w:rPr>
      </w:pPr>
      <w:r>
        <w:rPr>
          <w:spacing w:val="-1"/>
          <w:lang w:eastAsia="ru-RU"/>
        </w:rPr>
        <w:t>Комиссия в составе:</w:t>
      </w:r>
      <w:r>
        <w:rPr>
          <w:lang w:eastAsia="ru-RU"/>
        </w:rPr>
        <w:tab/>
      </w:r>
      <w:r>
        <w:rPr>
          <w:lang w:eastAsia="ru-RU"/>
        </w:rPr>
        <w:t>,</w:t>
      </w:r>
      <w:r>
        <w:rPr>
          <w:lang w:eastAsia="ru-RU"/>
        </w:rPr>
        <w:tab/>
      </w:r>
      <w:r>
        <w:rPr>
          <w:lang w:eastAsia="ru-RU"/>
        </w:rPr>
        <w:t>,</w:t>
      </w:r>
      <w:r>
        <w:rPr>
          <w:lang w:eastAsia="ru-RU"/>
        </w:rPr>
        <w:tab/>
      </w:r>
    </w:p>
    <w:p>
      <w:pPr>
        <w:widowControl w:val="0"/>
        <w:shd w:val="clear" w:color="auto" w:fill="FFFFFF"/>
        <w:tabs>
          <w:tab w:val="left" w:leader="underscore" w:pos="9259"/>
        </w:tabs>
        <w:autoSpaceDE w:val="0"/>
        <w:autoSpaceDN w:val="0"/>
        <w:adjustRightInd w:val="0"/>
        <w:jc w:val="both"/>
        <w:rPr>
          <w:lang w:eastAsia="ru-RU"/>
        </w:rPr>
      </w:pPr>
      <w:r>
        <w:rPr>
          <w:lang w:eastAsia="ru-RU"/>
        </w:rPr>
        <w:t>при получении товара от ООО «Мир открыток» по накладной №</w:t>
      </w:r>
      <w:r>
        <w:rPr>
          <w:lang w:eastAsia="ru-RU"/>
        </w:rPr>
        <w:tab/>
      </w:r>
    </w:p>
    <w:p>
      <w:pPr>
        <w:widowControl w:val="0"/>
        <w:shd w:val="clear" w:color="auto" w:fill="FFFFFF"/>
        <w:tabs>
          <w:tab w:val="left" w:leader="underscore" w:pos="2059"/>
          <w:tab w:val="left" w:leader="underscore" w:pos="4385"/>
          <w:tab w:val="left" w:leader="underscore" w:pos="6307"/>
        </w:tabs>
        <w:autoSpaceDE w:val="0"/>
        <w:autoSpaceDN w:val="0"/>
        <w:adjustRightInd w:val="0"/>
        <w:jc w:val="both"/>
        <w:rPr>
          <w:lang w:eastAsia="ru-RU"/>
        </w:rPr>
      </w:pPr>
      <w:r>
        <w:rPr>
          <w:spacing w:val="-8"/>
          <w:lang w:eastAsia="ru-RU"/>
        </w:rPr>
        <w:t>от</w:t>
      </w:r>
      <w:r>
        <w:rPr>
          <w:lang w:eastAsia="ru-RU"/>
        </w:rPr>
        <w:tab/>
      </w:r>
      <w:r>
        <w:rPr>
          <w:spacing w:val="-1"/>
          <w:lang w:eastAsia="ru-RU"/>
        </w:rPr>
        <w:t>сч.ф.№</w:t>
      </w:r>
      <w:r>
        <w:rPr>
          <w:lang w:eastAsia="ru-RU"/>
        </w:rPr>
        <w:tab/>
      </w:r>
      <w:r>
        <w:rPr>
          <w:spacing w:val="-4"/>
          <w:lang w:eastAsia="ru-RU"/>
        </w:rPr>
        <w:t>от</w:t>
      </w:r>
      <w:r>
        <w:rPr>
          <w:lang w:eastAsia="ru-RU"/>
        </w:rPr>
        <w:tab/>
      </w:r>
      <w:r>
        <w:rPr>
          <w:spacing w:val="-1"/>
          <w:lang w:eastAsia="ru-RU"/>
        </w:rPr>
        <w:t>определила:</w:t>
      </w:r>
    </w:p>
    <w:p>
      <w:pPr>
        <w:widowControl w:val="0"/>
        <w:numPr>
          <w:ilvl w:val="0"/>
          <w:numId w:val="12"/>
        </w:numPr>
        <w:shd w:val="clear" w:color="auto" w:fill="FFFFFF"/>
        <w:tabs>
          <w:tab w:val="left" w:pos="734"/>
          <w:tab w:val="left" w:leader="underscore" w:pos="9050"/>
        </w:tabs>
        <w:autoSpaceDE w:val="0"/>
        <w:autoSpaceDN w:val="0"/>
        <w:adjustRightInd w:val="0"/>
        <w:ind w:left="734" w:hanging="360"/>
        <w:jc w:val="both"/>
        <w:rPr>
          <w:spacing w:val="-14"/>
          <w:lang w:eastAsia="ru-RU"/>
        </w:rPr>
      </w:pPr>
      <w:r>
        <w:rPr>
          <w:lang w:eastAsia="ru-RU"/>
        </w:rPr>
        <w:t xml:space="preserve">Состояние тары и упаковки в момент осмотра продукции, содержание наружной </w:t>
      </w:r>
      <w:r>
        <w:rPr>
          <w:spacing w:val="-1"/>
          <w:lang w:eastAsia="ru-RU"/>
        </w:rPr>
        <w:t>маркировки, исправность пломб</w:t>
      </w:r>
      <w:r>
        <w:rPr>
          <w:lang w:eastAsia="ru-RU"/>
        </w:rPr>
        <w:tab/>
      </w:r>
    </w:p>
    <w:p>
      <w:pPr>
        <w:widowControl w:val="0"/>
        <w:numPr>
          <w:ilvl w:val="0"/>
          <w:numId w:val="12"/>
        </w:numPr>
        <w:shd w:val="clear" w:color="auto" w:fill="FFFFFF"/>
        <w:tabs>
          <w:tab w:val="left" w:pos="734"/>
          <w:tab w:val="left" w:leader="underscore" w:pos="6790"/>
        </w:tabs>
        <w:autoSpaceDE w:val="0"/>
        <w:autoSpaceDN w:val="0"/>
        <w:adjustRightInd w:val="0"/>
        <w:ind w:left="374"/>
        <w:jc w:val="both"/>
        <w:rPr>
          <w:spacing w:val="-11"/>
          <w:lang w:eastAsia="ru-RU"/>
        </w:rPr>
      </w:pPr>
      <w:r>
        <w:rPr>
          <w:spacing w:val="-1"/>
          <w:lang w:eastAsia="ru-RU"/>
        </w:rPr>
        <w:t>Количество полученных мест фактически</w:t>
      </w:r>
      <w:r>
        <w:rPr>
          <w:lang w:eastAsia="ru-RU"/>
        </w:rPr>
        <w:tab/>
      </w:r>
      <w:r>
        <w:rPr>
          <w:spacing w:val="-1"/>
          <w:lang w:eastAsia="ru-RU"/>
        </w:rPr>
        <w:t>наименование</w:t>
      </w:r>
    </w:p>
    <w:p>
      <w:pPr>
        <w:widowControl w:val="0"/>
        <w:shd w:val="clear" w:color="auto" w:fill="FFFFFF"/>
        <w:tabs>
          <w:tab w:val="left" w:leader="underscore" w:pos="2203"/>
          <w:tab w:val="left" w:leader="underscore" w:pos="5011"/>
          <w:tab w:val="left" w:leader="underscore" w:pos="6826"/>
        </w:tabs>
        <w:autoSpaceDE w:val="0"/>
        <w:autoSpaceDN w:val="0"/>
        <w:adjustRightInd w:val="0"/>
        <w:jc w:val="both"/>
        <w:rPr>
          <w:lang w:eastAsia="ru-RU"/>
        </w:rPr>
      </w:pPr>
      <w:r>
        <w:rPr>
          <w:spacing w:val="-1"/>
          <w:lang w:eastAsia="ru-RU"/>
        </w:rPr>
        <w:t>документа</w:t>
      </w:r>
      <w:r>
        <w:rPr>
          <w:lang w:eastAsia="ru-RU"/>
        </w:rPr>
        <w:tab/>
      </w:r>
      <w:r>
        <w:rPr>
          <w:i/>
          <w:iCs/>
          <w:spacing w:val="-2"/>
          <w:lang w:eastAsia="ru-RU"/>
        </w:rPr>
        <w:t>(почтовая квитанция)</w:t>
      </w:r>
      <w:r>
        <w:rPr>
          <w:lang w:eastAsia="ru-RU"/>
        </w:rPr>
        <w:tab/>
      </w:r>
      <w:r>
        <w:rPr>
          <w:lang w:eastAsia="ru-RU"/>
        </w:rPr>
        <w:t>№</w:t>
      </w:r>
      <w:r>
        <w:rPr>
          <w:lang w:eastAsia="ru-RU"/>
        </w:rPr>
        <w:tab/>
      </w:r>
    </w:p>
    <w:p>
      <w:pPr>
        <w:widowControl w:val="0"/>
        <w:numPr>
          <w:ilvl w:val="0"/>
          <w:numId w:val="13"/>
        </w:numPr>
        <w:shd w:val="clear" w:color="auto" w:fill="FFFFFF"/>
        <w:tabs>
          <w:tab w:val="left" w:pos="734"/>
          <w:tab w:val="left" w:leader="underscore" w:pos="9144"/>
        </w:tabs>
        <w:autoSpaceDE w:val="0"/>
        <w:autoSpaceDN w:val="0"/>
        <w:adjustRightInd w:val="0"/>
        <w:ind w:left="374"/>
        <w:jc w:val="both"/>
        <w:rPr>
          <w:spacing w:val="-14"/>
          <w:lang w:eastAsia="ru-RU"/>
        </w:rPr>
      </w:pPr>
      <w:r>
        <w:rPr>
          <w:spacing w:val="-1"/>
          <w:lang w:eastAsia="ru-RU"/>
        </w:rPr>
        <w:t>Количество мест по документам поставщика</w:t>
      </w:r>
      <w:r>
        <w:rPr>
          <w:lang w:eastAsia="ru-RU"/>
        </w:rPr>
        <w:tab/>
      </w:r>
    </w:p>
    <w:p>
      <w:pPr>
        <w:widowControl w:val="0"/>
        <w:numPr>
          <w:ilvl w:val="0"/>
          <w:numId w:val="13"/>
        </w:numPr>
        <w:shd w:val="clear" w:color="auto" w:fill="FFFFFF"/>
        <w:tabs>
          <w:tab w:val="left" w:pos="734"/>
        </w:tabs>
        <w:autoSpaceDE w:val="0"/>
        <w:autoSpaceDN w:val="0"/>
        <w:adjustRightInd w:val="0"/>
        <w:ind w:left="374"/>
        <w:jc w:val="both"/>
        <w:rPr>
          <w:spacing w:val="-14"/>
          <w:lang w:eastAsia="ru-RU"/>
        </w:rPr>
      </w:pPr>
      <w:r>
        <w:rPr>
          <w:lang w:eastAsia="ru-RU"/>
        </w:rPr>
        <w:t>Подробное описание полученного товара по артикулам:</w:t>
      </w:r>
    </w:p>
    <w:p>
      <w:pPr>
        <w:widowControl w:val="0"/>
        <w:autoSpaceDE w:val="0"/>
        <w:autoSpaceDN w:val="0"/>
        <w:adjustRightInd w:val="0"/>
        <w:spacing w:after="274"/>
        <w:jc w:val="both"/>
        <w:rPr>
          <w:lang w:eastAsia="ru-RU"/>
        </w:rPr>
      </w:pPr>
    </w:p>
    <w:tbl>
      <w:tblPr>
        <w:tblStyle w:val="4"/>
        <w:tblW w:w="0" w:type="auto"/>
        <w:tblInd w:w="40" w:type="dxa"/>
        <w:tblLayout w:type="fixed"/>
        <w:tblCellMar>
          <w:top w:w="0" w:type="dxa"/>
          <w:left w:w="40" w:type="dxa"/>
          <w:bottom w:w="0" w:type="dxa"/>
          <w:right w:w="40" w:type="dxa"/>
        </w:tblCellMar>
      </w:tblPr>
      <w:tblGrid>
        <w:gridCol w:w="1116"/>
        <w:gridCol w:w="1224"/>
        <w:gridCol w:w="950"/>
        <w:gridCol w:w="1274"/>
        <w:gridCol w:w="914"/>
        <w:gridCol w:w="1123"/>
        <w:gridCol w:w="1080"/>
        <w:gridCol w:w="756"/>
        <w:gridCol w:w="914"/>
      </w:tblGrid>
      <w:tr>
        <w:tblPrEx>
          <w:tblCellMar>
            <w:top w:w="0" w:type="dxa"/>
            <w:left w:w="40" w:type="dxa"/>
            <w:bottom w:w="0" w:type="dxa"/>
            <w:right w:w="40" w:type="dxa"/>
          </w:tblCellMar>
        </w:tblPrEx>
        <w:trPr>
          <w:trHeight w:val="576" w:hRule="exact"/>
        </w:trPr>
        <w:tc>
          <w:tcPr>
            <w:tcW w:w="1116" w:type="dxa"/>
            <w:vMerge w:val="restart"/>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ind w:right="14"/>
              <w:jc w:val="both"/>
              <w:rPr>
                <w:lang w:eastAsia="ru-RU"/>
              </w:rPr>
            </w:pPr>
            <w:r>
              <w:rPr>
                <w:spacing w:val="-5"/>
                <w:lang w:eastAsia="ru-RU"/>
              </w:rPr>
              <w:t xml:space="preserve">Артикул </w:t>
            </w:r>
            <w:r>
              <w:rPr>
                <w:lang w:eastAsia="ru-RU"/>
              </w:rPr>
              <w:t>товара</w:t>
            </w:r>
          </w:p>
        </w:tc>
        <w:tc>
          <w:tcPr>
            <w:tcW w:w="1224" w:type="dxa"/>
            <w:vMerge w:val="restart"/>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Ед.измер.</w:t>
            </w:r>
          </w:p>
        </w:tc>
        <w:tc>
          <w:tcPr>
            <w:tcW w:w="950" w:type="dxa"/>
            <w:vMerge w:val="restart"/>
            <w:tcBorders>
              <w:top w:val="single" w:color="auto" w:sz="6" w:space="0"/>
              <w:left w:val="single" w:color="auto" w:sz="6" w:space="0"/>
              <w:bottom w:val="nil"/>
              <w:right w:val="single" w:color="auto" w:sz="6" w:space="0"/>
            </w:tcBorders>
            <w:shd w:val="clear" w:color="auto" w:fill="FFFFFF"/>
          </w:tcPr>
          <w:p>
            <w:pPr>
              <w:widowControl w:val="0"/>
              <w:shd w:val="clear" w:color="auto" w:fill="FFFFFF"/>
              <w:autoSpaceDE w:val="0"/>
              <w:autoSpaceDN w:val="0"/>
              <w:adjustRightInd w:val="0"/>
              <w:ind w:right="22"/>
              <w:jc w:val="both"/>
              <w:rPr>
                <w:lang w:eastAsia="ru-RU"/>
              </w:rPr>
            </w:pPr>
            <w:r>
              <w:rPr>
                <w:spacing w:val="-3"/>
                <w:lang w:eastAsia="ru-RU"/>
              </w:rPr>
              <w:t xml:space="preserve">Цена с </w:t>
            </w:r>
            <w:r>
              <w:rPr>
                <w:lang w:eastAsia="ru-RU"/>
              </w:rPr>
              <w:t>НДС</w:t>
            </w:r>
          </w:p>
        </w:tc>
        <w:tc>
          <w:tcPr>
            <w:tcW w:w="2188" w:type="dxa"/>
            <w:gridSpan w:val="2"/>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По документам</w:t>
            </w:r>
          </w:p>
        </w:tc>
        <w:tc>
          <w:tcPr>
            <w:tcW w:w="2203" w:type="dxa"/>
            <w:gridSpan w:val="2"/>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74"/>
              <w:jc w:val="both"/>
              <w:rPr>
                <w:lang w:eastAsia="ru-RU"/>
              </w:rPr>
            </w:pPr>
            <w:r>
              <w:rPr>
                <w:lang w:eastAsia="ru-RU"/>
              </w:rPr>
              <w:t>Фактически оказалось</w:t>
            </w:r>
          </w:p>
        </w:tc>
        <w:tc>
          <w:tcPr>
            <w:tcW w:w="1670" w:type="dxa"/>
            <w:gridSpan w:val="2"/>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Разница</w:t>
            </w:r>
          </w:p>
        </w:tc>
      </w:tr>
      <w:tr>
        <w:tblPrEx>
          <w:tblCellMar>
            <w:top w:w="0" w:type="dxa"/>
            <w:left w:w="40" w:type="dxa"/>
            <w:bottom w:w="0" w:type="dxa"/>
            <w:right w:w="40" w:type="dxa"/>
          </w:tblCellMar>
        </w:tblPrEx>
        <w:trPr>
          <w:trHeight w:val="569" w:hRule="exact"/>
        </w:trPr>
        <w:tc>
          <w:tcPr>
            <w:tcW w:w="1116" w:type="dxa"/>
            <w:vMerge w:val="continue"/>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1224" w:type="dxa"/>
            <w:vMerge w:val="continue"/>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950" w:type="dxa"/>
            <w:vMerge w:val="continue"/>
            <w:tcBorders>
              <w:top w:val="nil"/>
              <w:left w:val="single" w:color="auto" w:sz="6" w:space="0"/>
              <w:bottom w:val="single" w:color="auto" w:sz="6" w:space="0"/>
              <w:right w:val="single" w:color="auto" w:sz="6" w:space="0"/>
            </w:tcBorders>
            <w:shd w:val="clear" w:color="auto" w:fill="FFFFFF"/>
          </w:tcPr>
          <w:p>
            <w:pPr>
              <w:widowControl w:val="0"/>
              <w:autoSpaceDE w:val="0"/>
              <w:autoSpaceDN w:val="0"/>
              <w:adjustRightInd w:val="0"/>
              <w:jc w:val="both"/>
              <w:rPr>
                <w:lang w:eastAsia="ru-RU"/>
              </w:rPr>
            </w:pPr>
          </w:p>
          <w:p>
            <w:pPr>
              <w:widowControl w:val="0"/>
              <w:autoSpaceDE w:val="0"/>
              <w:autoSpaceDN w:val="0"/>
              <w:adjustRightInd w:val="0"/>
              <w:jc w:val="both"/>
              <w:rPr>
                <w:lang w:eastAsia="ru-RU"/>
              </w:rPr>
            </w:pPr>
          </w:p>
        </w:tc>
        <w:tc>
          <w:tcPr>
            <w:tcW w:w="12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lang w:eastAsia="ru-RU"/>
              </w:rPr>
              <w:t>Кол-во</w:t>
            </w:r>
          </w:p>
        </w:tc>
        <w:tc>
          <w:tcPr>
            <w:tcW w:w="91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2"/>
                <w:lang w:eastAsia="ru-RU"/>
              </w:rPr>
              <w:t xml:space="preserve">Сумма </w:t>
            </w:r>
            <w:r>
              <w:rPr>
                <w:spacing w:val="-3"/>
                <w:lang w:eastAsia="ru-RU"/>
              </w:rPr>
              <w:t>с НДС</w:t>
            </w:r>
          </w:p>
        </w:tc>
        <w:tc>
          <w:tcPr>
            <w:tcW w:w="112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r>
              <w:rPr>
                <w:spacing w:val="-3"/>
                <w:lang w:eastAsia="ru-RU"/>
              </w:rPr>
              <w:t>Кол-во</w:t>
            </w:r>
          </w:p>
        </w:tc>
        <w:tc>
          <w:tcPr>
            <w:tcW w:w="108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7"/>
              <w:jc w:val="both"/>
              <w:rPr>
                <w:lang w:eastAsia="ru-RU"/>
              </w:rPr>
            </w:pPr>
            <w:r>
              <w:rPr>
                <w:spacing w:val="-4"/>
                <w:lang w:eastAsia="ru-RU"/>
              </w:rPr>
              <w:t xml:space="preserve">Сумма с </w:t>
            </w:r>
            <w:r>
              <w:rPr>
                <w:lang w:eastAsia="ru-RU"/>
              </w:rPr>
              <w:t>НДС</w:t>
            </w:r>
          </w:p>
        </w:tc>
        <w:tc>
          <w:tcPr>
            <w:tcW w:w="75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36"/>
              <w:jc w:val="both"/>
              <w:rPr>
                <w:lang w:eastAsia="ru-RU"/>
              </w:rPr>
            </w:pPr>
            <w:r>
              <w:rPr>
                <w:spacing w:val="-7"/>
                <w:lang w:eastAsia="ru-RU"/>
              </w:rPr>
              <w:t>Кол-</w:t>
            </w:r>
            <w:r>
              <w:rPr>
                <w:lang w:eastAsia="ru-RU"/>
              </w:rPr>
              <w:t>во</w:t>
            </w:r>
          </w:p>
        </w:tc>
        <w:tc>
          <w:tcPr>
            <w:tcW w:w="91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ind w:right="7"/>
              <w:jc w:val="both"/>
              <w:rPr>
                <w:lang w:eastAsia="ru-RU"/>
              </w:rPr>
            </w:pPr>
            <w:r>
              <w:rPr>
                <w:spacing w:val="-5"/>
                <w:lang w:eastAsia="ru-RU"/>
              </w:rPr>
              <w:t>Сумма с НДС</w:t>
            </w:r>
          </w:p>
        </w:tc>
      </w:tr>
      <w:tr>
        <w:tblPrEx>
          <w:tblCellMar>
            <w:top w:w="0" w:type="dxa"/>
            <w:left w:w="40" w:type="dxa"/>
            <w:bottom w:w="0" w:type="dxa"/>
            <w:right w:w="40" w:type="dxa"/>
          </w:tblCellMar>
        </w:tblPrEx>
        <w:trPr>
          <w:trHeight w:val="302" w:hRule="exact"/>
        </w:trPr>
        <w:tc>
          <w:tcPr>
            <w:tcW w:w="111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2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5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27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1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123"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1080"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756"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c>
          <w:tcPr>
            <w:tcW w:w="914" w:type="dxa"/>
            <w:tcBorders>
              <w:top w:val="single" w:color="auto" w:sz="6" w:space="0"/>
              <w:left w:val="single" w:color="auto" w:sz="6" w:space="0"/>
              <w:bottom w:val="single" w:color="auto" w:sz="6" w:space="0"/>
              <w:right w:val="single" w:color="auto" w:sz="6" w:space="0"/>
            </w:tcBorders>
            <w:shd w:val="clear" w:color="auto" w:fill="FFFFFF"/>
          </w:tcPr>
          <w:p>
            <w:pPr>
              <w:widowControl w:val="0"/>
              <w:shd w:val="clear" w:color="auto" w:fill="FFFFFF"/>
              <w:autoSpaceDE w:val="0"/>
              <w:autoSpaceDN w:val="0"/>
              <w:adjustRightInd w:val="0"/>
              <w:jc w:val="both"/>
              <w:rPr>
                <w:lang w:eastAsia="ru-RU"/>
              </w:rPr>
            </w:pPr>
          </w:p>
        </w:tc>
      </w:tr>
    </w:tbl>
    <w:p>
      <w:pPr>
        <w:widowControl w:val="0"/>
        <w:shd w:val="clear" w:color="auto" w:fill="FFFFFF"/>
        <w:tabs>
          <w:tab w:val="left" w:leader="underscore" w:pos="8042"/>
        </w:tabs>
        <w:autoSpaceDE w:val="0"/>
        <w:autoSpaceDN w:val="0"/>
        <w:adjustRightInd w:val="0"/>
        <w:spacing w:before="540"/>
        <w:jc w:val="both"/>
        <w:rPr>
          <w:lang w:eastAsia="ru-RU"/>
        </w:rPr>
      </w:pPr>
      <w:r>
        <w:rPr>
          <w:spacing w:val="-1"/>
          <w:lang w:eastAsia="ru-RU"/>
        </w:rPr>
        <w:t>Итого Сумма недостачи, руб. (прописью) составляет</w:t>
      </w:r>
      <w:r>
        <w:rPr>
          <w:lang w:eastAsia="ru-RU"/>
        </w:rPr>
        <w:tab/>
      </w:r>
      <w:r>
        <w:rPr>
          <w:spacing w:val="-4"/>
          <w:lang w:eastAsia="ru-RU"/>
        </w:rPr>
        <w:t>в том числе</w:t>
      </w:r>
    </w:p>
    <w:p>
      <w:pPr>
        <w:widowControl w:val="0"/>
        <w:shd w:val="clear" w:color="auto" w:fill="FFFFFF"/>
        <w:tabs>
          <w:tab w:val="left" w:leader="underscore" w:pos="5846"/>
        </w:tabs>
        <w:autoSpaceDE w:val="0"/>
        <w:autoSpaceDN w:val="0"/>
        <w:adjustRightInd w:val="0"/>
        <w:jc w:val="both"/>
        <w:rPr>
          <w:lang w:eastAsia="ru-RU"/>
        </w:rPr>
      </w:pPr>
      <w:r>
        <w:rPr>
          <w:spacing w:val="-1"/>
          <w:lang w:eastAsia="ru-RU"/>
        </w:rPr>
        <w:t>НДС, руб. (прописью)</w:t>
      </w:r>
      <w:r>
        <w:rPr>
          <w:lang w:eastAsia="ru-RU"/>
        </w:rPr>
        <w:tab/>
      </w:r>
      <w:r>
        <w:rPr>
          <w:lang w:eastAsia="ru-RU"/>
        </w:rPr>
        <w:t>.</w:t>
      </w:r>
    </w:p>
    <w:p>
      <w:pPr>
        <w:widowControl w:val="0"/>
        <w:shd w:val="clear" w:color="auto" w:fill="FFFFFF"/>
        <w:autoSpaceDE w:val="0"/>
        <w:autoSpaceDN w:val="0"/>
        <w:adjustRightInd w:val="0"/>
        <w:jc w:val="both"/>
        <w:rPr>
          <w:lang w:eastAsia="ru-RU"/>
        </w:rPr>
      </w:pPr>
      <w:r>
        <w:rPr>
          <w:lang w:eastAsia="ru-RU"/>
        </w:rPr>
        <w:t>Подписи членов комиссии:</w:t>
      </w:r>
    </w:p>
    <w:p>
      <w:pPr>
        <w:widowControl w:val="0"/>
        <w:shd w:val="clear" w:color="auto" w:fill="FFFFFF"/>
        <w:tabs>
          <w:tab w:val="left" w:leader="underscore" w:pos="4219"/>
          <w:tab w:val="left" w:leader="underscore" w:pos="6883"/>
        </w:tabs>
        <w:autoSpaceDE w:val="0"/>
        <w:autoSpaceDN w:val="0"/>
        <w:adjustRightInd w:val="0"/>
        <w:jc w:val="both"/>
        <w:rPr>
          <w:lang w:eastAsia="ru-RU"/>
        </w:rPr>
      </w:pPr>
      <w:r>
        <w:rPr>
          <w:spacing w:val="-2"/>
          <w:lang w:eastAsia="ru-RU"/>
        </w:rPr>
        <w:t>Должность</w:t>
      </w:r>
      <w:r>
        <w:rPr>
          <w:lang w:eastAsia="ru-RU"/>
        </w:rPr>
        <w:tab/>
      </w:r>
      <w:r>
        <w:rPr>
          <w:spacing w:val="-3"/>
          <w:lang w:eastAsia="ru-RU"/>
        </w:rPr>
        <w:t>подпись</w:t>
      </w:r>
      <w:r>
        <w:rPr>
          <w:lang w:eastAsia="ru-RU"/>
        </w:rPr>
        <w:tab/>
      </w:r>
      <w:r>
        <w:rPr>
          <w:spacing w:val="-3"/>
          <w:lang w:eastAsia="ru-RU"/>
        </w:rPr>
        <w:t>Ф.И.О.</w:t>
      </w:r>
    </w:p>
    <w:p>
      <w:pPr>
        <w:widowControl w:val="0"/>
        <w:shd w:val="clear" w:color="auto" w:fill="FFFFFF"/>
        <w:tabs>
          <w:tab w:val="left" w:leader="underscore" w:pos="4219"/>
          <w:tab w:val="left" w:leader="underscore" w:pos="6883"/>
        </w:tabs>
        <w:autoSpaceDE w:val="0"/>
        <w:autoSpaceDN w:val="0"/>
        <w:adjustRightInd w:val="0"/>
        <w:jc w:val="both"/>
        <w:rPr>
          <w:lang w:eastAsia="ru-RU"/>
        </w:rPr>
      </w:pPr>
      <w:r>
        <w:rPr>
          <w:spacing w:val="-2"/>
          <w:lang w:eastAsia="ru-RU"/>
        </w:rPr>
        <w:t>Должность</w:t>
      </w:r>
      <w:r>
        <w:rPr>
          <w:lang w:eastAsia="ru-RU"/>
        </w:rPr>
        <w:tab/>
      </w:r>
      <w:r>
        <w:rPr>
          <w:spacing w:val="-4"/>
          <w:lang w:eastAsia="ru-RU"/>
        </w:rPr>
        <w:t>подпись</w:t>
      </w:r>
      <w:r>
        <w:rPr>
          <w:lang w:eastAsia="ru-RU"/>
        </w:rPr>
        <w:tab/>
      </w:r>
      <w:r>
        <w:rPr>
          <w:spacing w:val="-3"/>
          <w:lang w:eastAsia="ru-RU"/>
        </w:rPr>
        <w:t>Ф.И.О.</w:t>
      </w:r>
    </w:p>
    <w:p>
      <w:pPr>
        <w:widowControl w:val="0"/>
        <w:shd w:val="clear" w:color="auto" w:fill="FFFFFF"/>
        <w:tabs>
          <w:tab w:val="left" w:leader="underscore" w:pos="4212"/>
          <w:tab w:val="left" w:leader="underscore" w:pos="6883"/>
        </w:tabs>
        <w:autoSpaceDE w:val="0"/>
        <w:autoSpaceDN w:val="0"/>
        <w:adjustRightInd w:val="0"/>
        <w:jc w:val="both"/>
        <w:rPr>
          <w:spacing w:val="-3"/>
          <w:lang w:eastAsia="ru-RU"/>
        </w:rPr>
      </w:pPr>
      <w:r>
        <w:rPr>
          <w:lang w:eastAsia="ru-RU"/>
        </w:rPr>
        <w:t>Должность</w:t>
      </w:r>
      <w:r>
        <w:rPr>
          <w:lang w:eastAsia="ru-RU"/>
        </w:rPr>
        <w:tab/>
      </w:r>
      <w:r>
        <w:rPr>
          <w:spacing w:val="-2"/>
          <w:lang w:eastAsia="ru-RU"/>
        </w:rPr>
        <w:t>подпись</w:t>
      </w:r>
      <w:r>
        <w:rPr>
          <w:lang w:eastAsia="ru-RU"/>
        </w:rPr>
        <w:tab/>
      </w:r>
      <w:r>
        <w:rPr>
          <w:spacing w:val="-3"/>
          <w:lang w:eastAsia="ru-RU"/>
        </w:rPr>
        <w:t>Ф.И.О.</w:t>
      </w:r>
    </w:p>
    <w:p>
      <w:pPr>
        <w:widowControl w:val="0"/>
        <w:shd w:val="clear" w:color="auto" w:fill="FFFFFF"/>
        <w:tabs>
          <w:tab w:val="left" w:leader="underscore" w:pos="4212"/>
          <w:tab w:val="left" w:leader="underscore" w:pos="6883"/>
        </w:tabs>
        <w:autoSpaceDE w:val="0"/>
        <w:autoSpaceDN w:val="0"/>
        <w:adjustRightInd w:val="0"/>
        <w:jc w:val="both"/>
        <w:rPr>
          <w:spacing w:val="-3"/>
          <w:lang w:eastAsia="ru-RU"/>
        </w:rPr>
      </w:pPr>
    </w:p>
    <w:p>
      <w:pPr>
        <w:widowControl w:val="0"/>
        <w:shd w:val="clear" w:color="auto" w:fill="FFFFFF"/>
        <w:tabs>
          <w:tab w:val="left" w:leader="underscore" w:pos="4212"/>
          <w:tab w:val="left" w:leader="underscore" w:pos="6883"/>
        </w:tabs>
        <w:autoSpaceDE w:val="0"/>
        <w:autoSpaceDN w:val="0"/>
        <w:adjustRightInd w:val="0"/>
        <w:jc w:val="both"/>
        <w:rPr>
          <w:spacing w:val="-3"/>
          <w:lang w:eastAsia="ru-RU"/>
        </w:rPr>
      </w:pPr>
    </w:p>
    <w:p>
      <w:pPr>
        <w:widowControl w:val="0"/>
        <w:shd w:val="clear" w:color="auto" w:fill="FFFFFF"/>
        <w:tabs>
          <w:tab w:val="left" w:leader="underscore" w:pos="4212"/>
          <w:tab w:val="left" w:leader="underscore" w:pos="6883"/>
        </w:tabs>
        <w:autoSpaceDE w:val="0"/>
        <w:autoSpaceDN w:val="0"/>
        <w:adjustRightInd w:val="0"/>
        <w:jc w:val="both"/>
        <w:rPr>
          <w:spacing w:val="-3"/>
          <w:lang w:eastAsia="ru-RU"/>
        </w:rPr>
      </w:pPr>
    </w:p>
    <w:p>
      <w:pPr>
        <w:widowControl w:val="0"/>
        <w:shd w:val="clear" w:color="auto" w:fill="FFFFFF"/>
        <w:tabs>
          <w:tab w:val="left" w:leader="underscore" w:pos="4212"/>
          <w:tab w:val="left" w:leader="underscore" w:pos="6883"/>
        </w:tabs>
        <w:autoSpaceDE w:val="0"/>
        <w:autoSpaceDN w:val="0"/>
        <w:adjustRightInd w:val="0"/>
        <w:jc w:val="both"/>
        <w:rPr>
          <w:spacing w:val="-3"/>
          <w:lang w:eastAsia="ru-RU"/>
        </w:rPr>
        <w:sectPr>
          <w:pgSz w:w="11909" w:h="16834"/>
          <w:pgMar w:top="1134" w:right="851" w:bottom="1134" w:left="1701" w:header="720" w:footer="720" w:gutter="0"/>
          <w:cols w:space="60" w:num="1"/>
          <w:titlePg/>
          <w:docGrid w:linePitch="326" w:charSpace="0"/>
        </w:sectPr>
      </w:pPr>
    </w:p>
    <w:p>
      <w:pPr>
        <w:widowControl w:val="0"/>
        <w:shd w:val="clear" w:color="auto" w:fill="FFFFFF"/>
        <w:tabs>
          <w:tab w:val="left" w:leader="underscore" w:pos="4212"/>
          <w:tab w:val="left" w:leader="underscore" w:pos="6883"/>
        </w:tabs>
        <w:autoSpaceDE w:val="0"/>
        <w:autoSpaceDN w:val="0"/>
        <w:adjustRightInd w:val="0"/>
        <w:jc w:val="both"/>
        <w:rPr>
          <w:b/>
          <w:spacing w:val="-3"/>
          <w:lang w:eastAsia="ru-RU"/>
        </w:rPr>
      </w:pPr>
      <w:r>
        <w:rPr>
          <w:spacing w:val="-3"/>
          <w:lang w:eastAsia="ru-RU"/>
        </w:rPr>
        <w:t xml:space="preserve">                                                                                                                                                                                                                             </w:t>
      </w:r>
      <w:r>
        <w:rPr>
          <w:b/>
          <w:spacing w:val="-3"/>
          <w:lang w:eastAsia="ru-RU"/>
        </w:rPr>
        <w:t>Приложение 2</w:t>
      </w:r>
    </w:p>
    <w:p>
      <w:pPr>
        <w:widowControl w:val="0"/>
        <w:autoSpaceDE w:val="0"/>
        <w:autoSpaceDN w:val="0"/>
        <w:adjustRightInd w:val="0"/>
        <w:jc w:val="both"/>
        <w:rPr>
          <w:lang w:eastAsia="ru-RU"/>
        </w:rPr>
        <w:sectPr>
          <w:pgSz w:w="16834" w:h="11909" w:orient="landscape"/>
          <w:pgMar w:top="1060" w:right="1440" w:bottom="760" w:left="720" w:header="720" w:footer="720" w:gutter="0"/>
          <w:cols w:space="60" w:num="1"/>
        </w:sectPr>
      </w:pPr>
      <w:bookmarkStart w:id="0" w:name="RANGE!B2:R16"/>
      <w:r>
        <w:rPr>
          <w:lang w:eastAsia="ru-RU"/>
        </w:rPr>
        <w:drawing>
          <wp:inline distT="0" distB="0" distL="0" distR="0">
            <wp:extent cx="8293100" cy="577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293100" cy="5773420"/>
                    </a:xfrm>
                    <a:prstGeom prst="rect">
                      <a:avLst/>
                    </a:prstGeom>
                    <a:noFill/>
                    <a:ln>
                      <a:noFill/>
                    </a:ln>
                  </pic:spPr>
                </pic:pic>
              </a:graphicData>
            </a:graphic>
          </wp:inline>
        </w:drawing>
      </w:r>
    </w:p>
    <w:tbl>
      <w:tblPr>
        <w:tblStyle w:val="4"/>
        <w:tblpPr w:leftFromText="180" w:rightFromText="180" w:horzAnchor="margin" w:tblpY="1281"/>
        <w:tblW w:w="15984" w:type="dxa"/>
        <w:tblInd w:w="0" w:type="dxa"/>
        <w:tblLayout w:type="fixed"/>
        <w:tblCellMar>
          <w:top w:w="0" w:type="dxa"/>
          <w:left w:w="108" w:type="dxa"/>
          <w:bottom w:w="0" w:type="dxa"/>
          <w:right w:w="108" w:type="dxa"/>
        </w:tblCellMar>
      </w:tblPr>
      <w:tblGrid>
        <w:gridCol w:w="606"/>
        <w:gridCol w:w="1420"/>
        <w:gridCol w:w="917"/>
        <w:gridCol w:w="1276"/>
        <w:gridCol w:w="992"/>
        <w:gridCol w:w="993"/>
        <w:gridCol w:w="992"/>
        <w:gridCol w:w="1134"/>
        <w:gridCol w:w="992"/>
        <w:gridCol w:w="851"/>
        <w:gridCol w:w="708"/>
        <w:gridCol w:w="993"/>
        <w:gridCol w:w="850"/>
        <w:gridCol w:w="851"/>
        <w:gridCol w:w="873"/>
        <w:gridCol w:w="686"/>
        <w:gridCol w:w="850"/>
      </w:tblGrid>
      <w:tr>
        <w:tblPrEx>
          <w:tblCellMar>
            <w:top w:w="0" w:type="dxa"/>
            <w:left w:w="108" w:type="dxa"/>
            <w:bottom w:w="0" w:type="dxa"/>
            <w:right w:w="108" w:type="dxa"/>
          </w:tblCellMar>
        </w:tblPrEx>
        <w:trPr>
          <w:trHeight w:val="293" w:hRule="atLeast"/>
        </w:trPr>
        <w:tc>
          <w:tcPr>
            <w:tcW w:w="606"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br w:type="textWrapping"/>
            </w:r>
            <w:r>
              <w:rPr>
                <w:lang w:eastAsia="ru-RU"/>
              </w:rPr>
              <w:br w:type="textWrapping"/>
            </w:r>
            <w:r>
              <w:rPr>
                <w:lang w:eastAsia="ru-RU"/>
              </w:rPr>
              <w:t>№ п/п</w:t>
            </w:r>
            <w:bookmarkEnd w:id="0"/>
          </w:p>
        </w:tc>
        <w:tc>
          <w:tcPr>
            <w:tcW w:w="1420"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ind w:right="250"/>
              <w:jc w:val="both"/>
              <w:rPr>
                <w:lang w:eastAsia="ru-RU"/>
              </w:rPr>
            </w:pPr>
            <w:r>
              <w:rPr>
                <w:lang w:eastAsia="ru-RU"/>
              </w:rPr>
              <w:t>Дата и номер счета-фактуры продавца</w:t>
            </w:r>
          </w:p>
        </w:tc>
        <w:tc>
          <w:tcPr>
            <w:tcW w:w="917"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Дата оплаты счета-фактуры продавца</w:t>
            </w:r>
          </w:p>
        </w:tc>
        <w:tc>
          <w:tcPr>
            <w:tcW w:w="1276"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Дата принятия на учет товаров (работ, услуг), имущественных прав</w:t>
            </w:r>
          </w:p>
        </w:tc>
        <w:tc>
          <w:tcPr>
            <w:tcW w:w="992"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Наименование продавца</w:t>
            </w:r>
          </w:p>
        </w:tc>
        <w:tc>
          <w:tcPr>
            <w:tcW w:w="993"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ИНН продавца</w:t>
            </w:r>
          </w:p>
        </w:tc>
        <w:tc>
          <w:tcPr>
            <w:tcW w:w="992"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КПП продавца</w:t>
            </w:r>
          </w:p>
        </w:tc>
        <w:tc>
          <w:tcPr>
            <w:tcW w:w="1134"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Страна происхождения товара, Номер таможенной декларации</w:t>
            </w:r>
          </w:p>
        </w:tc>
        <w:tc>
          <w:tcPr>
            <w:tcW w:w="992"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Всего покупок, включая НДС</w:t>
            </w:r>
          </w:p>
        </w:tc>
        <w:tc>
          <w:tcPr>
            <w:tcW w:w="6662" w:type="dxa"/>
            <w:gridSpan w:val="8"/>
            <w:tcBorders>
              <w:top w:val="single" w:color="auto" w:sz="4" w:space="0"/>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В том числе</w:t>
            </w:r>
          </w:p>
        </w:tc>
      </w:tr>
      <w:tr>
        <w:tblPrEx>
          <w:tblCellMar>
            <w:top w:w="0" w:type="dxa"/>
            <w:left w:w="108" w:type="dxa"/>
            <w:bottom w:w="0" w:type="dxa"/>
            <w:right w:w="108" w:type="dxa"/>
          </w:tblCellMar>
        </w:tblPrEx>
        <w:trPr>
          <w:trHeight w:val="337" w:hRule="atLeast"/>
        </w:trPr>
        <w:tc>
          <w:tcPr>
            <w:tcW w:w="60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420"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17"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27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3"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134"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5812" w:type="dxa"/>
            <w:gridSpan w:val="7"/>
            <w:tcBorders>
              <w:top w:val="single" w:color="auto" w:sz="4" w:space="0"/>
              <w:left w:val="nil"/>
              <w:bottom w:val="nil"/>
              <w:right w:val="single" w:color="000000" w:sz="4" w:space="0"/>
            </w:tcBorders>
            <w:shd w:val="clear" w:color="auto" w:fill="auto"/>
          </w:tcPr>
          <w:p>
            <w:pPr>
              <w:widowControl w:val="0"/>
              <w:autoSpaceDE w:val="0"/>
              <w:autoSpaceDN w:val="0"/>
              <w:adjustRightInd w:val="0"/>
              <w:jc w:val="both"/>
              <w:rPr>
                <w:lang w:eastAsia="ru-RU"/>
              </w:rPr>
            </w:pPr>
            <w:r>
              <w:rPr>
                <w:lang w:eastAsia="ru-RU"/>
              </w:rPr>
              <w:t>покупки, облагаемые налогом по ставке</w:t>
            </w:r>
          </w:p>
        </w:tc>
        <w:tc>
          <w:tcPr>
            <w:tcW w:w="850" w:type="dxa"/>
            <w:vMerge w:val="restart"/>
            <w:tcBorders>
              <w:top w:val="nil"/>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покупки, освобож-даемые от налога</w:t>
            </w:r>
          </w:p>
        </w:tc>
      </w:tr>
      <w:tr>
        <w:tblPrEx>
          <w:tblCellMar>
            <w:top w:w="0" w:type="dxa"/>
            <w:left w:w="108" w:type="dxa"/>
            <w:bottom w:w="0" w:type="dxa"/>
            <w:right w:w="108" w:type="dxa"/>
          </w:tblCellMar>
        </w:tblPrEx>
        <w:trPr>
          <w:trHeight w:val="307" w:hRule="atLeast"/>
        </w:trPr>
        <w:tc>
          <w:tcPr>
            <w:tcW w:w="60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420"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17"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27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3"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134"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559" w:type="dxa"/>
            <w:gridSpan w:val="2"/>
            <w:tcBorders>
              <w:top w:val="single" w:color="auto" w:sz="4" w:space="0"/>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18 процентов (8)</w:t>
            </w:r>
          </w:p>
        </w:tc>
        <w:tc>
          <w:tcPr>
            <w:tcW w:w="1843" w:type="dxa"/>
            <w:gridSpan w:val="2"/>
            <w:tcBorders>
              <w:top w:val="single" w:color="auto" w:sz="4" w:space="0"/>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10 процентов (9)</w:t>
            </w:r>
          </w:p>
        </w:tc>
        <w:tc>
          <w:tcPr>
            <w:tcW w:w="851" w:type="dxa"/>
            <w:vMerge w:val="restart"/>
            <w:tcBorders>
              <w:top w:val="single" w:color="auto" w:sz="4" w:space="0"/>
              <w:left w:val="single" w:color="auto" w:sz="4" w:space="0"/>
              <w:bottom w:val="single" w:color="000000"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0 процентов</w:t>
            </w:r>
          </w:p>
        </w:tc>
        <w:tc>
          <w:tcPr>
            <w:tcW w:w="1559" w:type="dxa"/>
            <w:gridSpan w:val="2"/>
            <w:tcBorders>
              <w:top w:val="single" w:color="auto" w:sz="4" w:space="0"/>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20 процентов* (11)</w:t>
            </w:r>
          </w:p>
        </w:tc>
        <w:tc>
          <w:tcPr>
            <w:tcW w:w="850"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820" w:hRule="atLeast"/>
        </w:trPr>
        <w:tc>
          <w:tcPr>
            <w:tcW w:w="60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420"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17"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276"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3"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1134"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992"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851"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стоимость покупок без НДС</w:t>
            </w:r>
          </w:p>
        </w:tc>
        <w:tc>
          <w:tcPr>
            <w:tcW w:w="708"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сумма НДС</w:t>
            </w:r>
          </w:p>
        </w:tc>
        <w:tc>
          <w:tcPr>
            <w:tcW w:w="993"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стоимость покупок без НДС</w:t>
            </w:r>
          </w:p>
        </w:tc>
        <w:tc>
          <w:tcPr>
            <w:tcW w:w="850"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сумма НДС</w:t>
            </w:r>
          </w:p>
        </w:tc>
        <w:tc>
          <w:tcPr>
            <w:tcW w:w="851" w:type="dxa"/>
            <w:vMerge w:val="continue"/>
            <w:tcBorders>
              <w:top w:val="single" w:color="auto" w:sz="4" w:space="0"/>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c>
          <w:tcPr>
            <w:tcW w:w="873"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стоимость покупок без НДС</w:t>
            </w:r>
          </w:p>
        </w:tc>
        <w:tc>
          <w:tcPr>
            <w:tcW w:w="686"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сумма НДС</w:t>
            </w:r>
          </w:p>
        </w:tc>
        <w:tc>
          <w:tcPr>
            <w:tcW w:w="850" w:type="dxa"/>
            <w:vMerge w:val="continue"/>
            <w:tcBorders>
              <w:top w:val="nil"/>
              <w:left w:val="single" w:color="auto" w:sz="4" w:space="0"/>
              <w:bottom w:val="single" w:color="000000" w:sz="4" w:space="0"/>
              <w:right w:val="single" w:color="auto" w:sz="4" w:space="0"/>
            </w:tcBorders>
            <w:vAlign w:val="center"/>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249" w:hRule="atLeast"/>
        </w:trPr>
        <w:tc>
          <w:tcPr>
            <w:tcW w:w="606" w:type="dxa"/>
            <w:tcBorders>
              <w:top w:val="nil"/>
              <w:left w:val="single" w:color="auto" w:sz="4" w:space="0"/>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w:t>
            </w:r>
          </w:p>
        </w:tc>
        <w:tc>
          <w:tcPr>
            <w:tcW w:w="1420"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(2)</w:t>
            </w:r>
          </w:p>
        </w:tc>
        <w:tc>
          <w:tcPr>
            <w:tcW w:w="917"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(3)</w:t>
            </w:r>
          </w:p>
        </w:tc>
        <w:tc>
          <w:tcPr>
            <w:tcW w:w="1276"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(4)</w:t>
            </w:r>
          </w:p>
        </w:tc>
        <w:tc>
          <w:tcPr>
            <w:tcW w:w="992"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(5)</w:t>
            </w:r>
          </w:p>
        </w:tc>
        <w:tc>
          <w:tcPr>
            <w:tcW w:w="993"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(5а)</w:t>
            </w:r>
          </w:p>
        </w:tc>
        <w:tc>
          <w:tcPr>
            <w:tcW w:w="992"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(5б)</w:t>
            </w:r>
          </w:p>
        </w:tc>
        <w:tc>
          <w:tcPr>
            <w:tcW w:w="1134"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(6)</w:t>
            </w:r>
          </w:p>
        </w:tc>
        <w:tc>
          <w:tcPr>
            <w:tcW w:w="992"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(7)</w:t>
            </w:r>
          </w:p>
        </w:tc>
        <w:tc>
          <w:tcPr>
            <w:tcW w:w="851"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(8а)</w:t>
            </w:r>
          </w:p>
        </w:tc>
        <w:tc>
          <w:tcPr>
            <w:tcW w:w="708"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(8б)</w:t>
            </w:r>
          </w:p>
        </w:tc>
        <w:tc>
          <w:tcPr>
            <w:tcW w:w="993"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(9а)</w:t>
            </w:r>
          </w:p>
        </w:tc>
        <w:tc>
          <w:tcPr>
            <w:tcW w:w="850"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(9б)</w:t>
            </w:r>
          </w:p>
        </w:tc>
        <w:tc>
          <w:tcPr>
            <w:tcW w:w="851"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(10)</w:t>
            </w:r>
          </w:p>
        </w:tc>
        <w:tc>
          <w:tcPr>
            <w:tcW w:w="873"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(11а)</w:t>
            </w:r>
          </w:p>
        </w:tc>
        <w:tc>
          <w:tcPr>
            <w:tcW w:w="686"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(11б)</w:t>
            </w:r>
          </w:p>
        </w:tc>
        <w:tc>
          <w:tcPr>
            <w:tcW w:w="850"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(12)</w:t>
            </w:r>
          </w:p>
        </w:tc>
      </w:tr>
      <w:tr>
        <w:tblPrEx>
          <w:tblCellMar>
            <w:top w:w="0" w:type="dxa"/>
            <w:left w:w="108" w:type="dxa"/>
            <w:bottom w:w="0" w:type="dxa"/>
            <w:right w:w="108" w:type="dxa"/>
          </w:tblCellMar>
        </w:tblPrEx>
        <w:trPr>
          <w:trHeight w:val="220" w:hRule="atLeast"/>
        </w:trPr>
        <w:tc>
          <w:tcPr>
            <w:tcW w:w="606" w:type="dxa"/>
            <w:tcBorders>
              <w:top w:val="nil"/>
              <w:left w:val="single" w:color="auto" w:sz="4" w:space="0"/>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1420" w:type="dxa"/>
            <w:tcBorders>
              <w:top w:val="nil"/>
              <w:left w:val="nil"/>
              <w:bottom w:val="single" w:color="auto" w:sz="4" w:space="0"/>
              <w:right w:val="single" w:color="auto" w:sz="4" w:space="0"/>
            </w:tcBorders>
            <w:shd w:val="clear" w:color="auto" w:fill="auto"/>
          </w:tcPr>
          <w:p>
            <w:pPr>
              <w:widowControl w:val="0"/>
              <w:autoSpaceDE w:val="0"/>
              <w:autoSpaceDN w:val="0"/>
              <w:adjustRightInd w:val="0"/>
              <w:jc w:val="both"/>
              <w:rPr>
                <w:lang w:eastAsia="ru-RU"/>
              </w:rPr>
            </w:pPr>
            <w:r>
              <w:rPr>
                <w:lang w:eastAsia="ru-RU"/>
              </w:rPr>
              <w:t> </w:t>
            </w:r>
          </w:p>
        </w:tc>
        <w:tc>
          <w:tcPr>
            <w:tcW w:w="917"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1276"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992"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993"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992"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1134"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992"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851"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708"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993"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850"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851"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873"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686"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c>
          <w:tcPr>
            <w:tcW w:w="850" w:type="dxa"/>
            <w:tcBorders>
              <w:top w:val="nil"/>
              <w:left w:val="nil"/>
              <w:bottom w:val="single" w:color="auto" w:sz="4" w:space="0"/>
              <w:right w:val="single" w:color="auto" w:sz="4" w:space="0"/>
            </w:tcBorders>
            <w:shd w:val="clear" w:color="auto" w:fill="auto"/>
            <w:vAlign w:val="center"/>
          </w:tcPr>
          <w:p>
            <w:pPr>
              <w:widowControl w:val="0"/>
              <w:autoSpaceDE w:val="0"/>
              <w:autoSpaceDN w:val="0"/>
              <w:adjustRightInd w:val="0"/>
              <w:jc w:val="both"/>
              <w:rPr>
                <w:lang w:eastAsia="ru-RU"/>
              </w:rPr>
            </w:pPr>
            <w:r>
              <w:rPr>
                <w:lang w:eastAsia="ru-RU"/>
              </w:rPr>
              <w:t> </w:t>
            </w:r>
          </w:p>
        </w:tc>
      </w:tr>
      <w:tr>
        <w:tblPrEx>
          <w:tblCellMar>
            <w:top w:w="0" w:type="dxa"/>
            <w:left w:w="108" w:type="dxa"/>
            <w:bottom w:w="0" w:type="dxa"/>
            <w:right w:w="108" w:type="dxa"/>
          </w:tblCellMar>
        </w:tblPrEx>
        <w:trPr>
          <w:trHeight w:val="468" w:hRule="atLeast"/>
        </w:trPr>
        <w:tc>
          <w:tcPr>
            <w:tcW w:w="8330" w:type="dxa"/>
            <w:gridSpan w:val="8"/>
            <w:tcBorders>
              <w:top w:val="single" w:color="auto" w:sz="4" w:space="0"/>
              <w:left w:val="single" w:color="auto" w:sz="4" w:space="0"/>
              <w:bottom w:val="single" w:color="auto" w:sz="4" w:space="0"/>
              <w:right w:val="single" w:color="000000" w:sz="4" w:space="0"/>
            </w:tcBorders>
            <w:shd w:val="clear" w:color="auto" w:fill="auto"/>
            <w:vAlign w:val="center"/>
          </w:tcPr>
          <w:p>
            <w:pPr>
              <w:widowControl w:val="0"/>
              <w:autoSpaceDE w:val="0"/>
              <w:autoSpaceDN w:val="0"/>
              <w:adjustRightInd w:val="0"/>
              <w:jc w:val="both"/>
              <w:rPr>
                <w:lang w:eastAsia="ru-RU"/>
              </w:rPr>
            </w:pPr>
            <w:r>
              <w:rPr>
                <w:lang w:eastAsia="ru-RU"/>
              </w:rPr>
              <w:t>ВСЕГО</w:t>
            </w:r>
          </w:p>
        </w:tc>
        <w:tc>
          <w:tcPr>
            <w:tcW w:w="992"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851"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708"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993"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850"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851"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873"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686"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c>
          <w:tcPr>
            <w:tcW w:w="850" w:type="dxa"/>
            <w:tcBorders>
              <w:top w:val="nil"/>
              <w:left w:val="nil"/>
              <w:right w:val="single" w:color="auto" w:sz="4" w:space="0"/>
            </w:tcBorders>
            <w:shd w:val="clear" w:color="auto" w:fill="auto"/>
            <w:vAlign w:val="center"/>
          </w:tcPr>
          <w:p>
            <w:pPr>
              <w:widowControl w:val="0"/>
              <w:autoSpaceDE w:val="0"/>
              <w:autoSpaceDN w:val="0"/>
              <w:adjustRightInd w:val="0"/>
              <w:jc w:val="both"/>
              <w:rPr>
                <w:b/>
                <w:bCs/>
                <w:lang w:eastAsia="ru-RU"/>
              </w:rPr>
            </w:pPr>
            <w:r>
              <w:rPr>
                <w:b/>
                <w:bCs/>
                <w:lang w:eastAsia="ru-RU"/>
              </w:rPr>
              <w:t> </w:t>
            </w:r>
          </w:p>
        </w:tc>
      </w:tr>
      <w:tr>
        <w:tblPrEx>
          <w:tblCellMar>
            <w:top w:w="0" w:type="dxa"/>
            <w:left w:w="108" w:type="dxa"/>
            <w:bottom w:w="0" w:type="dxa"/>
            <w:right w:w="108" w:type="dxa"/>
          </w:tblCellMar>
        </w:tblPrEx>
        <w:trPr>
          <w:trHeight w:val="483" w:hRule="atLeast"/>
        </w:trPr>
        <w:tc>
          <w:tcPr>
            <w:tcW w:w="606"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1420"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r>
              <w:rPr>
                <w:lang w:eastAsia="ru-RU"/>
              </w:rPr>
              <w:t>Главный бухгалтер</w:t>
            </w:r>
          </w:p>
        </w:tc>
        <w:tc>
          <w:tcPr>
            <w:tcW w:w="2193" w:type="dxa"/>
            <w:gridSpan w:val="2"/>
            <w:tcBorders>
              <w:top w:val="single" w:color="auto" w:sz="4" w:space="0"/>
              <w:left w:val="nil"/>
              <w:bottom w:val="single" w:color="auto" w:sz="4" w:space="0"/>
              <w:right w:val="nil"/>
            </w:tcBorders>
            <w:shd w:val="clear" w:color="auto" w:fill="auto"/>
            <w:noWrap/>
            <w:vAlign w:val="bottom"/>
          </w:tcPr>
          <w:p>
            <w:pPr>
              <w:widowControl w:val="0"/>
              <w:autoSpaceDE w:val="0"/>
              <w:autoSpaceDN w:val="0"/>
              <w:adjustRightInd w:val="0"/>
              <w:jc w:val="both"/>
              <w:rPr>
                <w:lang w:eastAsia="ru-RU"/>
              </w:rPr>
            </w:pPr>
            <w:r>
              <w:rPr>
                <w:lang w:eastAsia="ru-RU"/>
              </w:rPr>
              <w:t>/</w:t>
            </w:r>
          </w:p>
        </w:tc>
        <w:tc>
          <w:tcPr>
            <w:tcW w:w="4111" w:type="dxa"/>
            <w:gridSpan w:val="4"/>
            <w:tcBorders>
              <w:top w:val="single" w:color="auto" w:sz="4" w:space="0"/>
              <w:left w:val="nil"/>
              <w:bottom w:val="single" w:color="auto" w:sz="4" w:space="0"/>
              <w:right w:val="nil"/>
            </w:tcBorders>
            <w:shd w:val="clear" w:color="auto" w:fill="auto"/>
            <w:noWrap/>
            <w:vAlign w:val="bottom"/>
          </w:tcPr>
          <w:p>
            <w:pPr>
              <w:widowControl w:val="0"/>
              <w:autoSpaceDE w:val="0"/>
              <w:autoSpaceDN w:val="0"/>
              <w:adjustRightInd w:val="0"/>
              <w:jc w:val="both"/>
              <w:rPr>
                <w:lang w:eastAsia="ru-RU"/>
              </w:rPr>
            </w:pPr>
            <w:r>
              <w:rPr>
                <w:lang w:eastAsia="ru-RU"/>
              </w:rPr>
              <w:t> </w:t>
            </w:r>
          </w:p>
        </w:tc>
        <w:tc>
          <w:tcPr>
            <w:tcW w:w="992"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293" w:hRule="atLeast"/>
        </w:trPr>
        <w:tc>
          <w:tcPr>
            <w:tcW w:w="606"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1420"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2193" w:type="dxa"/>
            <w:gridSpan w:val="2"/>
            <w:tcBorders>
              <w:top w:val="single" w:color="auto" w:sz="4" w:space="0"/>
              <w:left w:val="nil"/>
              <w:bottom w:val="nil"/>
              <w:right w:val="nil"/>
            </w:tcBorders>
            <w:shd w:val="clear" w:color="auto" w:fill="auto"/>
            <w:noWrap/>
          </w:tcPr>
          <w:p>
            <w:pPr>
              <w:widowControl w:val="0"/>
              <w:autoSpaceDE w:val="0"/>
              <w:autoSpaceDN w:val="0"/>
              <w:adjustRightInd w:val="0"/>
              <w:jc w:val="both"/>
              <w:rPr>
                <w:lang w:eastAsia="ru-RU"/>
              </w:rPr>
            </w:pPr>
            <w:r>
              <w:rPr>
                <w:lang w:eastAsia="ru-RU"/>
              </w:rPr>
              <w:t>(подпись)</w:t>
            </w:r>
          </w:p>
        </w:tc>
        <w:tc>
          <w:tcPr>
            <w:tcW w:w="4111" w:type="dxa"/>
            <w:gridSpan w:val="4"/>
            <w:tcBorders>
              <w:top w:val="single" w:color="auto" w:sz="4" w:space="0"/>
              <w:left w:val="nil"/>
              <w:bottom w:val="nil"/>
              <w:right w:val="nil"/>
            </w:tcBorders>
            <w:shd w:val="clear" w:color="auto" w:fill="auto"/>
            <w:noWrap/>
          </w:tcPr>
          <w:p>
            <w:pPr>
              <w:widowControl w:val="0"/>
              <w:autoSpaceDE w:val="0"/>
              <w:autoSpaceDN w:val="0"/>
              <w:adjustRightInd w:val="0"/>
              <w:jc w:val="both"/>
              <w:rPr>
                <w:lang w:eastAsia="ru-RU"/>
              </w:rPr>
            </w:pPr>
            <w:r>
              <w:rPr>
                <w:lang w:eastAsia="ru-RU"/>
              </w:rPr>
              <w:t>(ф.и.о)</w:t>
            </w:r>
          </w:p>
        </w:tc>
        <w:tc>
          <w:tcPr>
            <w:tcW w:w="992"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483" w:hRule="atLeast"/>
        </w:trPr>
        <w:tc>
          <w:tcPr>
            <w:tcW w:w="2026" w:type="dxa"/>
            <w:gridSpan w:val="2"/>
            <w:tcBorders>
              <w:top w:val="nil"/>
              <w:left w:val="nil"/>
              <w:bottom w:val="nil"/>
              <w:right w:val="nil"/>
            </w:tcBorders>
            <w:shd w:val="clear" w:color="auto" w:fill="auto"/>
            <w:vAlign w:val="bottom"/>
          </w:tcPr>
          <w:p>
            <w:pPr>
              <w:widowControl w:val="0"/>
              <w:autoSpaceDE w:val="0"/>
              <w:autoSpaceDN w:val="0"/>
              <w:adjustRightInd w:val="0"/>
              <w:jc w:val="both"/>
              <w:rPr>
                <w:lang w:eastAsia="ru-RU"/>
              </w:rPr>
            </w:pPr>
            <w:r>
              <w:rPr>
                <w:lang w:eastAsia="ru-RU"/>
              </w:rPr>
              <w:t xml:space="preserve">Индивидуальный предприниматель </w:t>
            </w:r>
          </w:p>
        </w:tc>
        <w:tc>
          <w:tcPr>
            <w:tcW w:w="2193" w:type="dxa"/>
            <w:gridSpan w:val="2"/>
            <w:tcBorders>
              <w:top w:val="nil"/>
              <w:left w:val="nil"/>
              <w:bottom w:val="single" w:color="auto" w:sz="4" w:space="0"/>
              <w:right w:val="nil"/>
            </w:tcBorders>
            <w:shd w:val="clear" w:color="auto" w:fill="auto"/>
            <w:noWrap/>
            <w:vAlign w:val="bottom"/>
          </w:tcPr>
          <w:p>
            <w:pPr>
              <w:widowControl w:val="0"/>
              <w:autoSpaceDE w:val="0"/>
              <w:autoSpaceDN w:val="0"/>
              <w:adjustRightInd w:val="0"/>
              <w:jc w:val="both"/>
              <w:rPr>
                <w:lang w:eastAsia="ru-RU"/>
              </w:rPr>
            </w:pPr>
            <w:r>
              <w:rPr>
                <w:lang w:eastAsia="ru-RU"/>
              </w:rPr>
              <w:t>/</w:t>
            </w:r>
          </w:p>
        </w:tc>
        <w:tc>
          <w:tcPr>
            <w:tcW w:w="4111" w:type="dxa"/>
            <w:gridSpan w:val="4"/>
            <w:tcBorders>
              <w:top w:val="nil"/>
              <w:left w:val="nil"/>
              <w:bottom w:val="single" w:color="auto" w:sz="4" w:space="0"/>
              <w:right w:val="nil"/>
            </w:tcBorders>
            <w:shd w:val="clear" w:color="auto" w:fill="auto"/>
            <w:noWrap/>
            <w:vAlign w:val="bottom"/>
          </w:tcPr>
          <w:p>
            <w:pPr>
              <w:widowControl w:val="0"/>
              <w:autoSpaceDE w:val="0"/>
              <w:autoSpaceDN w:val="0"/>
              <w:adjustRightInd w:val="0"/>
              <w:jc w:val="both"/>
              <w:rPr>
                <w:lang w:eastAsia="ru-RU"/>
              </w:rPr>
            </w:pPr>
            <w:r>
              <w:rPr>
                <w:lang w:eastAsia="ru-RU"/>
              </w:rPr>
              <w:t> </w:t>
            </w:r>
          </w:p>
        </w:tc>
        <w:tc>
          <w:tcPr>
            <w:tcW w:w="992"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vAlign w:val="center"/>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606"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1420"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2193" w:type="dxa"/>
            <w:gridSpan w:val="2"/>
            <w:tcBorders>
              <w:top w:val="nil"/>
              <w:left w:val="nil"/>
              <w:bottom w:val="nil"/>
              <w:right w:val="nil"/>
            </w:tcBorders>
            <w:shd w:val="clear" w:color="auto" w:fill="auto"/>
            <w:noWrap/>
          </w:tcPr>
          <w:p>
            <w:pPr>
              <w:widowControl w:val="0"/>
              <w:autoSpaceDE w:val="0"/>
              <w:autoSpaceDN w:val="0"/>
              <w:adjustRightInd w:val="0"/>
              <w:jc w:val="both"/>
              <w:rPr>
                <w:lang w:eastAsia="ru-RU"/>
              </w:rPr>
            </w:pPr>
            <w:r>
              <w:rPr>
                <w:lang w:eastAsia="ru-RU"/>
              </w:rPr>
              <w:t>(подпись)</w:t>
            </w:r>
          </w:p>
        </w:tc>
        <w:tc>
          <w:tcPr>
            <w:tcW w:w="4111" w:type="dxa"/>
            <w:gridSpan w:val="4"/>
            <w:tcBorders>
              <w:top w:val="single" w:color="auto" w:sz="4" w:space="0"/>
              <w:left w:val="nil"/>
              <w:bottom w:val="nil"/>
              <w:right w:val="nil"/>
            </w:tcBorders>
            <w:shd w:val="clear" w:color="auto" w:fill="auto"/>
            <w:noWrap/>
          </w:tcPr>
          <w:p>
            <w:pPr>
              <w:widowControl w:val="0"/>
              <w:autoSpaceDE w:val="0"/>
              <w:autoSpaceDN w:val="0"/>
              <w:adjustRightInd w:val="0"/>
              <w:jc w:val="both"/>
              <w:rPr>
                <w:lang w:eastAsia="ru-RU"/>
              </w:rPr>
            </w:pPr>
            <w:r>
              <w:rPr>
                <w:lang w:eastAsia="ru-RU"/>
              </w:rPr>
              <w:t>(ф.и.о)</w:t>
            </w:r>
          </w:p>
        </w:tc>
        <w:tc>
          <w:tcPr>
            <w:tcW w:w="992"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10173" w:type="dxa"/>
            <w:gridSpan w:val="10"/>
            <w:tcBorders>
              <w:top w:val="nil"/>
              <w:left w:val="nil"/>
              <w:bottom w:val="nil"/>
              <w:right w:val="nil"/>
            </w:tcBorders>
            <w:shd w:val="clear" w:color="auto" w:fill="auto"/>
            <w:noWrap/>
            <w:vAlign w:val="bottom"/>
          </w:tcPr>
          <w:p>
            <w:pPr>
              <w:widowControl w:val="0"/>
              <w:autoSpaceDE w:val="0"/>
              <w:autoSpaceDN w:val="0"/>
              <w:adjustRightInd w:val="0"/>
              <w:jc w:val="both"/>
              <w:rPr>
                <w:lang w:eastAsia="ru-RU"/>
              </w:rPr>
            </w:pPr>
            <w:r>
              <w:rPr>
                <w:lang w:eastAsia="ru-RU"/>
              </w:rPr>
              <w:t xml:space="preserve">Реквизиты свидетельства о государственной регистрации индивидуального предпринимателя </w:t>
            </w: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8330" w:type="dxa"/>
            <w:gridSpan w:val="8"/>
            <w:tcBorders>
              <w:top w:val="nil"/>
              <w:left w:val="nil"/>
              <w:bottom w:val="single" w:color="auto" w:sz="4" w:space="0"/>
              <w:right w:val="nil"/>
            </w:tcBorders>
            <w:shd w:val="clear" w:color="auto" w:fill="auto"/>
            <w:noWrap/>
          </w:tcPr>
          <w:p>
            <w:pPr>
              <w:widowControl w:val="0"/>
              <w:autoSpaceDE w:val="0"/>
              <w:autoSpaceDN w:val="0"/>
              <w:adjustRightInd w:val="0"/>
              <w:jc w:val="both"/>
              <w:rPr>
                <w:lang w:eastAsia="ru-RU"/>
              </w:rPr>
            </w:pPr>
            <w:r>
              <w:rPr>
                <w:lang w:eastAsia="ru-RU"/>
              </w:rPr>
              <w:t> </w:t>
            </w:r>
          </w:p>
        </w:tc>
        <w:tc>
          <w:tcPr>
            <w:tcW w:w="992"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606"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1420"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917"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1276"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992"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992"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1134" w:type="dxa"/>
            <w:tcBorders>
              <w:top w:val="nil"/>
              <w:left w:val="nil"/>
              <w:bottom w:val="nil"/>
              <w:right w:val="nil"/>
            </w:tcBorders>
            <w:shd w:val="clear" w:color="auto" w:fill="auto"/>
            <w:noWrap/>
          </w:tcPr>
          <w:p>
            <w:pPr>
              <w:widowControl w:val="0"/>
              <w:autoSpaceDE w:val="0"/>
              <w:autoSpaceDN w:val="0"/>
              <w:adjustRightInd w:val="0"/>
              <w:jc w:val="both"/>
              <w:rPr>
                <w:color w:val="FF0000"/>
                <w:lang w:eastAsia="ru-RU"/>
              </w:rPr>
            </w:pPr>
          </w:p>
        </w:tc>
        <w:tc>
          <w:tcPr>
            <w:tcW w:w="992"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10173" w:type="dxa"/>
            <w:gridSpan w:val="10"/>
            <w:tcBorders>
              <w:top w:val="nil"/>
              <w:left w:val="nil"/>
              <w:bottom w:val="nil"/>
              <w:right w:val="nil"/>
            </w:tcBorders>
            <w:shd w:val="clear" w:color="auto" w:fill="auto"/>
            <w:noWrap/>
          </w:tcPr>
          <w:p>
            <w:pPr>
              <w:widowControl w:val="0"/>
              <w:autoSpaceDE w:val="0"/>
              <w:autoSpaceDN w:val="0"/>
              <w:adjustRightInd w:val="0"/>
              <w:jc w:val="both"/>
              <w:rPr>
                <w:i/>
                <w:iCs/>
                <w:lang w:eastAsia="ru-RU"/>
              </w:rPr>
            </w:pPr>
            <w:r>
              <w:rPr>
                <w:i/>
                <w:iCs/>
                <w:lang w:eastAsia="ru-RU"/>
              </w:rPr>
              <w:t>* До завершения расчетов по товарам (работам, услугам), отгруженным (выполненным, оказанным) до 1 января 2004 г.</w:t>
            </w: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10173" w:type="dxa"/>
            <w:gridSpan w:val="10"/>
            <w:tcBorders>
              <w:top w:val="nil"/>
              <w:left w:val="nil"/>
              <w:bottom w:val="nil"/>
              <w:right w:val="nil"/>
            </w:tcBorders>
            <w:shd w:val="clear" w:color="auto" w:fill="auto"/>
            <w:noWrap/>
          </w:tcPr>
          <w:p>
            <w:pPr>
              <w:widowControl w:val="0"/>
              <w:autoSpaceDE w:val="0"/>
              <w:autoSpaceDN w:val="0"/>
              <w:adjustRightInd w:val="0"/>
              <w:jc w:val="both"/>
              <w:rPr>
                <w:i/>
                <w:iCs/>
                <w:lang w:eastAsia="ru-RU"/>
              </w:rPr>
            </w:pP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r>
        <w:tblPrEx>
          <w:tblCellMar>
            <w:top w:w="0" w:type="dxa"/>
            <w:left w:w="108" w:type="dxa"/>
            <w:bottom w:w="0" w:type="dxa"/>
            <w:right w:w="108" w:type="dxa"/>
          </w:tblCellMar>
        </w:tblPrEx>
        <w:trPr>
          <w:trHeight w:val="307" w:hRule="atLeast"/>
        </w:trPr>
        <w:tc>
          <w:tcPr>
            <w:tcW w:w="10173" w:type="dxa"/>
            <w:gridSpan w:val="10"/>
            <w:tcBorders>
              <w:top w:val="nil"/>
              <w:left w:val="nil"/>
              <w:bottom w:val="nil"/>
              <w:right w:val="nil"/>
            </w:tcBorders>
            <w:shd w:val="clear" w:color="auto" w:fill="auto"/>
            <w:noWrap/>
          </w:tcPr>
          <w:p>
            <w:pPr>
              <w:widowControl w:val="0"/>
              <w:autoSpaceDE w:val="0"/>
              <w:autoSpaceDN w:val="0"/>
              <w:adjustRightInd w:val="0"/>
              <w:jc w:val="both"/>
              <w:rPr>
                <w:i/>
                <w:iCs/>
                <w:lang w:eastAsia="ru-RU"/>
              </w:rPr>
            </w:pPr>
          </w:p>
        </w:tc>
        <w:tc>
          <w:tcPr>
            <w:tcW w:w="708"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993" w:type="dxa"/>
            <w:tcBorders>
              <w:top w:val="nil"/>
              <w:left w:val="nil"/>
              <w:bottom w:val="nil"/>
              <w:right w:val="nil"/>
            </w:tcBorders>
            <w:shd w:val="clear" w:color="auto" w:fill="auto"/>
            <w:noWrap/>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1"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73"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686" w:type="dxa"/>
            <w:tcBorders>
              <w:top w:val="nil"/>
              <w:left w:val="nil"/>
              <w:bottom w:val="nil"/>
              <w:right w:val="nil"/>
            </w:tcBorders>
            <w:shd w:val="clear" w:color="auto" w:fill="auto"/>
          </w:tcPr>
          <w:p>
            <w:pPr>
              <w:widowControl w:val="0"/>
              <w:autoSpaceDE w:val="0"/>
              <w:autoSpaceDN w:val="0"/>
              <w:adjustRightInd w:val="0"/>
              <w:jc w:val="both"/>
              <w:rPr>
                <w:lang w:eastAsia="ru-RU"/>
              </w:rPr>
            </w:pPr>
          </w:p>
        </w:tc>
        <w:tc>
          <w:tcPr>
            <w:tcW w:w="850" w:type="dxa"/>
            <w:tcBorders>
              <w:top w:val="nil"/>
              <w:left w:val="nil"/>
              <w:bottom w:val="nil"/>
              <w:right w:val="nil"/>
            </w:tcBorders>
            <w:shd w:val="clear" w:color="auto" w:fill="auto"/>
          </w:tcPr>
          <w:p>
            <w:pPr>
              <w:widowControl w:val="0"/>
              <w:autoSpaceDE w:val="0"/>
              <w:autoSpaceDN w:val="0"/>
              <w:adjustRightInd w:val="0"/>
              <w:jc w:val="both"/>
              <w:rPr>
                <w:lang w:eastAsia="ru-RU"/>
              </w:rPr>
            </w:pPr>
          </w:p>
        </w:tc>
      </w:tr>
    </w:tbl>
    <w:p>
      <w:pPr>
        <w:widowControl w:val="0"/>
        <w:shd w:val="clear" w:color="auto" w:fill="FFFFFF"/>
        <w:tabs>
          <w:tab w:val="left" w:leader="underscore" w:pos="4212"/>
          <w:tab w:val="left" w:leader="underscore" w:pos="6883"/>
        </w:tabs>
        <w:autoSpaceDE w:val="0"/>
        <w:autoSpaceDN w:val="0"/>
        <w:adjustRightInd w:val="0"/>
        <w:jc w:val="both"/>
        <w:rPr>
          <w:b/>
          <w:lang w:eastAsia="ru-RU"/>
        </w:rPr>
      </w:pPr>
      <w:r>
        <w:rPr>
          <w:b/>
          <w:lang w:eastAsia="ru-RU"/>
        </w:rPr>
        <w:t xml:space="preserve">                                                                                                                                                                                                                                                                Приложение 3</w:t>
      </w:r>
    </w:p>
    <w:p>
      <w:pPr>
        <w:jc w:val="both"/>
      </w:pPr>
    </w:p>
    <w:sectPr>
      <w:pgSz w:w="16834" w:h="11909" w:orient="landscape"/>
      <w:pgMar w:top="709" w:right="1440" w:bottom="760" w:left="720" w:header="720" w:footer="720" w:gutter="0"/>
      <w:cols w:space="6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728142"/>
      <w:docPartObj>
        <w:docPartGallery w:val="AutoText"/>
      </w:docPartObj>
    </w:sdtPr>
    <w:sdtContent>
      <w:p>
        <w:pPr>
          <w:pStyle w:val="8"/>
          <w:jc w:val="center"/>
        </w:pPr>
        <w:r>
          <w:fldChar w:fldCharType="begin"/>
        </w:r>
        <w:r>
          <w:instrText xml:space="preserve">PAGE   \* MERGEFORMAT</w:instrText>
        </w:r>
        <w:r>
          <w:fldChar w:fldCharType="separate"/>
        </w:r>
        <w:r>
          <w:t>15</w:t>
        </w:r>
        <w:r>
          <w:fldChar w:fldCharType="end"/>
        </w:r>
      </w:p>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5611399"/>
    <w:multiLevelType w:val="singleLevel"/>
    <w:tmpl w:val="05611399"/>
    <w:lvl w:ilvl="0" w:tentative="0">
      <w:start w:val="1"/>
      <w:numFmt w:val="decimal"/>
      <w:lvlText w:val="%1."/>
      <w:legacy w:legacy="1" w:legacySpace="0" w:legacyIndent="360"/>
      <w:lvlJc w:val="left"/>
      <w:rPr>
        <w:rFonts w:hint="default" w:ascii="Times New Roman" w:hAnsi="Times New Roman" w:cs="Times New Roman"/>
      </w:rPr>
    </w:lvl>
  </w:abstractNum>
  <w:abstractNum w:abstractNumId="2">
    <w:nsid w:val="06FE6D25"/>
    <w:multiLevelType w:val="multilevel"/>
    <w:tmpl w:val="06FE6D25"/>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
    <w:nsid w:val="364F2B26"/>
    <w:multiLevelType w:val="multilevel"/>
    <w:tmpl w:val="364F2B26"/>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3DB62AD0"/>
    <w:multiLevelType w:val="multilevel"/>
    <w:tmpl w:val="3DB62AD0"/>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451F6D9F"/>
    <w:multiLevelType w:val="multilevel"/>
    <w:tmpl w:val="451F6D9F"/>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51DF1AEF"/>
    <w:multiLevelType w:val="multilevel"/>
    <w:tmpl w:val="51DF1AEF"/>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6C827639"/>
    <w:multiLevelType w:val="singleLevel"/>
    <w:tmpl w:val="6C827639"/>
    <w:lvl w:ilvl="0" w:tentative="0">
      <w:start w:val="3"/>
      <w:numFmt w:val="decimal"/>
      <w:lvlText w:val="%1."/>
      <w:legacy w:legacy="1" w:legacySpace="0" w:legacyIndent="360"/>
      <w:lvlJc w:val="left"/>
      <w:rPr>
        <w:rFonts w:hint="default" w:ascii="Times New Roman" w:hAnsi="Times New Roman" w:cs="Times New Roman"/>
      </w:rPr>
    </w:lvl>
  </w:abstractNum>
  <w:abstractNum w:abstractNumId="8">
    <w:nsid w:val="6D06501D"/>
    <w:multiLevelType w:val="singleLevel"/>
    <w:tmpl w:val="6D06501D"/>
    <w:lvl w:ilvl="0" w:tentative="0">
      <w:start w:val="5"/>
      <w:numFmt w:val="decimal"/>
      <w:lvlText w:val="%1."/>
      <w:legacy w:legacy="1" w:legacySpace="0" w:legacyIndent="360"/>
      <w:lvlJc w:val="left"/>
      <w:rPr>
        <w:rFonts w:hint="default" w:ascii="Times New Roman" w:hAnsi="Times New Roman" w:cs="Times New Roman"/>
      </w:rPr>
    </w:lvl>
  </w:abstractNum>
  <w:num w:numId="1">
    <w:abstractNumId w:val="0"/>
    <w:lvlOverride w:ilvl="0">
      <w:lvl w:ilvl="0" w:tentative="1">
        <w:start w:val="65535"/>
        <w:numFmt w:val="bullet"/>
        <w:lvlText w:val="•"/>
        <w:legacy w:legacy="1" w:legacySpace="0" w:legacyIndent="410"/>
        <w:lvlJc w:val="left"/>
        <w:rPr>
          <w:rFonts w:hint="default" w:ascii="Times New Roman" w:hAnsi="Times New Roman" w:cs="Times New Roman"/>
        </w:rPr>
      </w:lvl>
    </w:lvlOverride>
  </w:num>
  <w:num w:numId="2">
    <w:abstractNumId w:val="0"/>
    <w:lvlOverride w:ilvl="0">
      <w:lvl w:ilvl="0" w:tentative="1">
        <w:start w:val="65535"/>
        <w:numFmt w:val="bullet"/>
        <w:lvlText w:val="■"/>
        <w:legacy w:legacy="1" w:legacySpace="0" w:legacyIndent="345"/>
        <w:lvlJc w:val="left"/>
        <w:rPr>
          <w:rFonts w:hint="default" w:ascii="Times New Roman" w:hAnsi="Times New Roman" w:cs="Times New Roman"/>
        </w:rPr>
      </w:lvl>
    </w:lvlOverride>
  </w:num>
  <w:num w:numId="3">
    <w:abstractNumId w:val="0"/>
    <w:lvlOverride w:ilvl="0">
      <w:lvl w:ilvl="0" w:tentative="1">
        <w:start w:val="65535"/>
        <w:numFmt w:val="bullet"/>
        <w:lvlText w:val="•"/>
        <w:legacy w:legacy="1" w:legacySpace="0" w:legacyIndent="418"/>
        <w:lvlJc w:val="left"/>
        <w:rPr>
          <w:rFonts w:hint="default" w:ascii="Times New Roman" w:hAnsi="Times New Roman" w:cs="Times New Roman"/>
        </w:rPr>
      </w:lvl>
    </w:lvlOverride>
  </w:num>
  <w:num w:numId="4">
    <w:abstractNumId w:val="4"/>
  </w:num>
  <w:num w:numId="5">
    <w:abstractNumId w:val="5"/>
  </w:num>
  <w:num w:numId="6">
    <w:abstractNumId w:val="6"/>
  </w:num>
  <w:num w:numId="7">
    <w:abstractNumId w:val="0"/>
    <w:lvlOverride w:ilvl="0">
      <w:lvl w:ilvl="0" w:tentative="1">
        <w:start w:val="65535"/>
        <w:numFmt w:val="bullet"/>
        <w:lvlText w:val="•"/>
        <w:legacy w:legacy="1" w:legacySpace="0" w:legacyIndent="425"/>
        <w:lvlJc w:val="left"/>
        <w:rPr>
          <w:rFonts w:hint="default" w:ascii="Times New Roman" w:hAnsi="Times New Roman" w:cs="Times New Roman"/>
        </w:rPr>
      </w:lvl>
    </w:lvlOverride>
  </w:num>
  <w:num w:numId="8">
    <w:abstractNumId w:val="0"/>
    <w:lvlOverride w:ilvl="0">
      <w:lvl w:ilvl="0" w:tentative="1">
        <w:start w:val="65535"/>
        <w:numFmt w:val="bullet"/>
        <w:lvlText w:val="•"/>
        <w:legacy w:legacy="1" w:legacySpace="0" w:legacyIndent="345"/>
        <w:lvlJc w:val="left"/>
        <w:rPr>
          <w:rFonts w:hint="default" w:ascii="Times New Roman" w:hAnsi="Times New Roman" w:cs="Times New Roman"/>
        </w:rPr>
      </w:lvl>
    </w:lvlOverride>
  </w:num>
  <w:num w:numId="9">
    <w:abstractNumId w:val="2"/>
  </w:num>
  <w:num w:numId="10">
    <w:abstractNumId w:val="3"/>
  </w:num>
  <w:num w:numId="11">
    <w:abstractNumId w:val="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37D"/>
    <w:rsid w:val="000E73C5"/>
    <w:rsid w:val="000F5EE9"/>
    <w:rsid w:val="00101D62"/>
    <w:rsid w:val="002902E6"/>
    <w:rsid w:val="002C237D"/>
    <w:rsid w:val="00345134"/>
    <w:rsid w:val="00354B1F"/>
    <w:rsid w:val="00397B7E"/>
    <w:rsid w:val="003A49D3"/>
    <w:rsid w:val="003E30B8"/>
    <w:rsid w:val="004B6AFE"/>
    <w:rsid w:val="005038A2"/>
    <w:rsid w:val="005C654D"/>
    <w:rsid w:val="006908D1"/>
    <w:rsid w:val="006A3754"/>
    <w:rsid w:val="00714752"/>
    <w:rsid w:val="007938AD"/>
    <w:rsid w:val="007E0A06"/>
    <w:rsid w:val="00876488"/>
    <w:rsid w:val="008D5006"/>
    <w:rsid w:val="009418C4"/>
    <w:rsid w:val="00A1035E"/>
    <w:rsid w:val="00B02CBB"/>
    <w:rsid w:val="00BA4E8B"/>
    <w:rsid w:val="00BC4F47"/>
    <w:rsid w:val="00C30207"/>
    <w:rsid w:val="00C61033"/>
    <w:rsid w:val="00CB7046"/>
    <w:rsid w:val="00D46BD7"/>
    <w:rsid w:val="00D93695"/>
    <w:rsid w:val="00DE351E"/>
    <w:rsid w:val="00EC364E"/>
    <w:rsid w:val="00EF20CA"/>
    <w:rsid w:val="454A779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ar-SA" w:bidi="ar-SA"/>
    </w:rPr>
  </w:style>
  <w:style w:type="paragraph" w:styleId="2">
    <w:name w:val="heading 2"/>
    <w:basedOn w:val="1"/>
    <w:next w:val="1"/>
    <w:link w:val="12"/>
    <w:qFormat/>
    <w:uiPriority w:val="0"/>
    <w:pPr>
      <w:keepNext/>
      <w:outlineLvl w:val="1"/>
    </w:pPr>
    <w:rPr>
      <w:rFonts w:eastAsia="Calibri"/>
      <w:sz w:val="28"/>
      <w:lang w:val="zh-CN"/>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qFormat/>
    <w:uiPriority w:val="0"/>
    <w:rPr>
      <w:b/>
      <w:bCs/>
    </w:rPr>
  </w:style>
  <w:style w:type="paragraph" w:styleId="6">
    <w:name w:val="Balloon Text"/>
    <w:basedOn w:val="1"/>
    <w:link w:val="16"/>
    <w:uiPriority w:val="0"/>
    <w:pPr>
      <w:widowControl w:val="0"/>
      <w:autoSpaceDE w:val="0"/>
      <w:autoSpaceDN w:val="0"/>
      <w:adjustRightInd w:val="0"/>
    </w:pPr>
    <w:rPr>
      <w:rFonts w:ascii="Tahoma" w:hAnsi="Tahoma" w:cs="Tahoma"/>
      <w:sz w:val="16"/>
      <w:szCs w:val="16"/>
      <w:lang w:eastAsia="ru-RU"/>
    </w:rPr>
  </w:style>
  <w:style w:type="paragraph" w:styleId="7">
    <w:name w:val="header"/>
    <w:basedOn w:val="1"/>
    <w:link w:val="14"/>
    <w:uiPriority w:val="99"/>
    <w:pPr>
      <w:widowControl w:val="0"/>
      <w:tabs>
        <w:tab w:val="center" w:pos="4677"/>
        <w:tab w:val="right" w:pos="9355"/>
      </w:tabs>
      <w:autoSpaceDE w:val="0"/>
      <w:autoSpaceDN w:val="0"/>
      <w:adjustRightInd w:val="0"/>
    </w:pPr>
    <w:rPr>
      <w:sz w:val="20"/>
      <w:szCs w:val="20"/>
      <w:lang w:eastAsia="ru-RU"/>
    </w:rPr>
  </w:style>
  <w:style w:type="paragraph" w:styleId="8">
    <w:name w:val="footer"/>
    <w:basedOn w:val="1"/>
    <w:link w:val="15"/>
    <w:uiPriority w:val="99"/>
    <w:pPr>
      <w:widowControl w:val="0"/>
      <w:tabs>
        <w:tab w:val="center" w:pos="4677"/>
        <w:tab w:val="right" w:pos="9355"/>
      </w:tabs>
      <w:autoSpaceDE w:val="0"/>
      <w:autoSpaceDN w:val="0"/>
      <w:adjustRightInd w:val="0"/>
    </w:pPr>
    <w:rPr>
      <w:sz w:val="20"/>
      <w:szCs w:val="20"/>
      <w:lang w:eastAsia="ru-RU"/>
    </w:rPr>
  </w:style>
  <w:style w:type="paragraph" w:styleId="9">
    <w:name w:val="Normal (Web)"/>
    <w:basedOn w:val="1"/>
    <w:unhideWhenUsed/>
    <w:uiPriority w:val="99"/>
    <w:pPr>
      <w:spacing w:before="100" w:beforeAutospacing="1" w:after="100" w:afterAutospacing="1"/>
    </w:pPr>
    <w:rPr>
      <w:lang w:eastAsia="ru-RU"/>
    </w:rPr>
  </w:style>
  <w:style w:type="paragraph" w:styleId="10">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11">
    <w:name w:val="Table Grid"/>
    <w:basedOn w:val="4"/>
    <w:uiPriority w:val="0"/>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Заголовок 2 Знак"/>
    <w:basedOn w:val="3"/>
    <w:link w:val="2"/>
    <w:uiPriority w:val="0"/>
    <w:rPr>
      <w:rFonts w:eastAsia="Calibri"/>
      <w:sz w:val="28"/>
      <w:szCs w:val="24"/>
      <w:lang w:val="zh-CN" w:eastAsia="ar-SA"/>
    </w:rPr>
  </w:style>
  <w:style w:type="paragraph" w:styleId="13">
    <w:name w:val="List Paragraph"/>
    <w:basedOn w:val="1"/>
    <w:qFormat/>
    <w:uiPriority w:val="0"/>
    <w:pPr>
      <w:ind w:left="708"/>
    </w:pPr>
  </w:style>
  <w:style w:type="character" w:customStyle="1" w:styleId="14">
    <w:name w:val="Верхний колонтитул Знак"/>
    <w:basedOn w:val="3"/>
    <w:link w:val="7"/>
    <w:uiPriority w:val="99"/>
    <w:rPr>
      <w:lang w:eastAsia="ru-RU"/>
    </w:rPr>
  </w:style>
  <w:style w:type="character" w:customStyle="1" w:styleId="15">
    <w:name w:val="Нижний колонтитул Знак"/>
    <w:basedOn w:val="3"/>
    <w:link w:val="8"/>
    <w:uiPriority w:val="99"/>
    <w:rPr>
      <w:lang w:eastAsia="ru-RU"/>
    </w:rPr>
  </w:style>
  <w:style w:type="character" w:customStyle="1" w:styleId="16">
    <w:name w:val="Текст выноски Знак"/>
    <w:basedOn w:val="3"/>
    <w:link w:val="6"/>
    <w:uiPriority w:val="0"/>
    <w:rPr>
      <w:rFonts w:ascii="Tahoma" w:hAnsi="Tahoma" w:cs="Tahoma"/>
      <w:sz w:val="16"/>
      <w:szCs w:val="16"/>
      <w:lang w:eastAsia="ru-RU"/>
    </w:rPr>
  </w:style>
  <w:style w:type="paragraph" w:customStyle="1" w:styleId="17">
    <w:name w:val="p2"/>
    <w:basedOn w:val="1"/>
    <w:uiPriority w:val="0"/>
    <w:pPr>
      <w:spacing w:before="100" w:beforeAutospacing="1" w:after="100" w:afterAutospacing="1"/>
    </w:pPr>
    <w:rPr>
      <w:lang w:eastAsia="ru-RU"/>
    </w:rPr>
  </w:style>
  <w:style w:type="table" w:customStyle="1" w:styleId="18">
    <w:name w:val="Сетка таблицы1"/>
    <w:basedOn w:val="4"/>
    <w:uiPriority w:val="5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4165</Words>
  <Characters>23747</Characters>
  <Lines>197</Lines>
  <Paragraphs>55</Paragraphs>
  <TotalTime>1</TotalTime>
  <ScaleCrop>false</ScaleCrop>
  <LinksUpToDate>false</LinksUpToDate>
  <CharactersWithSpaces>27857</CharactersWithSpaces>
  <Application>WPS Office_11.2.0.11513_F1E327BC-269C-435d-A152-05C5408002CA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2015-12-18T12:03:00Z</dcterms:created>
  <dc:creator>pc1</dc:creator>
  <cp:lastModifiedBy>D Strannik</cp:lastModifiedBy>
  <dcterms:modified xsi:type="dcterms:W3CDTF">2023-03-22T08:28:56Z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1049-11.2.0.11513</vt:lpwstr>
  </property>
  <property fmtid="{D5CDD505-2E9C-101B-9397-08002B2CF9AE}" pid="3" name="ICV">
    <vt:lpwstr>89B016BDC8DF46B48BEDF17A2B1DB3D7</vt:lpwstr>
  </property>
</Properties>
</file>