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4A" w:rsidRDefault="0087044A" w:rsidP="0087044A">
      <w:pPr>
        <w:pStyle w:val="a3"/>
        <w:spacing w:before="0" w:beforeAutospacing="0"/>
        <w:jc w:val="center"/>
      </w:pPr>
      <w:bookmarkStart w:id="0" w:name="_GoBack"/>
      <w:r>
        <w:t>ЭЛЕКТРОННЫЕ ОБРАЗОВАТЕЛЬНЫЕ РЕСУРС</w:t>
      </w:r>
      <w:proofErr w:type="gramStart"/>
      <w:r>
        <w:t>Ы-</w:t>
      </w:r>
      <w:proofErr w:type="gramEnd"/>
      <w:r>
        <w:t xml:space="preserve"> АССИСТЕНТЫ ПРЕПОДАВАТЕЛЯ ПРИ ОБУЧЕНИИ МАТЕМАТИКЕ</w:t>
      </w:r>
    </w:p>
    <w:p w:rsidR="0087044A" w:rsidRDefault="0087044A" w:rsidP="00EC596B">
      <w:pPr>
        <w:pStyle w:val="a3"/>
        <w:spacing w:before="0" w:beforeAutospacing="0"/>
        <w:jc w:val="center"/>
      </w:pPr>
      <w:r>
        <w:rPr>
          <w:i/>
          <w:iCs/>
        </w:rPr>
        <w:t>Пирогова Светлана Ивановна, преподаватель</w:t>
      </w:r>
    </w:p>
    <w:p w:rsidR="0087044A" w:rsidRDefault="0087044A" w:rsidP="00EC596B">
      <w:pPr>
        <w:pStyle w:val="a3"/>
        <w:spacing w:before="0" w:beforeAutospacing="0"/>
        <w:jc w:val="center"/>
      </w:pPr>
      <w:r>
        <w:rPr>
          <w:i/>
          <w:iCs/>
        </w:rPr>
        <w:t>ОГБПОУ «Томский политехнический техникум»</w:t>
      </w:r>
    </w:p>
    <w:p w:rsidR="0087044A" w:rsidRDefault="0087044A" w:rsidP="0087044A">
      <w:pPr>
        <w:pStyle w:val="a3"/>
        <w:spacing w:before="0" w:beforeAutospacing="0"/>
      </w:pPr>
      <w:r>
        <w:t>Аннотация: Данная статья о том, какую роль играет ЭОР при индивидуализации в процессе обучении математике. В статье обсуждаются вопросы применение электронных учебных ресурсов для преподавания математики с целью повышения интереса студентов к предмету.</w:t>
      </w:r>
    </w:p>
    <w:p w:rsidR="0087044A" w:rsidRDefault="0087044A" w:rsidP="0087044A">
      <w:pPr>
        <w:pStyle w:val="a3"/>
        <w:spacing w:before="0" w:beforeAutospacing="0"/>
      </w:pPr>
      <w:r>
        <w:t xml:space="preserve">Ключевые слова: электронные образовательные ресурсы, информационные ресурсы, образовательные процессы, учебные материалы, </w:t>
      </w:r>
      <w:r w:rsidR="0073670D">
        <w:t>дифференцированный</w:t>
      </w:r>
      <w:r>
        <w:t xml:space="preserve"> подход к обучению.</w:t>
      </w:r>
    </w:p>
    <w:p w:rsidR="0087044A" w:rsidRDefault="0087044A" w:rsidP="0087044A">
      <w:pPr>
        <w:pStyle w:val="a3"/>
        <w:spacing w:before="0" w:beforeAutospacing="0"/>
      </w:pPr>
      <w:r>
        <w:t>Актуальность исследования и задача. Современные системы профессионального образования будущих специалистов претерпевают существенные инновационные изменения. Они относятся к содержанию образования и его методологии обновления.</w:t>
      </w:r>
    </w:p>
    <w:p w:rsidR="0087044A" w:rsidRDefault="0087044A" w:rsidP="0087044A">
      <w:pPr>
        <w:pStyle w:val="a3"/>
        <w:spacing w:before="0" w:beforeAutospacing="0"/>
      </w:pPr>
      <w:r>
        <w:t>С одной стороны, в современном обществе задачу среднего профессионального образования ставит перед рабочим и специалистом, который знает, мыслит, владеет современными ИТ-технологиями, умеет самостоятельно получать и использовать знания, с другой стороны, у выпускников школы недостаточная подготовка к освоению программы подготовки по математике в школе.</w:t>
      </w:r>
    </w:p>
    <w:p w:rsidR="0087044A" w:rsidRDefault="0087044A" w:rsidP="0087044A">
      <w:pPr>
        <w:pStyle w:val="a3"/>
        <w:spacing w:before="0" w:beforeAutospacing="0"/>
      </w:pPr>
      <w:r>
        <w:t xml:space="preserve">В условиях реализации Федерального государственного образовательного стандарта «ФГОС» уровень качества подготовки и уровень требований к качеству обучения возрастает. ФГОС предполагает овладение студентами общих компетенций и профессиональных компетенций. Если профессиональная компетенция может быть раскрыта через образовательное содержание, то с общей компетенцией этого не сделать. Основным образом, общие компетентности формируются посредством методов подготовки. В. Сухомлинский и Ш. </w:t>
      </w:r>
      <w:proofErr w:type="spellStart"/>
      <w:r>
        <w:t>Амонашвили</w:t>
      </w:r>
      <w:proofErr w:type="spellEnd"/>
      <w:r>
        <w:t xml:space="preserve"> считают, что современные педагоги должны менять свои стили работы, объединять старую и проверенную временем теорию гуманистического обучения с современными педагогическими технологиями групповой работы, педагогической мастерской.</w:t>
      </w:r>
    </w:p>
    <w:p w:rsidR="0087044A" w:rsidRDefault="0087044A" w:rsidP="0087044A">
      <w:pPr>
        <w:pStyle w:val="a3"/>
        <w:spacing w:before="0" w:beforeAutospacing="0"/>
      </w:pPr>
      <w:r>
        <w:t>Математика объективно является самым сложным учебным предметом, требующим интенсивных мыслительных трудов, развитых аналитических способностей и абстрагированной деятельности. Поэтому все обучающиеся не могут усвоить математику на одинаковых высотах.</w:t>
      </w:r>
    </w:p>
    <w:p w:rsidR="0087044A" w:rsidRDefault="0087044A" w:rsidP="0087044A">
      <w:pPr>
        <w:pStyle w:val="a3"/>
        <w:spacing w:before="0" w:beforeAutospacing="0"/>
      </w:pPr>
      <w:r>
        <w:t>Очевидно, что самые сложные вопросы, встающие перед педагогом в настоящее врем</w:t>
      </w:r>
      <w:proofErr w:type="gramStart"/>
      <w:r>
        <w:t>я-</w:t>
      </w:r>
      <w:proofErr w:type="gramEnd"/>
      <w:r>
        <w:t xml:space="preserve"> это вопросы дифференциации детей, какие критерии выделяют их способности, как определить их уровень подготовки.</w:t>
      </w:r>
    </w:p>
    <w:p w:rsidR="0087044A" w:rsidRDefault="0087044A" w:rsidP="0087044A">
      <w:pPr>
        <w:pStyle w:val="a3"/>
        <w:spacing w:before="0" w:beforeAutospacing="0"/>
      </w:pPr>
      <w:r>
        <w:t xml:space="preserve">Обучение студентов зависит от их уровня предварительной подготовки и отношения к предмету изначально весьма </w:t>
      </w:r>
      <w:proofErr w:type="gramStart"/>
      <w:r>
        <w:t>различным</w:t>
      </w:r>
      <w:proofErr w:type="gramEnd"/>
      <w:r>
        <w:t>. Поэтому, планируя работу со студентами, прежде всего, следует обратиться к следующим задачам:</w:t>
      </w:r>
    </w:p>
    <w:p w:rsidR="0087044A" w:rsidRDefault="0087044A" w:rsidP="0087044A">
      <w:pPr>
        <w:pStyle w:val="a3"/>
        <w:spacing w:before="0" w:beforeAutospacing="0"/>
      </w:pPr>
      <w:r>
        <w:t>- ликвидировать пробелы в знании учащихся;</w:t>
      </w:r>
    </w:p>
    <w:p w:rsidR="0087044A" w:rsidRDefault="0087044A" w:rsidP="0087044A">
      <w:pPr>
        <w:pStyle w:val="a3"/>
        <w:spacing w:before="0" w:beforeAutospacing="0"/>
      </w:pPr>
      <w:r>
        <w:lastRenderedPageBreak/>
        <w:t>- развитие умения использовать свои знания в процессе усвоения новых знаний;</w:t>
      </w:r>
    </w:p>
    <w:p w:rsidR="0087044A" w:rsidRDefault="0087044A" w:rsidP="0087044A">
      <w:pPr>
        <w:pStyle w:val="a3"/>
        <w:spacing w:before="0" w:beforeAutospacing="0"/>
      </w:pPr>
      <w:r>
        <w:t>— дифференцированный подход.</w:t>
      </w:r>
    </w:p>
    <w:p w:rsidR="0087044A" w:rsidRDefault="0087044A" w:rsidP="0087044A">
      <w:pPr>
        <w:pStyle w:val="a3"/>
        <w:spacing w:before="0" w:beforeAutospacing="0"/>
      </w:pPr>
      <w:r>
        <w:t xml:space="preserve">Студентам предлагается работать в индивидуальном режиме, при этом каждый выполняет столько заданий, сколько студент может освоить. Одна из основных задач организации образовательной деятельности на уроке математики – раскрывать индивидуальность, </w:t>
      </w:r>
      <w:proofErr w:type="gramStart"/>
      <w:r>
        <w:t>помогать ей развиваться</w:t>
      </w:r>
      <w:proofErr w:type="gramEnd"/>
      <w:r>
        <w:t>. Главная цель индивидуального обучения - не допустить возникновения пробелов знания у студентов, дать максимальную производительную работу каждому из них и более полно развить их навыки. Индивидуализация обучения предполагает дифференциацию учебного материала, разработку систем заданий различного уровня трудности и объема, разработку системы мероприятий по организации процесса обучения в конкретных учебных группах, учитывающих индивидуальные особенности каждого студента.</w:t>
      </w:r>
    </w:p>
    <w:p w:rsidR="0087044A" w:rsidRDefault="0087044A" w:rsidP="0087044A">
      <w:pPr>
        <w:pStyle w:val="a3"/>
        <w:spacing w:before="0" w:beforeAutospacing="0"/>
      </w:pPr>
      <w:r>
        <w:t xml:space="preserve">Отметим, что индивидуальное обучение должно быть на каждом занятии. Характер его зависит от того, какая степень сложности учебных материалов и этап изучения каждого вопроса. Не стоит забывать и о том, что на уроках очень сильно влияет психологический настрой студентов: ощущение заинтересованности, сосредоточения, умственного напряжения. Чтобы вызывать и активировать желаемый нам настрой студента на усвоение материала, требуется индивидуальный подход </w:t>
      </w:r>
      <w:proofErr w:type="gramStart"/>
      <w:r>
        <w:t>к</w:t>
      </w:r>
      <w:proofErr w:type="gramEnd"/>
      <w:r>
        <w:t xml:space="preserve"> обучающимся. Индивидуальные подходы должны быть целой системой воспитания человека. Но есть вопросы: «Как работать в уроке с каждым классом, а также с каждым учеником? "</w:t>
      </w:r>
    </w:p>
    <w:p w:rsidR="0087044A" w:rsidRDefault="0087044A" w:rsidP="0087044A">
      <w:pPr>
        <w:pStyle w:val="a3"/>
        <w:spacing w:before="0" w:beforeAutospacing="0"/>
      </w:pPr>
      <w:r>
        <w:t>Основная разница между традиционным и личностным подходом к образовательным процессам заключается в индивидуальном подходе в образовательном процессе.</w:t>
      </w:r>
    </w:p>
    <w:p w:rsidR="0087044A" w:rsidRDefault="0087044A" w:rsidP="0087044A">
      <w:pPr>
        <w:pStyle w:val="a3"/>
        <w:spacing w:before="0" w:beforeAutospacing="0"/>
      </w:pPr>
      <w:r>
        <w:t xml:space="preserve">При традиционном подходе учебник нельзя адаптировать к актуальной потребности студентов, так как когда-либо напечатанный остается статический. Однако современный электронный образовательный ресурс ЭОР имеет множество преимуществ и может легко адаптироваться под запросы конкретного пользователя, так как в любом случае они представляют новую, интересную и полезную информацию, специально подготовленную для конкретного уровня знаний. На этой основе происходит </w:t>
      </w:r>
      <w:proofErr w:type="spellStart"/>
      <w:r>
        <w:t>адаптирование</w:t>
      </w:r>
      <w:proofErr w:type="spellEnd"/>
      <w:r>
        <w:t xml:space="preserve"> скорости передачи и глубина представления образовательного материала к индивидуальным возможностям учащихся. В решении проблемы индивидуального обучения в классной и урочной системе значительный вклад внес Я.А. Коменский.</w:t>
      </w:r>
    </w:p>
    <w:p w:rsidR="0087044A" w:rsidRDefault="0087044A" w:rsidP="0087044A">
      <w:pPr>
        <w:pStyle w:val="a3"/>
        <w:spacing w:before="0" w:beforeAutospacing="0"/>
      </w:pPr>
      <w:r>
        <w:t xml:space="preserve">Начало теоретического исследования проблемы индивидуальной адаптации </w:t>
      </w:r>
      <w:proofErr w:type="gramStart"/>
      <w:r>
        <w:t>обучающихся</w:t>
      </w:r>
      <w:proofErr w:type="gramEnd"/>
      <w:r>
        <w:t xml:space="preserve"> связано с фамилией </w:t>
      </w:r>
      <w:proofErr w:type="spellStart"/>
      <w:r>
        <w:t>К.Д.Ушинского</w:t>
      </w:r>
      <w:proofErr w:type="spellEnd"/>
      <w:r>
        <w:t xml:space="preserve"> в отечественной педагогической науке. Он предложил выделить группы учеников по сходству особенностей. О необходимости изучать и учитывать индивидуальные особенности личности пишут и другие педагоги XIX века. В 1930-е годы советские педагоги активно решали проблему индивидуального обучения. Модель дифференциации учебного процесса студентов с использованием ИТ-технологий предлагает Д. И. </w:t>
      </w:r>
      <w:proofErr w:type="spellStart"/>
      <w:r>
        <w:t>Бэлэнел</w:t>
      </w:r>
      <w:proofErr w:type="spellEnd"/>
      <w:r>
        <w:t>. Метод проектирования, в котором обучающиеся, в зависимости от своих интеллектуальных возможностей, достигли обязательного или более высокого (содержательного уровня информации) СУИ, а также усваивают его в индивидуальном режиме.</w:t>
      </w:r>
    </w:p>
    <w:p w:rsidR="0087044A" w:rsidRDefault="0087044A" w:rsidP="0087044A">
      <w:pPr>
        <w:pStyle w:val="a3"/>
        <w:spacing w:before="0" w:beforeAutospacing="0"/>
      </w:pPr>
      <w:r>
        <w:t>Сегодня информационно-компьютерные технологии могут рассматриваться как новый способ передачи информации, соответствующий качественно новым содержанию учебного и развивающего процесса, способствующий повышению интереса к познанию, развитию навыков самостоятельной деятельности, поиску, анализу объектов.</w:t>
      </w:r>
    </w:p>
    <w:p w:rsidR="0087044A" w:rsidRDefault="0087044A" w:rsidP="0087044A">
      <w:pPr>
        <w:pStyle w:val="a3"/>
        <w:spacing w:before="0" w:beforeAutospacing="0"/>
      </w:pPr>
      <w:r>
        <w:lastRenderedPageBreak/>
        <w:t>В процессе подготовки к уроку каждый педагог пытается внести какие-то «изюминки», выбирая из многочисленных методов и приемов одного или нескольких, которые наиболее подходят для данного урока.</w:t>
      </w:r>
    </w:p>
    <w:p w:rsidR="0087044A" w:rsidRDefault="0087044A" w:rsidP="0087044A">
      <w:pPr>
        <w:pStyle w:val="a3"/>
        <w:spacing w:before="0" w:beforeAutospacing="0"/>
      </w:pPr>
      <w:r>
        <w:t>«Поскольку цель учителя – не усложнить, а упростить учебную работу детей, знать природные особенности своих учащихся и уметь их учитывать в педагогической работе и является основой индивидуального обучения» Электронное учебное пособие является ассистентом преподавателей, выполняя огромную рутину в изложении новейшего материала, проверках и оценках знаний учеников. Благодаря грамотному использованию электронная книга может быть мощным средством самостоятельной подготовки многих дисциплин, в частности, относящихся к информационным технологиям.</w:t>
      </w:r>
    </w:p>
    <w:p w:rsidR="0087044A" w:rsidRDefault="0087044A" w:rsidP="0087044A">
      <w:pPr>
        <w:pStyle w:val="a3"/>
        <w:spacing w:before="0" w:beforeAutospacing="0"/>
      </w:pPr>
      <w:r>
        <w:t>С помощью уроков с использованием ЭОР учащиеся активизируются в процессах: восприятии, внимания, памяти, мышления; гораздо более активно и быстро развивается познавательный интерес.</w:t>
      </w:r>
    </w:p>
    <w:p w:rsidR="0087044A" w:rsidRDefault="0087044A" w:rsidP="0087044A">
      <w:pPr>
        <w:pStyle w:val="a3"/>
        <w:spacing w:before="0" w:beforeAutospacing="0"/>
      </w:pPr>
      <w:r>
        <w:t>На сегодняшний день преподаватель не только должен научить ученика учиться, а должен воспитывать личность, ориентирующуюся на собственное развитие. Для решения этих задач электронные образовательные ресурсы и электронные учебники помогают в моей деятельности.</w:t>
      </w:r>
    </w:p>
    <w:p w:rsidR="0087044A" w:rsidRDefault="0087044A" w:rsidP="0087044A">
      <w:pPr>
        <w:pStyle w:val="a3"/>
        <w:spacing w:before="0" w:beforeAutospacing="0"/>
      </w:pPr>
      <w:r>
        <w:t xml:space="preserve">На уроках использую самостоятельно </w:t>
      </w:r>
      <w:proofErr w:type="gramStart"/>
      <w:r>
        <w:t>разрабатываемые</w:t>
      </w:r>
      <w:proofErr w:type="gramEnd"/>
      <w:r>
        <w:t xml:space="preserve"> ЭОР в разных формах, сопровождая объяснение материала.</w:t>
      </w:r>
    </w:p>
    <w:p w:rsidR="0087044A" w:rsidRDefault="0087044A" w:rsidP="0087044A">
      <w:pPr>
        <w:pStyle w:val="a3"/>
        <w:spacing w:before="0" w:beforeAutospacing="0"/>
      </w:pPr>
      <w:r>
        <w:t>Электронные учебники практически разрешают проблему индивидуальной подготовки. В каждом понятии в электронном пособии есть ссылка на математическую формулировку.</w:t>
      </w:r>
    </w:p>
    <w:p w:rsidR="0087044A" w:rsidRDefault="0087044A" w:rsidP="0087044A">
      <w:pPr>
        <w:pStyle w:val="a3"/>
        <w:spacing w:before="0" w:beforeAutospacing="0"/>
      </w:pPr>
      <w:r>
        <w:t>Некоторые студенты медленнее, чем их товарищи, усваивают объяснения преподавателя. Имея компьютер в качестве партнера, они смогут многократно повторить материал в удобной для них степени и управлять усвоением материала. Я применяю ЭОР на разных этапах занятий: на этапе обновления знаний я пользуюсь электронными тестами, включая собственные разработки.</w:t>
      </w:r>
    </w:p>
    <w:p w:rsidR="0087044A" w:rsidRDefault="0087044A" w:rsidP="0087044A">
      <w:pPr>
        <w:pStyle w:val="a3"/>
        <w:spacing w:before="0" w:beforeAutospacing="0"/>
      </w:pPr>
      <w:r>
        <w:t>На этапе обсуждения новой информации я использую электронную учебную книгу, мультимедийную презентацию, учебный видеофильм. По моему мнению, наиболее эффективным является применение информационных технологий. Очень удобен использование презентаций для устного упражнения, что позволяет сэкономить время и закрепить изученный материал. После ознакомления с новым материалом удобно контролировать знания через электронные презентации.</w:t>
      </w:r>
    </w:p>
    <w:p w:rsidR="0087044A" w:rsidRDefault="0087044A" w:rsidP="0087044A">
      <w:pPr>
        <w:pStyle w:val="a3"/>
        <w:spacing w:before="0" w:beforeAutospacing="0"/>
      </w:pPr>
      <w:r>
        <w:t>На этапе формирования и синтеза знаний, навыков и умений я использую программы – тренажёры. На этапе мониторинга и анализа знаний, навыков и умений я использую контрольные тесты</w:t>
      </w:r>
      <w:proofErr w:type="gramStart"/>
      <w:r>
        <w:t xml:space="preserve"> .</w:t>
      </w:r>
      <w:proofErr w:type="gramEnd"/>
      <w:r>
        <w:t xml:space="preserve"> Определенные части урока выполняются фронтально, остальные – самостоятельно, а каждая мини группа получает разные задачи. В это время преподаватель работает с самым слабым коллективом, другие коллективы работают самостоятельно.</w:t>
      </w:r>
    </w:p>
    <w:p w:rsidR="0087044A" w:rsidRDefault="0087044A" w:rsidP="0087044A">
      <w:pPr>
        <w:pStyle w:val="a3"/>
        <w:spacing w:before="0" w:beforeAutospacing="0"/>
      </w:pPr>
      <w:r>
        <w:t xml:space="preserve">Благодаря такому методу обучения, без внеурочной консультации, удалось достичь полного успеха. Работа ведется по индивидуальным работам, </w:t>
      </w:r>
      <w:proofErr w:type="gramStart"/>
      <w:r>
        <w:t>составленными</w:t>
      </w:r>
      <w:proofErr w:type="gramEnd"/>
      <w:r>
        <w:t xml:space="preserve"> по трем уровням сложности.</w:t>
      </w:r>
    </w:p>
    <w:p w:rsidR="0087044A" w:rsidRDefault="0087044A" w:rsidP="0087044A">
      <w:pPr>
        <w:pStyle w:val="a3"/>
        <w:spacing w:before="0" w:beforeAutospacing="0"/>
      </w:pPr>
      <w:r>
        <w:lastRenderedPageBreak/>
        <w:t>В ходе самостоятельной работы образовательный процесс был индивидуализирован во всех этапах, особое внимание уделено самостоятельной обработке учебных материалов.</w:t>
      </w:r>
    </w:p>
    <w:p w:rsidR="0087044A" w:rsidRDefault="0087044A" w:rsidP="0087044A">
      <w:pPr>
        <w:pStyle w:val="a3"/>
        <w:spacing w:before="0" w:beforeAutospacing="0"/>
      </w:pPr>
      <w:r>
        <w:t>ЭОР снижает время подготовки, оптимизирует учебный процесс за счет структурирования, четкости задач, предотвращает отставание пропущенных занятий, предоставляет дополнительные материалы, чтобы повысить уровень развития желания.</w:t>
      </w:r>
    </w:p>
    <w:p w:rsidR="0087044A" w:rsidRDefault="0087044A" w:rsidP="0087044A">
      <w:pPr>
        <w:pStyle w:val="a3"/>
        <w:spacing w:before="0" w:beforeAutospacing="0"/>
      </w:pPr>
      <w:r>
        <w:t>ЭОР уменьшает время освоения. Дополнительно усиливается мотивация за счет индивидуальных настроений, адаптаций, различных типов эмоциональных восприятий информации, возникает возможность использования других материалов для подготовки к занятию и самообучения.</w:t>
      </w:r>
    </w:p>
    <w:p w:rsidR="0087044A" w:rsidRDefault="0087044A" w:rsidP="0087044A">
      <w:pPr>
        <w:pStyle w:val="a3"/>
        <w:spacing w:before="0" w:beforeAutospacing="0"/>
      </w:pPr>
      <w:r>
        <w:t>Информационные технологии обучения прививают студентам больше интереса к математике и обеспечивают объективность оценки знаний учеников, снижают трудоемкость организации и контрольной работы.</w:t>
      </w:r>
    </w:p>
    <w:p w:rsidR="0073670D" w:rsidRDefault="0073670D" w:rsidP="0087044A">
      <w:pPr>
        <w:pStyle w:val="a3"/>
        <w:spacing w:before="0" w:beforeAutospacing="0"/>
      </w:pPr>
      <w:r>
        <w:t>ЭОР открывает возможность осуществления индивидуального подхода в обучении.</w:t>
      </w:r>
    </w:p>
    <w:p w:rsidR="0073670D" w:rsidRDefault="0073670D" w:rsidP="0087044A">
      <w:pPr>
        <w:pStyle w:val="a3"/>
        <w:spacing w:before="0" w:beforeAutospacing="0"/>
      </w:pPr>
      <w:r>
        <w:t xml:space="preserve">Каждый студент решает самостоятельно </w:t>
      </w:r>
      <w:proofErr w:type="gramStart"/>
      <w:r>
        <w:t>задание</w:t>
      </w:r>
      <w:proofErr w:type="gramEnd"/>
      <w:r>
        <w:t xml:space="preserve"> какого уровня</w:t>
      </w:r>
      <w:r w:rsidR="001869C5">
        <w:t xml:space="preserve"> сложности из трех</w:t>
      </w:r>
      <w:r>
        <w:t xml:space="preserve"> и какой темп работы он может для себя выбрать. При индивидуальном подходе </w:t>
      </w:r>
      <w:r w:rsidR="005A3E16">
        <w:t xml:space="preserve">с помощью ЭОР студенты, находящиеся на высоком интеллектуальном уровне развития и </w:t>
      </w:r>
      <w:proofErr w:type="gramStart"/>
      <w:r w:rsidR="005A3E16">
        <w:t>имеющее</w:t>
      </w:r>
      <w:proofErr w:type="gramEnd"/>
      <w:r w:rsidR="005A3E16">
        <w:t xml:space="preserve"> ярко выраженные способности, осваивают материал самостоятельно. </w:t>
      </w:r>
    </w:p>
    <w:p w:rsidR="005A3E16" w:rsidRDefault="005A3E16" w:rsidP="0087044A">
      <w:pPr>
        <w:pStyle w:val="a3"/>
        <w:spacing w:before="0" w:beforeAutospacing="0"/>
      </w:pPr>
      <w:r>
        <w:t>Студентам, не обладающим блестящими знаниями и способностями, преподаватель оказывает помощь, объясняя материал ЭОР, которые содержат теорию, практические и самостоятельные задания.</w:t>
      </w:r>
    </w:p>
    <w:p w:rsidR="005A3E16" w:rsidRDefault="005A3E16" w:rsidP="0087044A">
      <w:pPr>
        <w:pStyle w:val="a3"/>
        <w:spacing w:before="0" w:beforeAutospacing="0"/>
      </w:pPr>
      <w:r>
        <w:t xml:space="preserve">При использовании электронных учебников происходит индивидуализация процесса обучения. </w:t>
      </w:r>
      <w:r w:rsidR="001869C5">
        <w:t>Возможности ЭОР позволяют:</w:t>
      </w:r>
    </w:p>
    <w:p w:rsidR="001869C5" w:rsidRDefault="001869C5" w:rsidP="001869C5">
      <w:pPr>
        <w:pStyle w:val="a3"/>
        <w:numPr>
          <w:ilvl w:val="0"/>
          <w:numId w:val="2"/>
        </w:numPr>
        <w:spacing w:before="0" w:beforeAutospacing="0"/>
      </w:pPr>
      <w:r>
        <w:t>работать с индивидуальной скоростью</w:t>
      </w:r>
    </w:p>
    <w:p w:rsidR="001869C5" w:rsidRDefault="001869C5" w:rsidP="001869C5">
      <w:pPr>
        <w:pStyle w:val="a3"/>
        <w:numPr>
          <w:ilvl w:val="0"/>
          <w:numId w:val="2"/>
        </w:numPr>
        <w:spacing w:before="0" w:beforeAutospacing="0"/>
      </w:pPr>
      <w:r>
        <w:t>компенсировать недостаток знаний за счет самостоятельной работы.</w:t>
      </w:r>
    </w:p>
    <w:p w:rsidR="001869C5" w:rsidRDefault="001869C5" w:rsidP="001869C5">
      <w:pPr>
        <w:pStyle w:val="a3"/>
        <w:spacing w:before="0" w:beforeAutospacing="0"/>
      </w:pPr>
      <w:r>
        <w:t xml:space="preserve">Применяя платформы </w:t>
      </w:r>
      <w:proofErr w:type="spellStart"/>
      <w:r>
        <w:rPr>
          <w:lang w:val="en-US"/>
        </w:rPr>
        <w:t>Sunrav</w:t>
      </w:r>
      <w:proofErr w:type="spellEnd"/>
      <w:r w:rsidRPr="001869C5">
        <w:t xml:space="preserve">, </w:t>
      </w:r>
      <w:proofErr w:type="spellStart"/>
      <w:r>
        <w:rPr>
          <w:lang w:val="en-US"/>
        </w:rPr>
        <w:t>isEasy</w:t>
      </w:r>
      <w:proofErr w:type="spellEnd"/>
      <w:r w:rsidRPr="001869C5">
        <w:t xml:space="preserve">, </w:t>
      </w:r>
      <w:r>
        <w:rPr>
          <w:lang w:val="en-US"/>
        </w:rPr>
        <w:t>Learning</w:t>
      </w:r>
      <w:r w:rsidRPr="001869C5">
        <w:t>,</w:t>
      </w:r>
      <w:r w:rsidR="00EC596B" w:rsidRPr="00EC596B">
        <w:t xml:space="preserve"> </w:t>
      </w:r>
      <w:r w:rsidR="00EC596B">
        <w:rPr>
          <w:lang w:val="en-US"/>
        </w:rPr>
        <w:t>Moodle</w:t>
      </w:r>
      <w:r w:rsidR="00EC596B">
        <w:t xml:space="preserve"> </w:t>
      </w:r>
      <w:r>
        <w:t xml:space="preserve">Конструктор </w:t>
      </w:r>
      <w:r w:rsidR="00EC596B">
        <w:t>электронных учебников, создаю пособия для применения на уроках.</w:t>
      </w:r>
    </w:p>
    <w:p w:rsidR="00EC596B" w:rsidRPr="00EC596B" w:rsidRDefault="00EC596B" w:rsidP="001869C5">
      <w:pPr>
        <w:pStyle w:val="a3"/>
        <w:spacing w:before="0" w:beforeAutospacing="0"/>
      </w:pPr>
      <w:r>
        <w:t>Успеваемость студентов в группах при применении ЭОР, в среднем выше на 0,5 балла, чем при традиционном обучении.</w:t>
      </w:r>
    </w:p>
    <w:p w:rsidR="001869C5" w:rsidRDefault="001869C5" w:rsidP="0087044A">
      <w:pPr>
        <w:pStyle w:val="a3"/>
        <w:spacing w:before="0" w:beforeAutospacing="0"/>
      </w:pPr>
    </w:p>
    <w:p w:rsidR="0087044A" w:rsidRPr="0087044A" w:rsidRDefault="0087044A" w:rsidP="0087044A">
      <w:pPr>
        <w:tabs>
          <w:tab w:val="left" w:pos="8222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44A" w:rsidRPr="0087044A" w:rsidRDefault="0087044A" w:rsidP="0087044A">
      <w:pPr>
        <w:tabs>
          <w:tab w:val="left" w:pos="8222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44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источники:</w:t>
      </w:r>
    </w:p>
    <w:p w:rsidR="0087044A" w:rsidRPr="0087044A" w:rsidRDefault="0087044A" w:rsidP="0087044A">
      <w:pPr>
        <w:numPr>
          <w:ilvl w:val="0"/>
          <w:numId w:val="1"/>
        </w:numPr>
        <w:tabs>
          <w:tab w:val="left" w:pos="822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44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Чернобай Е.В. Проектирование учебного процесса учителем в современной информационной образовательной среде.- М.: УЦ Перспектива, 2011. 220 с.</w:t>
      </w:r>
    </w:p>
    <w:p w:rsidR="0087044A" w:rsidRPr="0087044A" w:rsidRDefault="0087044A" w:rsidP="0087044A">
      <w:pPr>
        <w:numPr>
          <w:ilvl w:val="0"/>
          <w:numId w:val="1"/>
        </w:numPr>
        <w:tabs>
          <w:tab w:val="left" w:pos="822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8704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Полях</w:t>
      </w:r>
      <w:proofErr w:type="gramEnd"/>
      <w:r w:rsidRPr="00870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А. Информационные технологии в преподавании математики. Достоинства и недостатки использования икт//</w:t>
      </w:r>
      <w:r w:rsidRPr="008704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XIII</w:t>
      </w:r>
      <w:r w:rsidRPr="00870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южно-российская</w:t>
      </w:r>
      <w:r w:rsidRPr="0087044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межрегиональная научно-практическая конференция-выставка "Информационные технологии в образовании" (дата публикации 14.03.2023) </w:t>
      </w:r>
    </w:p>
    <w:p w:rsidR="0087044A" w:rsidRPr="0087044A" w:rsidRDefault="0087044A" w:rsidP="0087044A">
      <w:pPr>
        <w:numPr>
          <w:ilvl w:val="0"/>
          <w:numId w:val="1"/>
        </w:numPr>
        <w:shd w:val="clear" w:color="auto" w:fill="FFFFFF"/>
        <w:spacing w:before="375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04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Использование информационных технологий на уроках математики</w:t>
      </w:r>
    </w:p>
    <w:bookmarkEnd w:id="0"/>
    <w:p w:rsidR="0087044A" w:rsidRPr="0087044A" w:rsidRDefault="0087044A" w:rsidP="0087044A">
      <w:pPr>
        <w:tabs>
          <w:tab w:val="left" w:pos="8222"/>
        </w:tabs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7044A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lastRenderedPageBreak/>
        <w:t>Режим  доступа:</w:t>
      </w:r>
      <w:r w:rsidRPr="0087044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 [Электронный ресурс] </w:t>
      </w:r>
    </w:p>
    <w:p w:rsidR="0087044A" w:rsidRPr="0087044A" w:rsidRDefault="0087044A" w:rsidP="0087044A">
      <w:pPr>
        <w:tabs>
          <w:tab w:val="left" w:pos="8222"/>
        </w:tabs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7044A">
        <w:rPr>
          <w:rFonts w:ascii="Times New Roman" w:eastAsia="Times New Roman" w:hAnsi="Times New Roman" w:cs="Times New Roman"/>
          <w:sz w:val="25"/>
          <w:szCs w:val="25"/>
          <w:lang w:val="en-US" w:eastAsia="ru-RU"/>
        </w:rPr>
        <w:t>URL</w:t>
      </w:r>
      <w:r w:rsidRPr="0087044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</w:t>
      </w:r>
      <w:hyperlink r:id="rId6" w:history="1"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val="en-US" w:eastAsia="ru-RU"/>
          </w:rPr>
          <w:t>http</w:t>
        </w:r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eastAsia="ru-RU"/>
          </w:rPr>
          <w:t>://</w:t>
        </w:r>
        <w:proofErr w:type="spellStart"/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val="en-US" w:eastAsia="ru-RU"/>
          </w:rPr>
          <w:t>edu</w:t>
        </w:r>
        <w:proofErr w:type="spellEnd"/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eastAsia="ru-RU"/>
          </w:rPr>
          <w:t>.</w:t>
        </w:r>
        <w:proofErr w:type="spellStart"/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val="en-US" w:eastAsia="ru-RU"/>
          </w:rPr>
          <w:t>evnts</w:t>
        </w:r>
        <w:proofErr w:type="spellEnd"/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eastAsia="ru-RU"/>
          </w:rPr>
          <w:t>.</w:t>
        </w:r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val="en-US" w:eastAsia="ru-RU"/>
          </w:rPr>
          <w:t>pw</w:t>
        </w:r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eastAsia="ru-RU"/>
          </w:rPr>
          <w:t>/</w:t>
        </w:r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val="en-US" w:eastAsia="ru-RU"/>
          </w:rPr>
          <w:t>materials</w:t>
        </w:r>
        <w:r w:rsidRPr="0087044A">
          <w:rPr>
            <w:rFonts w:ascii="Times New Roman" w:eastAsia="Times New Roman" w:hAnsi="Times New Roman" w:cs="Times New Roman"/>
            <w:sz w:val="25"/>
            <w:szCs w:val="25"/>
            <w:u w:val="single"/>
            <w:lang w:eastAsia="ru-RU"/>
          </w:rPr>
          <w:t>/126/16040/</w:t>
        </w:r>
      </w:hyperlink>
    </w:p>
    <w:p w:rsidR="0087044A" w:rsidRPr="0087044A" w:rsidRDefault="0087044A" w:rsidP="0087044A">
      <w:pPr>
        <w:tabs>
          <w:tab w:val="left" w:pos="8222"/>
        </w:tabs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704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hyperlink r:id="rId7" w:history="1">
        <w:r w:rsidRPr="0087044A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http://pandia.ru/text/80/052/25656.php</w:t>
        </w:r>
      </w:hyperlink>
    </w:p>
    <w:p w:rsidR="0087044A" w:rsidRPr="0087044A" w:rsidRDefault="0073670D" w:rsidP="0087044A">
      <w:pPr>
        <w:tabs>
          <w:tab w:val="left" w:pos="8222"/>
        </w:tabs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8" w:history="1">
        <w:r w:rsidR="0087044A" w:rsidRPr="0087044A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http://2dip.su</w:t>
        </w:r>
      </w:hyperlink>
    </w:p>
    <w:p w:rsidR="0087044A" w:rsidRPr="0087044A" w:rsidRDefault="0087044A" w:rsidP="0087044A">
      <w:pPr>
        <w:spacing w:after="0" w:line="360" w:lineRule="auto"/>
        <w:jc w:val="both"/>
        <w:rPr>
          <w:rFonts w:ascii="Times New Roman" w:hAnsi="Times New Roman" w:cs="Times New Roman"/>
          <w:color w:val="212529"/>
          <w:spacing w:val="-20"/>
          <w:sz w:val="24"/>
          <w:szCs w:val="24"/>
          <w:lang w:val="en-US"/>
        </w:rPr>
      </w:pPr>
    </w:p>
    <w:sectPr w:rsidR="0087044A" w:rsidRPr="00870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64E0"/>
    <w:multiLevelType w:val="hybridMultilevel"/>
    <w:tmpl w:val="53F40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8A3FC1"/>
    <w:multiLevelType w:val="hybridMultilevel"/>
    <w:tmpl w:val="2A8E0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44A"/>
    <w:rsid w:val="001869C5"/>
    <w:rsid w:val="005A3E16"/>
    <w:rsid w:val="0073670D"/>
    <w:rsid w:val="007D3663"/>
    <w:rsid w:val="0087044A"/>
    <w:rsid w:val="00EC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3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dip.s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80/052/25656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evnts.pw/materials/126/1604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владик</dc:creator>
  <cp:lastModifiedBy>Пользователь</cp:lastModifiedBy>
  <cp:revision>2</cp:revision>
  <dcterms:created xsi:type="dcterms:W3CDTF">2023-03-24T11:52:00Z</dcterms:created>
  <dcterms:modified xsi:type="dcterms:W3CDTF">2023-03-24T11:52:00Z</dcterms:modified>
</cp:coreProperties>
</file>