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EB1" w:rsidRPr="00896C6F" w:rsidRDefault="00913C8B" w:rsidP="00896C6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C6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tbl>
      <w:tblPr>
        <w:tblStyle w:val="a3"/>
        <w:tblW w:w="0" w:type="auto"/>
        <w:tblLook w:val="04A0"/>
      </w:tblPr>
      <w:tblGrid>
        <w:gridCol w:w="1933"/>
        <w:gridCol w:w="7638"/>
      </w:tblGrid>
      <w:tr w:rsidR="00913C8B" w:rsidRPr="003923D4" w:rsidTr="003923D4">
        <w:tc>
          <w:tcPr>
            <w:tcW w:w="1768" w:type="dxa"/>
          </w:tcPr>
          <w:p w:rsidR="00913C8B" w:rsidRPr="003923D4" w:rsidRDefault="00913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Название ресурса</w:t>
            </w:r>
          </w:p>
        </w:tc>
        <w:tc>
          <w:tcPr>
            <w:tcW w:w="7803" w:type="dxa"/>
          </w:tcPr>
          <w:p w:rsidR="00913C8B" w:rsidRPr="003923D4" w:rsidRDefault="00593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Интерактивная игра-викторина «Эти удивительные числа»</w:t>
            </w:r>
          </w:p>
        </w:tc>
      </w:tr>
      <w:tr w:rsidR="00913C8B" w:rsidRPr="003923D4" w:rsidTr="003923D4">
        <w:tc>
          <w:tcPr>
            <w:tcW w:w="1768" w:type="dxa"/>
          </w:tcPr>
          <w:p w:rsidR="00913C8B" w:rsidRPr="003923D4" w:rsidRDefault="00913C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7803" w:type="dxa"/>
          </w:tcPr>
          <w:p w:rsidR="00913C8B" w:rsidRPr="003923D4" w:rsidRDefault="00593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913C8B" w:rsidRPr="003923D4" w:rsidTr="003923D4">
        <w:tc>
          <w:tcPr>
            <w:tcW w:w="1768" w:type="dxa"/>
          </w:tcPr>
          <w:p w:rsidR="005A047C" w:rsidRPr="003923D4" w:rsidRDefault="00593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7803" w:type="dxa"/>
          </w:tcPr>
          <w:p w:rsidR="00913C8B" w:rsidRPr="003923D4" w:rsidRDefault="005932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Учащиеся 8-11 класса</w:t>
            </w:r>
          </w:p>
          <w:p w:rsidR="005932EF" w:rsidRPr="003923D4" w:rsidRDefault="005932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7F93" w:rsidRPr="003923D4" w:rsidTr="003923D4">
        <w:tc>
          <w:tcPr>
            <w:tcW w:w="1768" w:type="dxa"/>
          </w:tcPr>
          <w:p w:rsidR="00407F93" w:rsidRPr="003923D4" w:rsidRDefault="00D618BD" w:rsidP="00D6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Программа, в которой создан ресурс</w:t>
            </w:r>
          </w:p>
        </w:tc>
        <w:tc>
          <w:tcPr>
            <w:tcW w:w="7803" w:type="dxa"/>
          </w:tcPr>
          <w:p w:rsidR="00407F93" w:rsidRPr="003923D4" w:rsidRDefault="00D618BD" w:rsidP="00D618B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Редактор презентаций </w:t>
            </w:r>
            <w:r w:rsidR="00407F93" w:rsidRPr="003923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Power Point</w:t>
            </w:r>
          </w:p>
        </w:tc>
      </w:tr>
      <w:tr w:rsidR="00913C8B" w:rsidRPr="003923D4" w:rsidTr="003923D4">
        <w:tc>
          <w:tcPr>
            <w:tcW w:w="1768" w:type="dxa"/>
          </w:tcPr>
          <w:p w:rsidR="00913C8B" w:rsidRPr="003923D4" w:rsidRDefault="00913C8B" w:rsidP="004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 w:rsidR="00407F93" w:rsidRPr="003923D4">
              <w:rPr>
                <w:rFonts w:ascii="Times New Roman" w:hAnsi="Times New Roman" w:cs="Times New Roman"/>
                <w:sz w:val="24"/>
                <w:szCs w:val="24"/>
              </w:rPr>
              <w:t>ь и задачи</w:t>
            </w:r>
          </w:p>
        </w:tc>
        <w:tc>
          <w:tcPr>
            <w:tcW w:w="7803" w:type="dxa"/>
          </w:tcPr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Цель:</w:t>
            </w:r>
          </w:p>
          <w:p w:rsid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Расширить математический кругозор учащихся, их знания и представления о числах.</w:t>
            </w:r>
          </w:p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Задачи:</w:t>
            </w:r>
          </w:p>
          <w:p w:rsidR="00000000" w:rsidRPr="00D618BD" w:rsidRDefault="00896C6F" w:rsidP="00D618BD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 xml:space="preserve"> </w:t>
            </w:r>
            <w:r w:rsidRPr="00D618BD">
              <w:rPr>
                <w:bCs/>
                <w:iCs/>
                <w:color w:val="000000"/>
              </w:rPr>
              <w:t xml:space="preserve">прививать интерес к математике и теории чисел;  </w:t>
            </w:r>
          </w:p>
          <w:p w:rsidR="00000000" w:rsidRPr="00D618BD" w:rsidRDefault="00896C6F" w:rsidP="00D618BD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 xml:space="preserve"> развивать память, внимание, логическое мышление и интуицию учащихся;</w:t>
            </w:r>
          </w:p>
          <w:p w:rsidR="00000000" w:rsidRPr="00D618BD" w:rsidRDefault="00896C6F" w:rsidP="00D618BD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 xml:space="preserve"> способствовать повышению читательской и математической грамотности учащихся;</w:t>
            </w:r>
          </w:p>
          <w:p w:rsidR="00000000" w:rsidRPr="00D618BD" w:rsidRDefault="00896C6F" w:rsidP="00D618BD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 xml:space="preserve"> воспитывать самостоятельность и ответственность за результаты своих </w:t>
            </w:r>
            <w:r w:rsidRPr="00D618BD">
              <w:rPr>
                <w:bCs/>
                <w:iCs/>
                <w:color w:val="000000"/>
              </w:rPr>
              <w:t>действий;</w:t>
            </w:r>
          </w:p>
          <w:p w:rsidR="00913C8B" w:rsidRPr="003923D4" w:rsidRDefault="00896C6F" w:rsidP="00D618BD">
            <w:pPr>
              <w:pStyle w:val="a4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</w:pPr>
            <w:r w:rsidRPr="00D618BD">
              <w:rPr>
                <w:bCs/>
                <w:iCs/>
                <w:color w:val="000000"/>
              </w:rPr>
              <w:t xml:space="preserve">  формировать чувства солидарности и ответственности при работе в команде.</w:t>
            </w:r>
          </w:p>
        </w:tc>
      </w:tr>
      <w:tr w:rsidR="00D618BD" w:rsidRPr="003923D4" w:rsidTr="003923D4">
        <w:tc>
          <w:tcPr>
            <w:tcW w:w="1768" w:type="dxa"/>
          </w:tcPr>
          <w:p w:rsidR="00D618BD" w:rsidRPr="003923D4" w:rsidRDefault="00D6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</w:t>
            </w:r>
          </w:p>
        </w:tc>
        <w:tc>
          <w:tcPr>
            <w:tcW w:w="7803" w:type="dxa"/>
          </w:tcPr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Викторина состоит из 10 вопросов с выбором одного правильного ответа из двух.</w:t>
            </w:r>
          </w:p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Чтобы увидеть вопрос или выбрать ответ, нужно нажать на соответствующие рисунки-объекты.</w:t>
            </w:r>
          </w:p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 xml:space="preserve">Чтобы узнать больше информации по вопросу или перейти к следующему вопросу, нужно </w:t>
            </w:r>
            <w:r w:rsidR="00896C6F">
              <w:rPr>
                <w:bCs/>
                <w:iCs/>
                <w:color w:val="000000"/>
              </w:rPr>
              <w:t>кликнуть</w:t>
            </w:r>
            <w:r w:rsidRPr="00D618BD">
              <w:rPr>
                <w:bCs/>
                <w:iCs/>
                <w:color w:val="000000"/>
              </w:rPr>
              <w:t xml:space="preserve"> на соответствующее слово на  стрелке-указателе. </w:t>
            </w:r>
          </w:p>
          <w:p w:rsid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bCs/>
                <w:iCs/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Переход между слайдами выполняется по управляющим кнопкам.</w:t>
            </w:r>
          </w:p>
          <w:p w:rsidR="00896C6F" w:rsidRPr="00D618BD" w:rsidRDefault="00896C6F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При организации игры в командах побеждает команда, давшая больше правильных ответов.</w:t>
            </w:r>
          </w:p>
          <w:p w:rsidR="00D618BD" w:rsidRPr="00D618BD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D618BD">
              <w:rPr>
                <w:bCs/>
                <w:iCs/>
                <w:color w:val="000000"/>
              </w:rPr>
              <w:t>При коллективном или индивидуальном прохождении игра выполняет просветительскую функцию, повышая эрудированность учащихся.</w:t>
            </w:r>
          </w:p>
          <w:p w:rsidR="00D618BD" w:rsidRPr="003923D4" w:rsidRDefault="00D618BD" w:rsidP="00D618B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</w:tc>
      </w:tr>
      <w:tr w:rsidR="00407F93" w:rsidRPr="003923D4" w:rsidTr="003923D4">
        <w:tc>
          <w:tcPr>
            <w:tcW w:w="1768" w:type="dxa"/>
          </w:tcPr>
          <w:p w:rsidR="00D618BD" w:rsidRDefault="00407F93" w:rsidP="00D6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Формы учебно</w:t>
            </w:r>
            <w:r w:rsidR="00D618BD">
              <w:rPr>
                <w:rFonts w:ascii="Times New Roman" w:hAnsi="Times New Roman" w:cs="Times New Roman"/>
                <w:sz w:val="24"/>
                <w:szCs w:val="24"/>
              </w:rPr>
              <w:t>-игровой</w:t>
            </w:r>
          </w:p>
          <w:p w:rsidR="00407F93" w:rsidRPr="003923D4" w:rsidRDefault="00407F93" w:rsidP="00D618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7803" w:type="dxa"/>
          </w:tcPr>
          <w:p w:rsidR="00407F93" w:rsidRPr="003923D4" w:rsidRDefault="00407F93" w:rsidP="00407F93">
            <w:pPr>
              <w:pStyle w:val="a4"/>
              <w:shd w:val="clear" w:color="auto" w:fill="FFFFFF"/>
              <w:rPr>
                <w:color w:val="000000"/>
              </w:rPr>
            </w:pPr>
            <w:r w:rsidRPr="003923D4">
              <w:rPr>
                <w:color w:val="000000"/>
              </w:rPr>
              <w:t>Групповая или индивидуальная</w:t>
            </w:r>
          </w:p>
        </w:tc>
      </w:tr>
      <w:tr w:rsidR="00407F93" w:rsidRPr="003923D4" w:rsidTr="003923D4">
        <w:tc>
          <w:tcPr>
            <w:tcW w:w="1768" w:type="dxa"/>
          </w:tcPr>
          <w:p w:rsidR="00407F93" w:rsidRPr="003923D4" w:rsidRDefault="004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Средства обучения</w:t>
            </w:r>
          </w:p>
        </w:tc>
        <w:tc>
          <w:tcPr>
            <w:tcW w:w="7803" w:type="dxa"/>
          </w:tcPr>
          <w:p w:rsidR="00407F93" w:rsidRPr="003923D4" w:rsidRDefault="00407F93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Компьютер, экран, мультимедиа, </w:t>
            </w:r>
            <w:r w:rsidR="00896C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презентация</w:t>
            </w:r>
            <w:r w:rsidRPr="00392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r w:rsidR="00896C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Эти у</w:t>
            </w:r>
            <w:r w:rsidRPr="00392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дивительны</w:t>
            </w:r>
            <w:r w:rsidR="00896C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392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96C6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числа</w:t>
            </w:r>
            <w:r w:rsidRPr="003923D4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913C8B" w:rsidRPr="003923D4" w:rsidTr="003923D4">
        <w:tc>
          <w:tcPr>
            <w:tcW w:w="1768" w:type="dxa"/>
          </w:tcPr>
          <w:p w:rsidR="00913C8B" w:rsidRPr="003923D4" w:rsidRDefault="005A0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Методические рекомендации</w:t>
            </w:r>
          </w:p>
        </w:tc>
        <w:tc>
          <w:tcPr>
            <w:tcW w:w="7803" w:type="dxa"/>
          </w:tcPr>
          <w:p w:rsidR="005A047C" w:rsidRPr="003923D4" w:rsidRDefault="00896C6F" w:rsidP="00896C6F">
            <w:pPr>
              <w:pStyle w:val="a4"/>
              <w:shd w:val="clear" w:color="auto" w:fill="FFFFFF"/>
              <w:rPr>
                <w:color w:val="000000"/>
              </w:rPr>
            </w:pPr>
            <w:r w:rsidRPr="003923D4">
              <w:rPr>
                <w:color w:val="000000"/>
              </w:rPr>
              <w:t xml:space="preserve">Ресурс можно использовать </w:t>
            </w:r>
            <w:r>
              <w:rPr>
                <w:color w:val="000000"/>
              </w:rPr>
              <w:t>при проведении внеклассных мероприятий по математике или на занятиях по функциональной грамотности.</w:t>
            </w:r>
          </w:p>
          <w:p w:rsidR="00913C8B" w:rsidRPr="003923D4" w:rsidRDefault="00913C8B" w:rsidP="00896C6F">
            <w:pPr>
              <w:pStyle w:val="a4"/>
              <w:shd w:val="clear" w:color="auto" w:fill="FFFFFF"/>
            </w:pPr>
          </w:p>
        </w:tc>
      </w:tr>
      <w:tr w:rsidR="00913C8B" w:rsidRPr="003923D4" w:rsidTr="003923D4">
        <w:tc>
          <w:tcPr>
            <w:tcW w:w="1768" w:type="dxa"/>
          </w:tcPr>
          <w:p w:rsidR="00913C8B" w:rsidRPr="003923D4" w:rsidRDefault="00407F93" w:rsidP="00407F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23D4">
              <w:rPr>
                <w:rFonts w:ascii="Times New Roman" w:hAnsi="Times New Roman" w:cs="Times New Roman"/>
                <w:sz w:val="24"/>
                <w:szCs w:val="24"/>
              </w:rPr>
              <w:t>Использованные и</w:t>
            </w:r>
            <w:r w:rsidR="00913C8B" w:rsidRPr="003923D4">
              <w:rPr>
                <w:rFonts w:ascii="Times New Roman" w:hAnsi="Times New Roman" w:cs="Times New Roman"/>
                <w:sz w:val="24"/>
                <w:szCs w:val="24"/>
              </w:rPr>
              <w:t>сточники</w:t>
            </w:r>
          </w:p>
        </w:tc>
        <w:tc>
          <w:tcPr>
            <w:tcW w:w="7803" w:type="dxa"/>
          </w:tcPr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https://obshe.net/posts/id5374.html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https://moesoznanye.ru/nauka/matematika-interesnye-fakty.html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https://otvet.mail.ru/question/205749244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https://dzen.ru/a/XrhlOP-pmB4Ytb89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pinterest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pin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/724446290054619977/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klike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net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/2730-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kartinki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znak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voprosa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-32-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foto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catherineasquithgallery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raznye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fony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/11769-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fon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matematika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-206-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foto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html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ppt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online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org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/292731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myslide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presentation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chisla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velikany</w:t>
              </w:r>
              <w:proofErr w:type="spellEnd"/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6C6F" w:rsidRPr="00896C6F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dzen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YhPLn</w:t>
              </w:r>
              <w:proofErr w:type="spellEnd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-</w:t>
              </w:r>
              <w:proofErr w:type="spellStart"/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auWxbrOyNq</w:t>
              </w:r>
              <w:proofErr w:type="spellEnd"/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13C8B" w:rsidRPr="003923D4" w:rsidRDefault="00896C6F" w:rsidP="00896C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896C6F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https://dzen.ru/a/XtOZjK1BRjsSjMtM</w:t>
              </w:r>
            </w:hyperlink>
            <w:r w:rsidRPr="00896C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913C8B" w:rsidRPr="003923D4" w:rsidRDefault="00913C8B">
      <w:pPr>
        <w:rPr>
          <w:rFonts w:ascii="Times New Roman" w:hAnsi="Times New Roman" w:cs="Times New Roman"/>
          <w:sz w:val="24"/>
          <w:szCs w:val="24"/>
        </w:rPr>
      </w:pPr>
    </w:p>
    <w:sectPr w:rsidR="00913C8B" w:rsidRPr="003923D4" w:rsidSect="00EE2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937DE"/>
    <w:multiLevelType w:val="hybridMultilevel"/>
    <w:tmpl w:val="A4E0B6CC"/>
    <w:lvl w:ilvl="0" w:tplc="2D660F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3CC95A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AF2E8A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800ED8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8AA014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D6E46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2ECC3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7095E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29AA01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13C8B"/>
    <w:rsid w:val="00067090"/>
    <w:rsid w:val="00354C2F"/>
    <w:rsid w:val="003923D4"/>
    <w:rsid w:val="00407F93"/>
    <w:rsid w:val="005932EF"/>
    <w:rsid w:val="005A047C"/>
    <w:rsid w:val="007218FE"/>
    <w:rsid w:val="00896C6F"/>
    <w:rsid w:val="00913C8B"/>
    <w:rsid w:val="00B30753"/>
    <w:rsid w:val="00C7599B"/>
    <w:rsid w:val="00D618BD"/>
    <w:rsid w:val="00EE2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B5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3C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07F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354C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3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zen.ru/a/XrhlOP-pmB4Ytb89" TargetMode="External"/><Relationship Id="rId13" Type="http://schemas.openxmlformats.org/officeDocument/2006/relationships/hyperlink" Target="https://myslide.ru/presentation/chisla--velikan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tvet.mail.ru/question/205749244" TargetMode="External"/><Relationship Id="rId12" Type="http://schemas.openxmlformats.org/officeDocument/2006/relationships/hyperlink" Target="https://ppt-online.org/292731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oesoznanye.ru/nauka/matematika-interesnye-fakty.html" TargetMode="External"/><Relationship Id="rId11" Type="http://schemas.openxmlformats.org/officeDocument/2006/relationships/hyperlink" Target="https://catherineasquithgallery.com/raznye-fony/11769-fon-matematika-206-foto.html" TargetMode="External"/><Relationship Id="rId5" Type="http://schemas.openxmlformats.org/officeDocument/2006/relationships/hyperlink" Target="https://obshe.net/posts/id5374.html" TargetMode="External"/><Relationship Id="rId15" Type="http://schemas.openxmlformats.org/officeDocument/2006/relationships/hyperlink" Target="https://dzen.ru/a/XtOZjK1BRjsSjMtM" TargetMode="External"/><Relationship Id="rId10" Type="http://schemas.openxmlformats.org/officeDocument/2006/relationships/hyperlink" Target="https://klike.net/2730-kartinki-znak-voprosa-32-foto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pinterest.com/pin/724446290054619977/" TargetMode="External"/><Relationship Id="rId14" Type="http://schemas.openxmlformats.org/officeDocument/2006/relationships/hyperlink" Target="https://dzen.ru/a/YhPLn-auWxbrOyN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3</cp:revision>
  <dcterms:created xsi:type="dcterms:W3CDTF">2023-03-08T15:39:00Z</dcterms:created>
  <dcterms:modified xsi:type="dcterms:W3CDTF">2023-03-08T15:53:00Z</dcterms:modified>
</cp:coreProperties>
</file>