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41C" w:rsidRDefault="0097641C" w:rsidP="0097641C">
      <w:pPr>
        <w:shd w:val="clear" w:color="auto" w:fill="FFFFFF"/>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97641C">
        <w:rPr>
          <w:rFonts w:ascii="Times New Roman" w:eastAsia="Times New Roman" w:hAnsi="Times New Roman" w:cs="Times New Roman"/>
          <w:b/>
          <w:bCs/>
          <w:color w:val="000000"/>
          <w:sz w:val="28"/>
          <w:szCs w:val="28"/>
          <w:bdr w:val="none" w:sz="0" w:space="0" w:color="auto" w:frame="1"/>
          <w:lang w:eastAsia="ru-RU"/>
        </w:rPr>
        <w:t>Особенности преподавания математики в условиях дистанционного обучения</w:t>
      </w:r>
    </w:p>
    <w:p w:rsidR="00D150AF" w:rsidRDefault="00D150AF" w:rsidP="00D150AF">
      <w:pPr>
        <w:shd w:val="clear" w:color="auto" w:fill="FFFFFF"/>
        <w:spacing w:after="0" w:line="240" w:lineRule="auto"/>
        <w:ind w:firstLine="568"/>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Скрыльникова В.Е.</w:t>
      </w:r>
    </w:p>
    <w:p w:rsidR="00D150AF" w:rsidRDefault="00D150AF" w:rsidP="00D150AF">
      <w:pPr>
        <w:shd w:val="clear" w:color="auto" w:fill="FFFFFF"/>
        <w:spacing w:after="0" w:line="240" w:lineRule="auto"/>
        <w:ind w:firstLine="568"/>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Преподаватель математики и физики</w:t>
      </w:r>
    </w:p>
    <w:p w:rsidR="00D150AF" w:rsidRDefault="00D150AF" w:rsidP="00D150AF">
      <w:pPr>
        <w:shd w:val="clear" w:color="auto" w:fill="FFFFFF"/>
        <w:spacing w:after="0" w:line="240" w:lineRule="auto"/>
        <w:ind w:firstLine="568"/>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ГБПОУ «Невинномысский энергетический техникум»</w:t>
      </w:r>
    </w:p>
    <w:p w:rsidR="0097641C" w:rsidRPr="0097641C" w:rsidRDefault="0097641C" w:rsidP="00D150AF">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bookmarkStart w:id="0" w:name="_GoBack"/>
      <w:bookmarkEnd w:id="0"/>
    </w:p>
    <w:p w:rsidR="0097641C" w:rsidRPr="0097641C" w:rsidRDefault="0097641C" w:rsidP="0097641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i/>
          <w:iCs/>
          <w:color w:val="000000"/>
          <w:sz w:val="28"/>
          <w:szCs w:val="28"/>
          <w:bdr w:val="none" w:sz="0" w:space="0" w:color="auto" w:frame="1"/>
          <w:lang w:eastAsia="ru-RU"/>
        </w:rPr>
        <w:t>Для ребёнка с ограниченными возможностями школа является одним из важных факторов социализации. Однако многие дети не имеют возможности посещать общеобразовательную школу вместе со своими сверстниками, а индивидуальное обучение не позволяет изучить программу в полном объёме. Системное использование технологий дистанционного обучения – одно из решений проблемы образования и социализации детей с ограниченными возможностями здоровья.</w:t>
      </w:r>
    </w:p>
    <w:p w:rsid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Моделирование уроков и использование различных дидактических моделей их проведения с применением сетевого образовательного ресурса </w:t>
      </w:r>
      <w:r w:rsidRPr="0097641C">
        <w:rPr>
          <w:rFonts w:ascii="Times New Roman" w:eastAsia="Times New Roman" w:hAnsi="Times New Roman" w:cs="Times New Roman"/>
          <w:b/>
          <w:bCs/>
          <w:color w:val="353535"/>
          <w:sz w:val="28"/>
          <w:szCs w:val="28"/>
          <w:bdr w:val="none" w:sz="0" w:space="0" w:color="auto" w:frame="1"/>
          <w:lang w:eastAsia="ru-RU"/>
        </w:rPr>
        <w:t>имеют ряд преимуществ</w:t>
      </w:r>
      <w:r w:rsidRPr="0097641C">
        <w:rPr>
          <w:rFonts w:ascii="Times New Roman" w:eastAsia="Times New Roman" w:hAnsi="Times New Roman" w:cs="Times New Roman"/>
          <w:color w:val="353535"/>
          <w:sz w:val="28"/>
          <w:szCs w:val="28"/>
          <w:bdr w:val="none" w:sz="0" w:space="0" w:color="auto" w:frame="1"/>
          <w:lang w:eastAsia="ru-RU"/>
        </w:rPr>
        <w:t> по сравнению с традиционными формами организации учебной деятельности учащихся: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способствуют индивидуализации учебного процесса;</w:t>
      </w:r>
    </w:p>
    <w:p w:rsidR="0097641C" w:rsidRPr="0097641C" w:rsidRDefault="0097641C" w:rsidP="0097641C">
      <w:pPr>
        <w:shd w:val="clear" w:color="auto" w:fill="FFFFFF"/>
        <w:spacing w:after="0" w:line="240" w:lineRule="auto"/>
        <w:ind w:left="75"/>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способствуют развитию активизации самостоятельной познавательной деятельности учащихся;</w:t>
      </w:r>
    </w:p>
    <w:p w:rsidR="0097641C" w:rsidRPr="0097641C" w:rsidRDefault="0097641C" w:rsidP="0097641C">
      <w:pPr>
        <w:shd w:val="clear" w:color="auto" w:fill="FFFFFF"/>
        <w:spacing w:after="0" w:line="240" w:lineRule="auto"/>
        <w:ind w:left="75"/>
        <w:jc w:val="both"/>
        <w:textAlignment w:val="baseline"/>
        <w:rPr>
          <w:rFonts w:ascii="Times New Roman" w:eastAsia="Times New Roman" w:hAnsi="Times New Roman" w:cs="Times New Roman"/>
          <w:color w:val="000000"/>
          <w:sz w:val="28"/>
          <w:szCs w:val="28"/>
          <w:lang w:eastAsia="ru-RU"/>
        </w:rPr>
      </w:pPr>
      <w:proofErr w:type="gramStart"/>
      <w:r w:rsidRPr="0097641C">
        <w:rPr>
          <w:rFonts w:ascii="Times New Roman" w:eastAsia="Times New Roman" w:hAnsi="Times New Roman" w:cs="Times New Roman"/>
          <w:color w:val="353535"/>
          <w:sz w:val="28"/>
          <w:szCs w:val="28"/>
          <w:bdr w:val="none" w:sz="0" w:space="0" w:color="auto" w:frame="1"/>
          <w:lang w:eastAsia="ru-RU"/>
        </w:rPr>
        <w:t>направлены на развитие творческо-поисковой деятельности учащихся по добыванию и конструированию новых знаний, моделированию и изучению процессов и явлений;</w:t>
      </w:r>
      <w:proofErr w:type="gramEnd"/>
    </w:p>
    <w:p w:rsidR="0097641C" w:rsidRPr="0097641C" w:rsidRDefault="0097641C" w:rsidP="0097641C">
      <w:pPr>
        <w:shd w:val="clear" w:color="auto" w:fill="FFFFFF"/>
        <w:spacing w:after="0" w:line="240" w:lineRule="auto"/>
        <w:ind w:left="75"/>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повышают мотивацию учебной деятельности;</w:t>
      </w:r>
    </w:p>
    <w:p w:rsidR="0097641C" w:rsidRPr="0097641C" w:rsidRDefault="0097641C" w:rsidP="0097641C">
      <w:pPr>
        <w:shd w:val="clear" w:color="auto" w:fill="FFFFFF"/>
        <w:spacing w:after="0" w:line="240" w:lineRule="auto"/>
        <w:ind w:left="75"/>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построение сетевых учебных курсов (гипертекстовая организация, введение рубрикатора, наличие мультимедийных объектов и т. п.) позволяет при моделировании уроков учитывать разнообразные виды учебной деятельности учащихся, а также представить большой объём учебной информации, чётко структурированной и последовательно организованной;</w:t>
      </w:r>
    </w:p>
    <w:p w:rsidR="0097641C" w:rsidRPr="0097641C" w:rsidRDefault="0097641C" w:rsidP="0097641C">
      <w:pPr>
        <w:shd w:val="clear" w:color="auto" w:fill="FFFFFF"/>
        <w:spacing w:after="0" w:line="240" w:lineRule="auto"/>
        <w:ind w:left="75"/>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353535"/>
          <w:sz w:val="28"/>
          <w:szCs w:val="28"/>
          <w:bdr w:val="none" w:sz="0" w:space="0" w:color="auto" w:frame="1"/>
          <w:lang w:eastAsia="ru-RU"/>
        </w:rPr>
        <w:t>наличие мультимедийных объектов (аудио-, видеофайлы, различный иллюстративный материал, динамические модели и т.п.) позволяет усилить визуальное восприятие учебного материала, тем самым облегчая его усвоение.</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Дистанционное обучение – это обучение с использованием информационных и телекоммуникационных технологий, которые выполняют функцию связующего звена между учениками и учителем, находящимися на расстоянии. Расстояние возникает, когда в школе нет учителя и учащиеся вынуждены обращаться за помощью к учителям, находящимся в других населённых пунктах, когда дети болеют и не могут посещать школу, когда требуется организовать внеклассные индивидуальные занятия для нестандартного ребёнка. Возможно, вы назовете и другие ситуации, в которых дистанционное обучение может стать если не единственной, то очень востребованной формой педагогического общения.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 xml:space="preserve">Дистанционная форма обучения предоставляет обучающимся возможность освоения образовательных программ в удобное для них время и </w:t>
      </w:r>
      <w:r w:rsidRPr="0097641C">
        <w:rPr>
          <w:rFonts w:ascii="Times New Roman" w:eastAsia="Times New Roman" w:hAnsi="Times New Roman" w:cs="Times New Roman"/>
          <w:color w:val="000000"/>
          <w:sz w:val="28"/>
          <w:szCs w:val="28"/>
          <w:bdr w:val="none" w:sz="0" w:space="0" w:color="auto" w:frame="1"/>
          <w:lang w:eastAsia="ru-RU"/>
        </w:rPr>
        <w:lastRenderedPageBreak/>
        <w:t>независимо от их местонахождения, в любом месте, где есть компьютер и Интернет.</w:t>
      </w:r>
    </w:p>
    <w:p w:rsidR="0097641C" w:rsidRPr="0097641C" w:rsidRDefault="0097641C" w:rsidP="0097641C">
      <w:pPr>
        <w:shd w:val="clear" w:color="auto" w:fill="FFFFFF"/>
        <w:spacing w:after="0" w:line="240" w:lineRule="auto"/>
        <w:ind w:left="720"/>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 xml:space="preserve">Дистанционное обучение алгебре активно использует различные типы ЦОР, в том числе комплекты гипертекстовых мультимедийных материалов, тестовые системы. В </w:t>
      </w:r>
      <w:proofErr w:type="gramStart"/>
      <w:r w:rsidRPr="0097641C">
        <w:rPr>
          <w:rFonts w:ascii="Times New Roman" w:eastAsia="Times New Roman" w:hAnsi="Times New Roman" w:cs="Times New Roman"/>
          <w:color w:val="000000"/>
          <w:sz w:val="28"/>
          <w:szCs w:val="28"/>
          <w:bdr w:val="none" w:sz="0" w:space="0" w:color="auto" w:frame="1"/>
          <w:lang w:eastAsia="ru-RU"/>
        </w:rPr>
        <w:t>дистанционном</w:t>
      </w:r>
      <w:proofErr w:type="gramEnd"/>
      <w:r w:rsidRPr="0097641C">
        <w:rPr>
          <w:rFonts w:ascii="Times New Roman" w:eastAsia="Times New Roman" w:hAnsi="Times New Roman" w:cs="Times New Roman"/>
          <w:color w:val="000000"/>
          <w:sz w:val="28"/>
          <w:szCs w:val="28"/>
          <w:bdr w:val="none" w:sz="0" w:space="0" w:color="auto" w:frame="1"/>
          <w:lang w:eastAsia="ru-RU"/>
        </w:rPr>
        <w:t xml:space="preserve"> обучение также возможно использование различных виртуальных конструкторов.</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И таких материалов в распоряжении учителя сегодня достаточно много. В рамках различных федеральных программ, нацеленных на развитие российского образования, был разработан большой массив цифровых образовательных ресурсов по всем школьным дисциплинам, в том числе и по алгебре.</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Дистанционное обучение может включать и работу с различными нецифровыми материалами. В этом случае в системе дистанционного обучения фиксируются только результаты деятельности обучающегося, например полученные ответы.</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Одну из моделей дистанционного обучения алгебре нам предстоит освоить в ходе работы этого мастер-класса, испытав на себе все ее достоинства и недостатки.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Дистанционное обучение является важнейшей формой образовательного процесса, появившейся благодаря внедрению в учреждения образования современных средств ИКТ.  </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Дистанционное обучение представляет собой совокупность современных педагогических, компьютерных и телекоммуникационных технологий, методов и средств, обеспечивающая возможность обучения без посещения учебного заведения, но с регулярными консультациями у преподавателей.  Дистанционная форма обучения не регламентирует временные и территориальные требования к реализации учебного процесса.</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Необходимым условием успешной организации дистанционного обучения является: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описание ожидаемых от ученика действий;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отбор материала по содержанию;</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структурная организация учебного материала, включение его в процесс обучения;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выбор типов упражнений (раздел «Теория», «Практика», «Контроль»);</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применение интерактивных информационных обучающих систем;</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комплектование иллюстративного ряда, слайдов, графических изображений.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Применение интерактивных информационных средств обучения повышает эффективность  уроков, процесса их выполнения, а также самоконтроля, самооценки и оценки успешности обучения.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Учитель, планирующий дистанционный урок сам должен понимать:</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какие цели он ставит перед собой при разработке урока;</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чему он хочет научить ученика;</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 как  сформулировать их для учащегося.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lastRenderedPageBreak/>
        <w:t xml:space="preserve">     </w:t>
      </w:r>
      <w:r w:rsidRPr="0097641C">
        <w:rPr>
          <w:rFonts w:ascii="Times New Roman" w:eastAsia="Times New Roman" w:hAnsi="Times New Roman" w:cs="Times New Roman"/>
          <w:color w:val="000000"/>
          <w:sz w:val="28"/>
          <w:szCs w:val="28"/>
          <w:bdr w:val="none" w:sz="0" w:space="0" w:color="auto" w:frame="1"/>
          <w:lang w:eastAsia="ru-RU"/>
        </w:rPr>
        <w:t xml:space="preserve">Используя дистанционные </w:t>
      </w:r>
      <w:proofErr w:type="gramStart"/>
      <w:r w:rsidRPr="0097641C">
        <w:rPr>
          <w:rFonts w:ascii="Times New Roman" w:eastAsia="Times New Roman" w:hAnsi="Times New Roman" w:cs="Times New Roman"/>
          <w:color w:val="000000"/>
          <w:sz w:val="28"/>
          <w:szCs w:val="28"/>
          <w:bdr w:val="none" w:sz="0" w:space="0" w:color="auto" w:frame="1"/>
          <w:lang w:eastAsia="ru-RU"/>
        </w:rPr>
        <w:t>технологии</w:t>
      </w:r>
      <w:proofErr w:type="gramEnd"/>
      <w:r w:rsidRPr="0097641C">
        <w:rPr>
          <w:rFonts w:ascii="Times New Roman" w:eastAsia="Times New Roman" w:hAnsi="Times New Roman" w:cs="Times New Roman"/>
          <w:color w:val="000000"/>
          <w:sz w:val="28"/>
          <w:szCs w:val="28"/>
          <w:bdr w:val="none" w:sz="0" w:space="0" w:color="auto" w:frame="1"/>
          <w:lang w:eastAsia="ru-RU"/>
        </w:rPr>
        <w:t xml:space="preserve"> педагоги применяют разнообразные формы работы с детьми, среди которых </w:t>
      </w:r>
      <w:proofErr w:type="spellStart"/>
      <w:r w:rsidRPr="0097641C">
        <w:rPr>
          <w:rFonts w:ascii="Times New Roman" w:eastAsia="Times New Roman" w:hAnsi="Times New Roman" w:cs="Times New Roman"/>
          <w:color w:val="000000"/>
          <w:sz w:val="28"/>
          <w:szCs w:val="28"/>
          <w:bdr w:val="none" w:sz="0" w:space="0" w:color="auto" w:frame="1"/>
          <w:lang w:eastAsia="ru-RU"/>
        </w:rPr>
        <w:t>Skype</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-занятия, </w:t>
      </w:r>
      <w:proofErr w:type="spellStart"/>
      <w:r w:rsidRPr="0097641C">
        <w:rPr>
          <w:rFonts w:ascii="Times New Roman" w:eastAsia="Times New Roman" w:hAnsi="Times New Roman" w:cs="Times New Roman"/>
          <w:color w:val="000000"/>
          <w:sz w:val="28"/>
          <w:szCs w:val="28"/>
          <w:bdr w:val="none" w:sz="0" w:space="0" w:color="auto" w:frame="1"/>
          <w:lang w:eastAsia="ru-RU"/>
        </w:rPr>
        <w:t>web</w:t>
      </w:r>
      <w:proofErr w:type="spellEnd"/>
      <w:r w:rsidRPr="0097641C">
        <w:rPr>
          <w:rFonts w:ascii="Times New Roman" w:eastAsia="Times New Roman" w:hAnsi="Times New Roman" w:cs="Times New Roman"/>
          <w:color w:val="000000"/>
          <w:sz w:val="28"/>
          <w:szCs w:val="28"/>
          <w:bdr w:val="none" w:sz="0" w:space="0" w:color="auto" w:frame="1"/>
          <w:lang w:eastAsia="ru-RU"/>
        </w:rPr>
        <w:t>-занятия, где ребята самостоятельно изучают образовательный ресурс, выполняют задания, а педагог его проверяет и дает обязательную рецензию выполненному заданию при личной встрече. Ученики постоянно выступают в активной роли. Формы обучения каждого урока соответствуют особенностям восприятия и мыслительной деятельности детей, целям и задачам конкретных занятий.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При такой организации дистанционного обучения реализуется индивидуальная образовательная траектория каждого ученика. Объем учебных занятий, их содержание и темп прохождения дозируется строго индивидуально. Специальная учебная среда позволяет прокомментировать каждую работу ученика, дать рекомендации по исправлению ошибки – работать с каждым ребенком до полного решения учебной задачи. Задача учителя – не передать ученику определенный объем знаний, а организовать его самостоятельную познавательную деятельность, научить его самостоятельно добывать знания и применять их на практике.</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97641C">
        <w:rPr>
          <w:rFonts w:ascii="Times New Roman" w:eastAsia="Times New Roman" w:hAnsi="Times New Roman" w:cs="Times New Roman"/>
          <w:color w:val="000000"/>
          <w:sz w:val="28"/>
          <w:szCs w:val="28"/>
          <w:bdr w:val="none" w:sz="0" w:space="0" w:color="auto" w:frame="1"/>
          <w:lang w:eastAsia="ru-RU"/>
        </w:rPr>
        <w:t>Таким образом, создание информационно-образовательной среды обеспечивает доступ детей-инвалидов к полноценному качественному образованию в соответствии с их интересами и склонностями и способствует социальной коммуникации и адаптации. Возможности дистанционного обучения практически безграничны, виртуальная среда действительно помогает преодолевать барьеры, главное – захотеть их преодолеть. Ведь непреодолимы только те барьеры, которые мы перед собой выдвигаем сами.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Инклюзивное образование в общеобразовательной школе дает возможность применять дистанционное обучение с использованием </w:t>
      </w:r>
      <w:proofErr w:type="gramStart"/>
      <w:r w:rsidRPr="0097641C">
        <w:rPr>
          <w:rFonts w:ascii="Times New Roman" w:eastAsia="Times New Roman" w:hAnsi="Times New Roman" w:cs="Times New Roman"/>
          <w:color w:val="444444"/>
          <w:sz w:val="28"/>
          <w:szCs w:val="28"/>
          <w:bdr w:val="none" w:sz="0" w:space="0" w:color="auto" w:frame="1"/>
          <w:lang w:eastAsia="ru-RU"/>
        </w:rPr>
        <w:t>интернет-технологий</w:t>
      </w:r>
      <w:proofErr w:type="gramEnd"/>
      <w:r w:rsidRPr="0097641C">
        <w:rPr>
          <w:rFonts w:ascii="Times New Roman" w:eastAsia="Times New Roman" w:hAnsi="Times New Roman" w:cs="Times New Roman"/>
          <w:color w:val="444444"/>
          <w:sz w:val="28"/>
          <w:szCs w:val="28"/>
          <w:bdr w:val="none" w:sz="0" w:space="0" w:color="auto" w:frame="1"/>
          <w:lang w:eastAsia="ru-RU"/>
        </w:rPr>
        <w:t xml:space="preserve"> для детей с ограниченными возможностями здоровья. Целью дистанционного обучения является развитие ребенка посредством неограниченных возможностей сети Интернет и новейших технических средств. Современные компьютерные телекоммуникации способны обеспечить передачу знаний и доступ к разнообразной учебной информации гораздо эффективнее, чем традиционные средства обучения. Эксперименты подтвердили, что качество и структура преподавания при дистанционном обучении зачастую намного лучше, чем при традиционных формах обучения. Новые электронные технологии могут не только обеспечить активное вовлечение учащихся в учебный процесс, но и позволяют управлять этим процессом в отличие от большинства традиционных учебных сред. Интеграция звука, движения, образа и текста создает новую необыкновенно богатую по своим возможностям учебную среду, с развитием которой увеличивается степень вовлечения учащихся в процесс обучения. Интерактивные возможности используемых в дистанционном обучении программ и систем доставки информации позволяют наладить и даже стимулировать обратную связь, обеспечить диалог и постоянную поддержку, которые невозможны в большинстве традиционных систем обучения.</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При дистанционном обучении учитель использует следующие методы:</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lastRenderedPageBreak/>
        <w:t>—информационно-рецептивный,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—репродуктивный,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—проблемное изложение,</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—эвристический,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—исследовательский.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Общение ученика с учителем и учеников между собой является неотъемлемой частью дистанционного обучения. В дистанционном обучении с использованием </w:t>
      </w:r>
      <w:proofErr w:type="gramStart"/>
      <w:r w:rsidRPr="0097641C">
        <w:rPr>
          <w:rFonts w:ascii="Times New Roman" w:eastAsia="Times New Roman" w:hAnsi="Times New Roman" w:cs="Times New Roman"/>
          <w:color w:val="444444"/>
          <w:sz w:val="28"/>
          <w:szCs w:val="28"/>
          <w:bdr w:val="none" w:sz="0" w:space="0" w:color="auto" w:frame="1"/>
          <w:lang w:eastAsia="ru-RU"/>
        </w:rPr>
        <w:t>Интернет-технологий</w:t>
      </w:r>
      <w:proofErr w:type="gramEnd"/>
      <w:r w:rsidRPr="0097641C">
        <w:rPr>
          <w:rFonts w:ascii="Times New Roman" w:eastAsia="Times New Roman" w:hAnsi="Times New Roman" w:cs="Times New Roman"/>
          <w:color w:val="444444"/>
          <w:sz w:val="28"/>
          <w:szCs w:val="28"/>
          <w:bdr w:val="none" w:sz="0" w:space="0" w:color="auto" w:frame="1"/>
          <w:lang w:eastAsia="ru-RU"/>
        </w:rPr>
        <w:t xml:space="preserve"> возможно применение различных типов общения с использованием возможностей компьютерных сетей, возможностям сетевых коммуникаций:</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—общение типа «один с одним»;</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—общение типа «один со многими»;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—общение типа «многие со многими». Общение типа «один с одним» используется при проведении индивидуальных консультаций, когда преподаватель отвечает одному обучающемуся или один обучающийся — другому. Основной признак этого типа общения — приватность, которая предполагает, что содержание сообщений недоступно остальным участникам образовательного процесса.</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44444"/>
          <w:sz w:val="28"/>
          <w:szCs w:val="28"/>
          <w:bdr w:val="none" w:sz="0" w:space="0" w:color="auto" w:frame="1"/>
          <w:lang w:eastAsia="ru-RU"/>
        </w:rPr>
        <w:t xml:space="preserve">     </w:t>
      </w:r>
      <w:proofErr w:type="gramStart"/>
      <w:r w:rsidRPr="0097641C">
        <w:rPr>
          <w:rFonts w:ascii="Times New Roman" w:eastAsia="Times New Roman" w:hAnsi="Times New Roman" w:cs="Times New Roman"/>
          <w:color w:val="444444"/>
          <w:sz w:val="28"/>
          <w:szCs w:val="28"/>
          <w:bdr w:val="none" w:sz="0" w:space="0" w:color="auto" w:frame="1"/>
          <w:lang w:eastAsia="ru-RU"/>
        </w:rPr>
        <w:t>Вот лишь некоторые структурные элементы занятий в дистанционной форме: лекция (в режиме реального времени, с элементами контроля, с элементами видео, с элементами аудио); изучение ресурсов (</w:t>
      </w:r>
      <w:proofErr w:type="spellStart"/>
      <w:r w:rsidRPr="0097641C">
        <w:rPr>
          <w:rFonts w:ascii="Times New Roman" w:eastAsia="Times New Roman" w:hAnsi="Times New Roman" w:cs="Times New Roman"/>
          <w:color w:val="444444"/>
          <w:sz w:val="28"/>
          <w:szCs w:val="28"/>
          <w:bdr w:val="none" w:sz="0" w:space="0" w:color="auto" w:frame="1"/>
          <w:lang w:eastAsia="ru-RU"/>
        </w:rPr>
        <w:t>интернет-ресурсов</w:t>
      </w:r>
      <w:proofErr w:type="spellEnd"/>
      <w:r w:rsidRPr="0097641C">
        <w:rPr>
          <w:rFonts w:ascii="Times New Roman" w:eastAsia="Times New Roman" w:hAnsi="Times New Roman" w:cs="Times New Roman"/>
          <w:color w:val="444444"/>
          <w:sz w:val="28"/>
          <w:szCs w:val="28"/>
          <w:bdr w:val="none" w:sz="0" w:space="0" w:color="auto" w:frame="1"/>
          <w:lang w:eastAsia="ru-RU"/>
        </w:rPr>
        <w:t>, на электронных носителях, на бумажных носителях, текстовых, текстовых с включением иллюстраций, с включением видео, с включением аудио, с включением анимации); самостоятельная работа по сценарию (поисковая, исследовательская, творческая, др.);</w:t>
      </w:r>
      <w:proofErr w:type="gramEnd"/>
      <w:r w:rsidRPr="0097641C">
        <w:rPr>
          <w:rFonts w:ascii="Times New Roman" w:eastAsia="Times New Roman" w:hAnsi="Times New Roman" w:cs="Times New Roman"/>
          <w:color w:val="444444"/>
          <w:sz w:val="28"/>
          <w:szCs w:val="28"/>
          <w:bdr w:val="none" w:sz="0" w:space="0" w:color="auto" w:frame="1"/>
          <w:lang w:eastAsia="ru-RU"/>
        </w:rPr>
        <w:t xml:space="preserve"> конференция в чате; конференция в форуме; коллективная проектная работа; индивидуальная проектная работа; тренировочные упражнения; тренинг с использованием специальных обучающих систем; контрольная работа (тестирование, ответы на контрольные вопросы); консультация. Варьируя комбинации из таких «кирпичиков», учитель может создавать уроки самых разных типов – в зависимости от возраста детей, от степени их активности и самостоятельности, </w:t>
      </w:r>
      <w:r>
        <w:rPr>
          <w:rFonts w:ascii="Times New Roman" w:eastAsia="Times New Roman" w:hAnsi="Times New Roman" w:cs="Times New Roman"/>
          <w:color w:val="444444"/>
          <w:sz w:val="28"/>
          <w:szCs w:val="28"/>
          <w:bdr w:val="none" w:sz="0" w:space="0" w:color="auto" w:frame="1"/>
          <w:lang w:eastAsia="ru-RU"/>
        </w:rPr>
        <w:t>от сложности учебного материала</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44444"/>
          <w:sz w:val="28"/>
          <w:szCs w:val="28"/>
          <w:bdr w:val="none" w:sz="0" w:space="0" w:color="auto" w:frame="1"/>
          <w:lang w:eastAsia="ru-RU"/>
        </w:rPr>
        <w:t xml:space="preserve">     </w:t>
      </w:r>
      <w:r w:rsidRPr="0097641C">
        <w:rPr>
          <w:rFonts w:ascii="Times New Roman" w:eastAsia="Times New Roman" w:hAnsi="Times New Roman" w:cs="Times New Roman"/>
          <w:color w:val="444444"/>
          <w:sz w:val="28"/>
          <w:szCs w:val="28"/>
          <w:bdr w:val="none" w:sz="0" w:space="0" w:color="auto" w:frame="1"/>
          <w:lang w:eastAsia="ru-RU"/>
        </w:rPr>
        <w:t>При дистанционном обучении учитель «ведет за руку» каждого ученика. Специальная учебная среда позволяет: прокомментировать каждую работу ученика, дать рекомендации по исправлению ошибки – работать с каждым ребенком до полного решения учебной задачи.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44444"/>
          <w:sz w:val="28"/>
          <w:szCs w:val="28"/>
          <w:bdr w:val="none" w:sz="0" w:space="0" w:color="auto" w:frame="1"/>
          <w:lang w:eastAsia="ru-RU"/>
        </w:rPr>
        <w:t xml:space="preserve">     </w:t>
      </w:r>
      <w:r w:rsidRPr="0097641C">
        <w:rPr>
          <w:rFonts w:ascii="Times New Roman" w:eastAsia="Times New Roman" w:hAnsi="Times New Roman" w:cs="Times New Roman"/>
          <w:color w:val="444444"/>
          <w:sz w:val="28"/>
          <w:szCs w:val="28"/>
          <w:bdr w:val="none" w:sz="0" w:space="0" w:color="auto" w:frame="1"/>
          <w:lang w:eastAsia="ru-RU"/>
        </w:rPr>
        <w:t xml:space="preserve">Как происходит обучение? Учитель в назначенное время звонит ученику в </w:t>
      </w:r>
      <w:proofErr w:type="spellStart"/>
      <w:r w:rsidRPr="0097641C">
        <w:rPr>
          <w:rFonts w:ascii="Times New Roman" w:eastAsia="Times New Roman" w:hAnsi="Times New Roman" w:cs="Times New Roman"/>
          <w:color w:val="444444"/>
          <w:sz w:val="28"/>
          <w:szCs w:val="28"/>
          <w:bdr w:val="none" w:sz="0" w:space="0" w:color="auto" w:frame="1"/>
          <w:lang w:eastAsia="ru-RU"/>
        </w:rPr>
        <w:t>skype</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Начинается урок. Как было сказано выше, уроки могут быть как индивидуальными, так и в режиме видеоконференции. В первом случае в обучении участвует один ученик, во втором случае несколько учеников из одной параллели, имеющих одинаковый уровень </w:t>
      </w:r>
      <w:proofErr w:type="spellStart"/>
      <w:r w:rsidRPr="0097641C">
        <w:rPr>
          <w:rFonts w:ascii="Times New Roman" w:eastAsia="Times New Roman" w:hAnsi="Times New Roman" w:cs="Times New Roman"/>
          <w:color w:val="444444"/>
          <w:sz w:val="28"/>
          <w:szCs w:val="28"/>
          <w:bdr w:val="none" w:sz="0" w:space="0" w:color="auto" w:frame="1"/>
          <w:lang w:eastAsia="ru-RU"/>
        </w:rPr>
        <w:t>обученности</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и обучаемости. Кратко технологию обучения можно представить таким образом: учитель объясняет учебный материал, показывая посредством графического планшета алгоритмы, способы и методы решения на примере задач. После того, как ученики поняли ход решения, можно предложить им </w:t>
      </w:r>
      <w:r w:rsidRPr="0097641C">
        <w:rPr>
          <w:rFonts w:ascii="Times New Roman" w:eastAsia="Times New Roman" w:hAnsi="Times New Roman" w:cs="Times New Roman"/>
          <w:color w:val="444444"/>
          <w:sz w:val="28"/>
          <w:szCs w:val="28"/>
          <w:bdr w:val="none" w:sz="0" w:space="0" w:color="auto" w:frame="1"/>
          <w:lang w:eastAsia="ru-RU"/>
        </w:rPr>
        <w:lastRenderedPageBreak/>
        <w:t xml:space="preserve">для самостоятельной работы задания. Для этого сначала их сканируем, а затем файл отправляем в сообщении в программе </w:t>
      </w:r>
      <w:proofErr w:type="spellStart"/>
      <w:r w:rsidRPr="0097641C">
        <w:rPr>
          <w:rFonts w:ascii="Times New Roman" w:eastAsia="Times New Roman" w:hAnsi="Times New Roman" w:cs="Times New Roman"/>
          <w:color w:val="444444"/>
          <w:sz w:val="28"/>
          <w:szCs w:val="28"/>
          <w:bdr w:val="none" w:sz="0" w:space="0" w:color="auto" w:frame="1"/>
          <w:lang w:eastAsia="ru-RU"/>
        </w:rPr>
        <w:t>skype</w:t>
      </w:r>
      <w:proofErr w:type="spellEnd"/>
      <w:r w:rsidRPr="0097641C">
        <w:rPr>
          <w:rFonts w:ascii="Times New Roman" w:eastAsia="Times New Roman" w:hAnsi="Times New Roman" w:cs="Times New Roman"/>
          <w:color w:val="444444"/>
          <w:sz w:val="28"/>
          <w:szCs w:val="28"/>
          <w:bdr w:val="none" w:sz="0" w:space="0" w:color="auto" w:frame="1"/>
          <w:lang w:eastAsia="ru-RU"/>
        </w:rPr>
        <w:t>. Далее можно работать по-разному:</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1. Можно зайти через программу </w:t>
      </w:r>
      <w:proofErr w:type="spellStart"/>
      <w:r w:rsidRPr="0097641C">
        <w:rPr>
          <w:rFonts w:ascii="Times New Roman" w:eastAsia="Times New Roman" w:hAnsi="Times New Roman" w:cs="Times New Roman"/>
          <w:color w:val="444444"/>
          <w:sz w:val="28"/>
          <w:szCs w:val="28"/>
          <w:bdr w:val="none" w:sz="0" w:space="0" w:color="auto" w:frame="1"/>
          <w:lang w:eastAsia="ru-RU"/>
        </w:rPr>
        <w:t>Tiam</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w:t>
      </w:r>
      <w:proofErr w:type="spellStart"/>
      <w:r w:rsidRPr="0097641C">
        <w:rPr>
          <w:rFonts w:ascii="Times New Roman" w:eastAsia="Times New Roman" w:hAnsi="Times New Roman" w:cs="Times New Roman"/>
          <w:color w:val="444444"/>
          <w:sz w:val="28"/>
          <w:szCs w:val="28"/>
          <w:bdr w:val="none" w:sz="0" w:space="0" w:color="auto" w:frame="1"/>
          <w:lang w:eastAsia="ru-RU"/>
        </w:rPr>
        <w:t>Viewer</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в компьютер ученика и в режиме реального времени увидеть, как он решает задачу, печатая в документе </w:t>
      </w:r>
      <w:proofErr w:type="spellStart"/>
      <w:r w:rsidRPr="0097641C">
        <w:rPr>
          <w:rFonts w:ascii="Times New Roman" w:eastAsia="Times New Roman" w:hAnsi="Times New Roman" w:cs="Times New Roman"/>
          <w:color w:val="444444"/>
          <w:sz w:val="28"/>
          <w:szCs w:val="28"/>
          <w:bdr w:val="none" w:sz="0" w:space="0" w:color="auto" w:frame="1"/>
          <w:lang w:eastAsia="ru-RU"/>
        </w:rPr>
        <w:t>Microsoft</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w:t>
      </w:r>
      <w:proofErr w:type="spellStart"/>
      <w:r w:rsidRPr="0097641C">
        <w:rPr>
          <w:rFonts w:ascii="Times New Roman" w:eastAsia="Times New Roman" w:hAnsi="Times New Roman" w:cs="Times New Roman"/>
          <w:color w:val="444444"/>
          <w:sz w:val="28"/>
          <w:szCs w:val="28"/>
          <w:bdr w:val="none" w:sz="0" w:space="0" w:color="auto" w:frame="1"/>
          <w:lang w:eastAsia="ru-RU"/>
        </w:rPr>
        <w:t>World</w:t>
      </w:r>
      <w:proofErr w:type="spellEnd"/>
      <w:r w:rsidRPr="0097641C">
        <w:rPr>
          <w:rFonts w:ascii="Times New Roman" w:eastAsia="Times New Roman" w:hAnsi="Times New Roman" w:cs="Times New Roman"/>
          <w:color w:val="444444"/>
          <w:sz w:val="28"/>
          <w:szCs w:val="28"/>
          <w:bdr w:val="none" w:sz="0" w:space="0" w:color="auto" w:frame="1"/>
          <w:lang w:eastAsia="ru-RU"/>
        </w:rPr>
        <w:t>. В данном случае кроме обучения математике ученик осваивает еще один предмет – информатику.</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2. Ученик может подключить к своему компьютеру графический планшет и решать в нем. Учитель увидит решение в режиме реального времени, зайдя в компьютер ученика через программу </w:t>
      </w:r>
      <w:proofErr w:type="spellStart"/>
      <w:r w:rsidRPr="0097641C">
        <w:rPr>
          <w:rFonts w:ascii="Times New Roman" w:eastAsia="Times New Roman" w:hAnsi="Times New Roman" w:cs="Times New Roman"/>
          <w:color w:val="444444"/>
          <w:sz w:val="28"/>
          <w:szCs w:val="28"/>
          <w:bdr w:val="none" w:sz="0" w:space="0" w:color="auto" w:frame="1"/>
          <w:lang w:eastAsia="ru-RU"/>
        </w:rPr>
        <w:t>Tiam</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w:t>
      </w:r>
      <w:proofErr w:type="spellStart"/>
      <w:r w:rsidRPr="0097641C">
        <w:rPr>
          <w:rFonts w:ascii="Times New Roman" w:eastAsia="Times New Roman" w:hAnsi="Times New Roman" w:cs="Times New Roman"/>
          <w:color w:val="444444"/>
          <w:sz w:val="28"/>
          <w:szCs w:val="28"/>
          <w:bdr w:val="none" w:sz="0" w:space="0" w:color="auto" w:frame="1"/>
          <w:lang w:eastAsia="ru-RU"/>
        </w:rPr>
        <w:t>Viewer</w:t>
      </w:r>
      <w:proofErr w:type="spellEnd"/>
      <w:r w:rsidRPr="0097641C">
        <w:rPr>
          <w:rFonts w:ascii="Times New Roman" w:eastAsia="Times New Roman" w:hAnsi="Times New Roman" w:cs="Times New Roman"/>
          <w:color w:val="444444"/>
          <w:sz w:val="28"/>
          <w:szCs w:val="28"/>
          <w:bdr w:val="none" w:sz="0" w:space="0" w:color="auto" w:frame="1"/>
          <w:lang w:eastAsia="ru-RU"/>
        </w:rPr>
        <w:t>.</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3. Ученик может решать в тетради, затем отсканировать и отправить свое решение на проверку по </w:t>
      </w:r>
      <w:proofErr w:type="spellStart"/>
      <w:r w:rsidRPr="0097641C">
        <w:rPr>
          <w:rFonts w:ascii="Times New Roman" w:eastAsia="Times New Roman" w:hAnsi="Times New Roman" w:cs="Times New Roman"/>
          <w:color w:val="444444"/>
          <w:sz w:val="28"/>
          <w:szCs w:val="28"/>
          <w:bdr w:val="none" w:sz="0" w:space="0" w:color="auto" w:frame="1"/>
          <w:lang w:eastAsia="ru-RU"/>
        </w:rPr>
        <w:t>skype</w:t>
      </w:r>
      <w:proofErr w:type="spellEnd"/>
      <w:r w:rsidRPr="0097641C">
        <w:rPr>
          <w:rFonts w:ascii="Times New Roman" w:eastAsia="Times New Roman" w:hAnsi="Times New Roman" w:cs="Times New Roman"/>
          <w:color w:val="444444"/>
          <w:sz w:val="28"/>
          <w:szCs w:val="28"/>
          <w:bdr w:val="none" w:sz="0" w:space="0" w:color="auto" w:frame="1"/>
          <w:lang w:eastAsia="ru-RU"/>
        </w:rPr>
        <w:t>.</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Нужно отметить, первые 2 варианта наиболее продуктивны, так как они экономят время и позволяют контролировать процесс освоения учеником новых знаний, дабы избежать нежелательных ошибок, которые во время закрепления материала имеют тенденцию становиться привычными. Во время решения ученик проговаривает свои действия, что способствует более эффективному обучению.</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По своей структуре такие занятия приближены к традиционным урокам классно-урочной системы. В дистанционном обучении учитель может использовать авторские учебные курсы, которые размещает на специальных платформах. Например, существует платформа </w:t>
      </w:r>
      <w:proofErr w:type="spellStart"/>
      <w:r w:rsidRPr="0097641C">
        <w:rPr>
          <w:rFonts w:ascii="Times New Roman" w:eastAsia="Times New Roman" w:hAnsi="Times New Roman" w:cs="Times New Roman"/>
          <w:color w:val="444444"/>
          <w:sz w:val="28"/>
          <w:szCs w:val="28"/>
          <w:bdr w:val="none" w:sz="0" w:space="0" w:color="auto" w:frame="1"/>
          <w:lang w:eastAsia="ru-RU"/>
        </w:rPr>
        <w:t>www</w:t>
      </w:r>
      <w:proofErr w:type="spellEnd"/>
      <w:r w:rsidRPr="0097641C">
        <w:rPr>
          <w:rFonts w:ascii="Times New Roman" w:eastAsia="Times New Roman" w:hAnsi="Times New Roman" w:cs="Times New Roman"/>
          <w:color w:val="444444"/>
          <w:sz w:val="28"/>
          <w:szCs w:val="28"/>
          <w:bdr w:val="none" w:sz="0" w:space="0" w:color="auto" w:frame="1"/>
          <w:lang w:eastAsia="ru-RU"/>
        </w:rPr>
        <w:t>/e-</w:t>
      </w:r>
      <w:proofErr w:type="spellStart"/>
      <w:r w:rsidRPr="0097641C">
        <w:rPr>
          <w:rFonts w:ascii="Times New Roman" w:eastAsia="Times New Roman" w:hAnsi="Times New Roman" w:cs="Times New Roman"/>
          <w:color w:val="444444"/>
          <w:sz w:val="28"/>
          <w:szCs w:val="28"/>
          <w:bdr w:val="none" w:sz="0" w:space="0" w:color="auto" w:frame="1"/>
          <w:lang w:eastAsia="ru-RU"/>
        </w:rPr>
        <w:t>km</w:t>
      </w:r>
      <w:proofErr w:type="spellEnd"/>
      <w:r w:rsidRPr="0097641C">
        <w:rPr>
          <w:rFonts w:ascii="Times New Roman" w:eastAsia="Times New Roman" w:hAnsi="Times New Roman" w:cs="Times New Roman"/>
          <w:color w:val="444444"/>
          <w:sz w:val="28"/>
          <w:szCs w:val="28"/>
          <w:bdr w:val="none" w:sz="0" w:space="0" w:color="auto" w:frame="1"/>
          <w:lang w:eastAsia="ru-RU"/>
        </w:rPr>
        <w:t>-</w:t>
      </w:r>
      <w:proofErr w:type="spellStart"/>
      <w:r w:rsidRPr="0097641C">
        <w:rPr>
          <w:rFonts w:ascii="Times New Roman" w:eastAsia="Times New Roman" w:hAnsi="Times New Roman" w:cs="Times New Roman"/>
          <w:color w:val="444444"/>
          <w:sz w:val="28"/>
          <w:szCs w:val="28"/>
          <w:bdr w:val="none" w:sz="0" w:space="0" w:color="auto" w:frame="1"/>
          <w:lang w:eastAsia="ru-RU"/>
        </w:rPr>
        <w:t>school</w:t>
      </w:r>
      <w:proofErr w:type="spellEnd"/>
      <w:r w:rsidRPr="0097641C">
        <w:rPr>
          <w:rFonts w:ascii="Times New Roman" w:eastAsia="Times New Roman" w:hAnsi="Times New Roman" w:cs="Times New Roman"/>
          <w:color w:val="444444"/>
          <w:sz w:val="28"/>
          <w:szCs w:val="28"/>
          <w:bdr w:val="none" w:sz="0" w:space="0" w:color="auto" w:frame="1"/>
          <w:lang w:eastAsia="ru-RU"/>
        </w:rPr>
        <w:t xml:space="preserve">, которая позволяет учителю разрабатывать собственный дистанционный курс с использованием готовых интерактивных мультимедийных блоков, опросников, кнопочных тестов. Данная платформа требует небольших материальных затрат (1200 руб. в год) и позволяет учителю получить доступ к огромной мультимедийной базе этой платформы с целью создания собственных заданий, а так же целых курсов на любые учебные темы школьной программы, которые ученики будут проходить самостоятельно, результаты обучения (результаты тестовых </w:t>
      </w:r>
      <w:proofErr w:type="gramStart"/>
      <w:r w:rsidRPr="0097641C">
        <w:rPr>
          <w:rFonts w:ascii="Times New Roman" w:eastAsia="Times New Roman" w:hAnsi="Times New Roman" w:cs="Times New Roman"/>
          <w:color w:val="444444"/>
          <w:sz w:val="28"/>
          <w:szCs w:val="28"/>
          <w:bdr w:val="none" w:sz="0" w:space="0" w:color="auto" w:frame="1"/>
          <w:lang w:eastAsia="ru-RU"/>
        </w:rPr>
        <w:t xml:space="preserve">заданий) </w:t>
      </w:r>
      <w:proofErr w:type="gramEnd"/>
      <w:r w:rsidRPr="0097641C">
        <w:rPr>
          <w:rFonts w:ascii="Times New Roman" w:eastAsia="Times New Roman" w:hAnsi="Times New Roman" w:cs="Times New Roman"/>
          <w:color w:val="444444"/>
          <w:sz w:val="28"/>
          <w:szCs w:val="28"/>
          <w:bdr w:val="none" w:sz="0" w:space="0" w:color="auto" w:frame="1"/>
          <w:lang w:eastAsia="ru-RU"/>
        </w:rPr>
        <w:t xml:space="preserve">учитель увидит в своем «личном кабинете». Кроме этой платформы интернет предлагает сайт для учителей </w:t>
      </w:r>
      <w:proofErr w:type="spellStart"/>
      <w:r w:rsidRPr="0097641C">
        <w:rPr>
          <w:rFonts w:ascii="Times New Roman" w:eastAsia="Times New Roman" w:hAnsi="Times New Roman" w:cs="Times New Roman"/>
          <w:color w:val="444444"/>
          <w:sz w:val="28"/>
          <w:szCs w:val="28"/>
          <w:bdr w:val="none" w:sz="0" w:space="0" w:color="auto" w:frame="1"/>
          <w:lang w:eastAsia="ru-RU"/>
        </w:rPr>
        <w:t>www</w:t>
      </w:r>
      <w:proofErr w:type="spellEnd"/>
      <w:r w:rsidRPr="0097641C">
        <w:rPr>
          <w:rFonts w:ascii="Times New Roman" w:eastAsia="Times New Roman" w:hAnsi="Times New Roman" w:cs="Times New Roman"/>
          <w:color w:val="444444"/>
          <w:sz w:val="28"/>
          <w:szCs w:val="28"/>
          <w:bdr w:val="none" w:sz="0" w:space="0" w:color="auto" w:frame="1"/>
          <w:lang w:eastAsia="ru-RU"/>
        </w:rPr>
        <w:t>/</w:t>
      </w:r>
      <w:proofErr w:type="spellStart"/>
      <w:r w:rsidRPr="0097641C">
        <w:rPr>
          <w:rFonts w:ascii="Times New Roman" w:eastAsia="Times New Roman" w:hAnsi="Times New Roman" w:cs="Times New Roman"/>
          <w:color w:val="444444"/>
          <w:sz w:val="28"/>
          <w:szCs w:val="28"/>
          <w:bdr w:val="none" w:sz="0" w:space="0" w:color="auto" w:frame="1"/>
          <w:lang w:eastAsia="ru-RU"/>
        </w:rPr>
        <w:t>learning</w:t>
      </w:r>
      <w:proofErr w:type="spellEnd"/>
      <w:r w:rsidRPr="0097641C">
        <w:rPr>
          <w:rFonts w:ascii="Times New Roman" w:eastAsia="Times New Roman" w:hAnsi="Times New Roman" w:cs="Times New Roman"/>
          <w:color w:val="444444"/>
          <w:sz w:val="28"/>
          <w:szCs w:val="28"/>
          <w:bdr w:val="none" w:sz="0" w:space="0" w:color="auto" w:frame="1"/>
          <w:lang w:eastAsia="ru-RU"/>
        </w:rPr>
        <w:t>, на котором учитель может создавать авторские задания в виде викторин, игры «Как стать миллионером», ленты времени и т.д. Имея опыт создания таких интерактивных заданий, могу с уверенностью сказать, что мотивация учеников при использовании таких игровых средств обучения значительно повышается, им нравиться учиться, обучение проходит «легко, быстро, весело». Они с нетерпением ждут этих занятий, одновременно получая крепкие знания и положительные эмоции.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444444"/>
          <w:sz w:val="28"/>
          <w:szCs w:val="28"/>
          <w:bdr w:val="none" w:sz="0" w:space="0" w:color="auto" w:frame="1"/>
          <w:lang w:eastAsia="ru-RU"/>
        </w:rPr>
        <w:t xml:space="preserve">     </w:t>
      </w:r>
      <w:r w:rsidRPr="0097641C">
        <w:rPr>
          <w:rFonts w:ascii="Times New Roman" w:eastAsia="Times New Roman" w:hAnsi="Times New Roman" w:cs="Times New Roman"/>
          <w:color w:val="444444"/>
          <w:sz w:val="28"/>
          <w:szCs w:val="28"/>
          <w:bdr w:val="none" w:sz="0" w:space="0" w:color="auto" w:frame="1"/>
          <w:lang w:eastAsia="ru-RU"/>
        </w:rPr>
        <w:t>В работе с детьми с ограниченными возможностями здоровья учитель сталкивается с такими проблемами как:</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 психологические проблемы </w:t>
      </w:r>
      <w:proofErr w:type="gramStart"/>
      <w:r w:rsidRPr="0097641C">
        <w:rPr>
          <w:rFonts w:ascii="Times New Roman" w:eastAsia="Times New Roman" w:hAnsi="Times New Roman" w:cs="Times New Roman"/>
          <w:color w:val="444444"/>
          <w:sz w:val="28"/>
          <w:szCs w:val="28"/>
          <w:bdr w:val="none" w:sz="0" w:space="0" w:color="auto" w:frame="1"/>
          <w:lang w:eastAsia="ru-RU"/>
        </w:rPr>
        <w:t>обучающихся</w:t>
      </w:r>
      <w:proofErr w:type="gramEnd"/>
      <w:r w:rsidRPr="0097641C">
        <w:rPr>
          <w:rFonts w:ascii="Times New Roman" w:eastAsia="Times New Roman" w:hAnsi="Times New Roman" w:cs="Times New Roman"/>
          <w:color w:val="444444"/>
          <w:sz w:val="28"/>
          <w:szCs w:val="28"/>
          <w:bdr w:val="none" w:sz="0" w:space="0" w:color="auto" w:frame="1"/>
          <w:lang w:eastAsia="ru-RU"/>
        </w:rPr>
        <w:t>;</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неумение пользоваться современными техническими средствами;</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низкая скорость Интернет.</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444444"/>
          <w:sz w:val="28"/>
          <w:szCs w:val="28"/>
          <w:bdr w:val="none" w:sz="0" w:space="0" w:color="auto" w:frame="1"/>
          <w:lang w:eastAsia="ru-RU"/>
        </w:rPr>
        <w:t xml:space="preserve">Дистанционное обучение детей с ограниченными возможностями здоровья в нашей стране находится на начальном этапе своего развития. Обладая рядом </w:t>
      </w:r>
      <w:r w:rsidRPr="0097641C">
        <w:rPr>
          <w:rFonts w:ascii="Times New Roman" w:eastAsia="Times New Roman" w:hAnsi="Times New Roman" w:cs="Times New Roman"/>
          <w:color w:val="444444"/>
          <w:sz w:val="28"/>
          <w:szCs w:val="28"/>
          <w:bdr w:val="none" w:sz="0" w:space="0" w:color="auto" w:frame="1"/>
          <w:lang w:eastAsia="ru-RU"/>
        </w:rPr>
        <w:lastRenderedPageBreak/>
        <w:t xml:space="preserve">особенностей, оно позволяет эффективно организовать взаимодействие учителя и учащихся между собой на расстоянии, и отражает все присущие учебному процессу компоненты (цели, содержание, методы, организационные формы, средства обучения), реализуется через специфичные средства, дает возможность получить качественное образование детям с </w:t>
      </w:r>
      <w:proofErr w:type="gramStart"/>
      <w:r w:rsidRPr="0097641C">
        <w:rPr>
          <w:rFonts w:ascii="Times New Roman" w:eastAsia="Times New Roman" w:hAnsi="Times New Roman" w:cs="Times New Roman"/>
          <w:color w:val="444444"/>
          <w:sz w:val="28"/>
          <w:szCs w:val="28"/>
          <w:bdr w:val="none" w:sz="0" w:space="0" w:color="auto" w:frame="1"/>
          <w:lang w:eastAsia="ru-RU"/>
        </w:rPr>
        <w:t>ОВЗ</w:t>
      </w:r>
      <w:proofErr w:type="gramEnd"/>
      <w:r w:rsidRPr="0097641C">
        <w:rPr>
          <w:rFonts w:ascii="Times New Roman" w:eastAsia="Times New Roman" w:hAnsi="Times New Roman" w:cs="Times New Roman"/>
          <w:color w:val="444444"/>
          <w:sz w:val="28"/>
          <w:szCs w:val="28"/>
          <w:bdr w:val="none" w:sz="0" w:space="0" w:color="auto" w:frame="1"/>
          <w:lang w:eastAsia="ru-RU"/>
        </w:rPr>
        <w:t xml:space="preserve"> и направлено на развитие интеллекта, а также на их социализацию и самореализацию.</w:t>
      </w:r>
    </w:p>
    <w:p w:rsidR="0097641C" w:rsidRPr="0097641C" w:rsidRDefault="0097641C" w:rsidP="0097641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w:t>
      </w:r>
    </w:p>
    <w:p w:rsidR="0097641C" w:rsidRPr="0097641C" w:rsidRDefault="0097641C" w:rsidP="0097641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i/>
          <w:iCs/>
          <w:color w:val="000000"/>
          <w:sz w:val="28"/>
          <w:szCs w:val="28"/>
          <w:bdr w:val="none" w:sz="0" w:space="0" w:color="auto" w:frame="1"/>
          <w:lang w:eastAsia="ru-RU"/>
        </w:rPr>
        <w:t>Список литературы:</w:t>
      </w:r>
    </w:p>
    <w:p w:rsidR="0097641C" w:rsidRPr="0097641C" w:rsidRDefault="0097641C" w:rsidP="0097641C">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w:t>
      </w:r>
    </w:p>
    <w:p w:rsidR="0097641C" w:rsidRPr="0097641C" w:rsidRDefault="0097641C" w:rsidP="00DB72D3">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lang w:eastAsia="ru-RU"/>
        </w:rPr>
        <w:t> </w:t>
      </w:r>
      <w:r w:rsidRPr="0097641C">
        <w:rPr>
          <w:rFonts w:ascii="Times New Roman" w:eastAsia="Times New Roman" w:hAnsi="Times New Roman" w:cs="Times New Roman"/>
          <w:color w:val="000000"/>
          <w:sz w:val="28"/>
          <w:szCs w:val="28"/>
          <w:bdr w:val="none" w:sz="0" w:space="0" w:color="auto" w:frame="1"/>
          <w:lang w:eastAsia="ru-RU"/>
        </w:rPr>
        <w:t>Закон РФ «Об образовании» от 10.07.1992 № 3266-1 (Электронный ресурс).</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xml:space="preserve">Приказ </w:t>
      </w:r>
      <w:proofErr w:type="spellStart"/>
      <w:r w:rsidRPr="0097641C">
        <w:rPr>
          <w:rFonts w:ascii="Times New Roman" w:eastAsia="Times New Roman" w:hAnsi="Times New Roman" w:cs="Times New Roman"/>
          <w:color w:val="000000"/>
          <w:sz w:val="28"/>
          <w:szCs w:val="28"/>
          <w:bdr w:val="none" w:sz="0" w:space="0" w:color="auto" w:frame="1"/>
          <w:lang w:eastAsia="ru-RU"/>
        </w:rPr>
        <w:t>Минобрнауки</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 России от 6 мая 2005 г. № 137 «Об использовании дистанционных образовательных технологий»  (Электронный ресурс).</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xml:space="preserve">Борисова Н.В. От традиционного через </w:t>
      </w:r>
      <w:proofErr w:type="gramStart"/>
      <w:r w:rsidRPr="0097641C">
        <w:rPr>
          <w:rFonts w:ascii="Times New Roman" w:eastAsia="Times New Roman" w:hAnsi="Times New Roman" w:cs="Times New Roman"/>
          <w:color w:val="000000"/>
          <w:sz w:val="28"/>
          <w:szCs w:val="28"/>
          <w:bdr w:val="none" w:sz="0" w:space="0" w:color="auto" w:frame="1"/>
          <w:lang w:eastAsia="ru-RU"/>
        </w:rPr>
        <w:t>модульное</w:t>
      </w:r>
      <w:proofErr w:type="gramEnd"/>
      <w:r w:rsidRPr="0097641C">
        <w:rPr>
          <w:rFonts w:ascii="Times New Roman" w:eastAsia="Times New Roman" w:hAnsi="Times New Roman" w:cs="Times New Roman"/>
          <w:color w:val="000000"/>
          <w:sz w:val="28"/>
          <w:szCs w:val="28"/>
          <w:bdr w:val="none" w:sz="0" w:space="0" w:color="auto" w:frame="1"/>
          <w:lang w:eastAsia="ru-RU"/>
        </w:rPr>
        <w:t xml:space="preserve"> к дистанционному. – М., 2000 .</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proofErr w:type="spellStart"/>
      <w:r w:rsidRPr="0097641C">
        <w:rPr>
          <w:rFonts w:ascii="Times New Roman" w:eastAsia="Times New Roman" w:hAnsi="Times New Roman" w:cs="Times New Roman"/>
          <w:color w:val="000000"/>
          <w:sz w:val="28"/>
          <w:szCs w:val="28"/>
          <w:bdr w:val="none" w:sz="0" w:space="0" w:color="auto" w:frame="1"/>
          <w:lang w:eastAsia="ru-RU"/>
        </w:rPr>
        <w:t>Гурье</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 Л.И. Проектирование педагогических систем: Учебное пособие. – Казань, КГТУ, 2004</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Майоров А.Н. Тесты школьных достижений: конструирование, проведение, использование</w:t>
      </w:r>
      <w:proofErr w:type="gramStart"/>
      <w:r w:rsidRPr="0097641C">
        <w:rPr>
          <w:rFonts w:ascii="Times New Roman" w:eastAsia="Times New Roman" w:hAnsi="Times New Roman" w:cs="Times New Roman"/>
          <w:color w:val="000000"/>
          <w:sz w:val="28"/>
          <w:szCs w:val="28"/>
          <w:bdr w:val="none" w:sz="0" w:space="0" w:color="auto" w:frame="1"/>
          <w:lang w:eastAsia="ru-RU"/>
        </w:rPr>
        <w:t xml:space="preserve"> .</w:t>
      </w:r>
      <w:proofErr w:type="gramEnd"/>
      <w:r w:rsidRPr="0097641C">
        <w:rPr>
          <w:rFonts w:ascii="Times New Roman" w:eastAsia="Times New Roman" w:hAnsi="Times New Roman" w:cs="Times New Roman"/>
          <w:color w:val="000000"/>
          <w:sz w:val="28"/>
          <w:szCs w:val="28"/>
          <w:bdr w:val="none" w:sz="0" w:space="0" w:color="auto" w:frame="1"/>
          <w:lang w:eastAsia="ru-RU"/>
        </w:rPr>
        <w:t xml:space="preserve"> – СПб, 1996.</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Максимова О.А. «Методические рекомендации по разработке и проведению дистанционного урока». – Томск, Центр новых образовательных технологий ТГУ, 2005</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 xml:space="preserve">Теория и практика дистанционного обучения: Учеб. Пособие для студ. </w:t>
      </w:r>
      <w:proofErr w:type="spellStart"/>
      <w:r w:rsidRPr="0097641C">
        <w:rPr>
          <w:rFonts w:ascii="Times New Roman" w:eastAsia="Times New Roman" w:hAnsi="Times New Roman" w:cs="Times New Roman"/>
          <w:color w:val="000000"/>
          <w:sz w:val="28"/>
          <w:szCs w:val="28"/>
          <w:bdr w:val="none" w:sz="0" w:space="0" w:color="auto" w:frame="1"/>
          <w:lang w:eastAsia="ru-RU"/>
        </w:rPr>
        <w:t>Высш</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97641C">
        <w:rPr>
          <w:rFonts w:ascii="Times New Roman" w:eastAsia="Times New Roman" w:hAnsi="Times New Roman" w:cs="Times New Roman"/>
          <w:color w:val="000000"/>
          <w:sz w:val="28"/>
          <w:szCs w:val="28"/>
          <w:bdr w:val="none" w:sz="0" w:space="0" w:color="auto" w:frame="1"/>
          <w:lang w:eastAsia="ru-RU"/>
        </w:rPr>
        <w:t>пед</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 Учеб. Заведений/ Е.С. </w:t>
      </w:r>
      <w:proofErr w:type="spellStart"/>
      <w:r w:rsidRPr="0097641C">
        <w:rPr>
          <w:rFonts w:ascii="Times New Roman" w:eastAsia="Times New Roman" w:hAnsi="Times New Roman" w:cs="Times New Roman"/>
          <w:color w:val="000000"/>
          <w:sz w:val="28"/>
          <w:szCs w:val="28"/>
          <w:bdr w:val="none" w:sz="0" w:space="0" w:color="auto" w:frame="1"/>
          <w:lang w:eastAsia="ru-RU"/>
        </w:rPr>
        <w:t>Полат</w:t>
      </w:r>
      <w:proofErr w:type="spellEnd"/>
      <w:r w:rsidRPr="0097641C">
        <w:rPr>
          <w:rFonts w:ascii="Times New Roman" w:eastAsia="Times New Roman" w:hAnsi="Times New Roman" w:cs="Times New Roman"/>
          <w:color w:val="000000"/>
          <w:sz w:val="28"/>
          <w:szCs w:val="28"/>
          <w:bdr w:val="none" w:sz="0" w:space="0" w:color="auto" w:frame="1"/>
          <w:lang w:eastAsia="ru-RU"/>
        </w:rPr>
        <w:t xml:space="preserve">, М.Ю. </w:t>
      </w:r>
      <w:proofErr w:type="spellStart"/>
      <w:r w:rsidRPr="0097641C">
        <w:rPr>
          <w:rFonts w:ascii="Times New Roman" w:eastAsia="Times New Roman" w:hAnsi="Times New Roman" w:cs="Times New Roman"/>
          <w:color w:val="000000"/>
          <w:sz w:val="28"/>
          <w:szCs w:val="28"/>
          <w:bdr w:val="none" w:sz="0" w:space="0" w:color="auto" w:frame="1"/>
          <w:lang w:eastAsia="ru-RU"/>
        </w:rPr>
        <w:t>Бухаркина</w:t>
      </w:r>
      <w:proofErr w:type="spellEnd"/>
      <w:r w:rsidRPr="0097641C">
        <w:rPr>
          <w:rFonts w:ascii="Times New Roman" w:eastAsia="Times New Roman" w:hAnsi="Times New Roman" w:cs="Times New Roman"/>
          <w:color w:val="000000"/>
          <w:sz w:val="28"/>
          <w:szCs w:val="28"/>
          <w:bdr w:val="none" w:sz="0" w:space="0" w:color="auto" w:frame="1"/>
          <w:lang w:eastAsia="ru-RU"/>
        </w:rPr>
        <w:t>, М.В. Моисеева. – М.</w:t>
      </w:r>
      <w:proofErr w:type="gramStart"/>
      <w:r w:rsidRPr="0097641C">
        <w:rPr>
          <w:rFonts w:ascii="Times New Roman" w:eastAsia="Times New Roman" w:hAnsi="Times New Roman" w:cs="Times New Roman"/>
          <w:color w:val="000000"/>
          <w:sz w:val="28"/>
          <w:szCs w:val="28"/>
          <w:bdr w:val="none" w:sz="0" w:space="0" w:color="auto" w:frame="1"/>
          <w:lang w:eastAsia="ru-RU"/>
        </w:rPr>
        <w:t xml:space="preserve"> :</w:t>
      </w:r>
      <w:proofErr w:type="gramEnd"/>
      <w:r w:rsidRPr="0097641C">
        <w:rPr>
          <w:rFonts w:ascii="Times New Roman" w:eastAsia="Times New Roman" w:hAnsi="Times New Roman" w:cs="Times New Roman"/>
          <w:color w:val="000000"/>
          <w:sz w:val="28"/>
          <w:szCs w:val="28"/>
          <w:bdr w:val="none" w:sz="0" w:space="0" w:color="auto" w:frame="1"/>
          <w:lang w:eastAsia="ru-RU"/>
        </w:rPr>
        <w:t xml:space="preserve"> Академия, 2004</w:t>
      </w:r>
    </w:p>
    <w:p w:rsidR="0097641C" w:rsidRPr="0097641C" w:rsidRDefault="0097641C" w:rsidP="0097641C">
      <w:pPr>
        <w:numPr>
          <w:ilvl w:val="0"/>
          <w:numId w:val="1"/>
        </w:numPr>
        <w:shd w:val="clear" w:color="auto" w:fill="FFFFFF"/>
        <w:spacing w:after="0" w:line="240" w:lineRule="auto"/>
        <w:ind w:left="0" w:right="360"/>
        <w:textAlignment w:val="baseline"/>
        <w:rPr>
          <w:rFonts w:ascii="Times New Roman" w:eastAsia="Times New Roman" w:hAnsi="Times New Roman" w:cs="Times New Roman"/>
          <w:color w:val="000000"/>
          <w:sz w:val="28"/>
          <w:szCs w:val="28"/>
          <w:lang w:eastAsia="ru-RU"/>
        </w:rPr>
      </w:pPr>
      <w:r w:rsidRPr="0097641C">
        <w:rPr>
          <w:rFonts w:ascii="Times New Roman" w:eastAsia="Times New Roman" w:hAnsi="Times New Roman" w:cs="Times New Roman"/>
          <w:color w:val="000000"/>
          <w:sz w:val="28"/>
          <w:szCs w:val="28"/>
          <w:bdr w:val="none" w:sz="0" w:space="0" w:color="auto" w:frame="1"/>
          <w:lang w:eastAsia="ru-RU"/>
        </w:rPr>
        <w:t>А.Н. Анисимов, Работа в системе дистанционного обучения. – М., 2009.</w:t>
      </w:r>
    </w:p>
    <w:p w:rsidR="000D7A01" w:rsidRPr="0097641C" w:rsidRDefault="000D7A01" w:rsidP="0097641C">
      <w:pPr>
        <w:spacing w:after="0" w:line="240" w:lineRule="auto"/>
        <w:rPr>
          <w:rFonts w:ascii="Times New Roman" w:hAnsi="Times New Roman" w:cs="Times New Roman"/>
          <w:sz w:val="28"/>
          <w:szCs w:val="28"/>
        </w:rPr>
      </w:pPr>
    </w:p>
    <w:sectPr w:rsidR="000D7A01" w:rsidRPr="009764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C57C0A"/>
    <w:multiLevelType w:val="multilevel"/>
    <w:tmpl w:val="D0780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594"/>
    <w:rsid w:val="000D7A01"/>
    <w:rsid w:val="00954594"/>
    <w:rsid w:val="0097641C"/>
    <w:rsid w:val="00D150AF"/>
    <w:rsid w:val="00DB7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47556">
      <w:bodyDiv w:val="1"/>
      <w:marLeft w:val="0"/>
      <w:marRight w:val="0"/>
      <w:marTop w:val="0"/>
      <w:marBottom w:val="0"/>
      <w:divBdr>
        <w:top w:val="none" w:sz="0" w:space="0" w:color="auto"/>
        <w:left w:val="none" w:sz="0" w:space="0" w:color="auto"/>
        <w:bottom w:val="none" w:sz="0" w:space="0" w:color="auto"/>
        <w:right w:val="none" w:sz="0" w:space="0" w:color="auto"/>
      </w:divBdr>
      <w:divsChild>
        <w:div w:id="1156337428">
          <w:marLeft w:val="0"/>
          <w:marRight w:val="0"/>
          <w:marTop w:val="0"/>
          <w:marBottom w:val="0"/>
          <w:divBdr>
            <w:top w:val="none" w:sz="0" w:space="0" w:color="auto"/>
            <w:left w:val="none" w:sz="0" w:space="0" w:color="auto"/>
            <w:bottom w:val="none" w:sz="0" w:space="0" w:color="auto"/>
            <w:right w:val="none" w:sz="0" w:space="0" w:color="auto"/>
          </w:divBdr>
        </w:div>
        <w:div w:id="1637176566">
          <w:marLeft w:val="0"/>
          <w:marRight w:val="0"/>
          <w:marTop w:val="0"/>
          <w:marBottom w:val="0"/>
          <w:divBdr>
            <w:top w:val="none" w:sz="0" w:space="0" w:color="auto"/>
            <w:left w:val="none" w:sz="0" w:space="0" w:color="auto"/>
            <w:bottom w:val="none" w:sz="0" w:space="0" w:color="auto"/>
            <w:right w:val="none" w:sz="0" w:space="0" w:color="auto"/>
          </w:divBdr>
        </w:div>
        <w:div w:id="142235403">
          <w:marLeft w:val="0"/>
          <w:marRight w:val="0"/>
          <w:marTop w:val="0"/>
          <w:marBottom w:val="0"/>
          <w:divBdr>
            <w:top w:val="none" w:sz="0" w:space="0" w:color="auto"/>
            <w:left w:val="none" w:sz="0" w:space="0" w:color="auto"/>
            <w:bottom w:val="none" w:sz="0" w:space="0" w:color="auto"/>
            <w:right w:val="none" w:sz="0" w:space="0" w:color="auto"/>
          </w:divBdr>
        </w:div>
        <w:div w:id="165629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2166</Words>
  <Characters>12348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ФГОУ СПО "НЭТ"</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Преподаватель НЭТ</dc:creator>
  <cp:keywords/>
  <dc:description/>
  <cp:lastModifiedBy>Преподаватель НЭТ</cp:lastModifiedBy>
  <cp:revision>3</cp:revision>
  <dcterms:created xsi:type="dcterms:W3CDTF">2023-01-10T10:20:00Z</dcterms:created>
  <dcterms:modified xsi:type="dcterms:W3CDTF">2023-02-02T10:35:00Z</dcterms:modified>
</cp:coreProperties>
</file>