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6DF00B" w14:textId="050FD1F9" w:rsidR="00FF049E" w:rsidRDefault="00FF049E" w:rsidP="00FF049E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F049E">
        <w:rPr>
          <w:rFonts w:ascii="Times New Roman" w:hAnsi="Times New Roman" w:cs="Times New Roman"/>
          <w:b/>
          <w:bCs/>
          <w:sz w:val="28"/>
          <w:szCs w:val="28"/>
        </w:rPr>
        <w:t>В.В.</w:t>
      </w:r>
      <w:r w:rsidR="00EA5EA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93F28" w:rsidRPr="00FF049E">
        <w:rPr>
          <w:rFonts w:ascii="Times New Roman" w:hAnsi="Times New Roman" w:cs="Times New Roman"/>
          <w:b/>
          <w:bCs/>
          <w:sz w:val="28"/>
          <w:szCs w:val="28"/>
        </w:rPr>
        <w:t>Абракова,</w:t>
      </w:r>
      <w:r w:rsidR="00093F28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</w:t>
      </w:r>
      <w:r w:rsidR="0072394F">
        <w:rPr>
          <w:rFonts w:ascii="Times New Roman" w:hAnsi="Times New Roman" w:cs="Times New Roman"/>
          <w:sz w:val="28"/>
          <w:szCs w:val="28"/>
        </w:rPr>
        <w:t>учащаяся 11</w:t>
      </w:r>
      <w:r>
        <w:rPr>
          <w:rFonts w:ascii="Times New Roman" w:hAnsi="Times New Roman" w:cs="Times New Roman"/>
          <w:sz w:val="28"/>
          <w:szCs w:val="28"/>
        </w:rPr>
        <w:t xml:space="preserve"> класса                                                                                              МБОУ «Школа №16» г. Саров</w:t>
      </w:r>
      <w:bookmarkStart w:id="0" w:name="_GoBack"/>
      <w:bookmarkEnd w:id="0"/>
    </w:p>
    <w:p w14:paraId="4177831E" w14:textId="631106DF" w:rsidR="00FF049E" w:rsidRDefault="00FF049E" w:rsidP="00FF049E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Научный руководитель:                                                                      </w:t>
      </w:r>
      <w:r w:rsidR="00747F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учитель истории Галиева Е.Н.</w:t>
      </w:r>
    </w:p>
    <w:p w14:paraId="043B1F26" w14:textId="72A24913" w:rsidR="00747F9A" w:rsidRDefault="001332DB" w:rsidP="00747F9A">
      <w:pPr>
        <w:spacing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НИЖНИЙ НОВГОРОД В СМУТНОЕ ВРЕМЯ</w:t>
      </w:r>
    </w:p>
    <w:p w14:paraId="748E17FB" w14:textId="09D4511F" w:rsidR="00BA08CC" w:rsidRPr="00842E5B" w:rsidRDefault="00BA08CC" w:rsidP="00747F9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На рубеже XVI и XVII веков Россия пережила трудные времена. Длительная Ливонская война, нашествия крымского хана, опричнина, стихийные бедствия (неурожаи и эпидемии) вызвали хозяйственную разруху в стране, запустение многих е</w:t>
      </w:r>
      <w:r w:rsidR="00747F9A">
        <w:rPr>
          <w:rFonts w:ascii="Times New Roman" w:hAnsi="Times New Roman" w:cs="Times New Roman"/>
          <w:sz w:val="28"/>
          <w:szCs w:val="28"/>
        </w:rPr>
        <w:t>ё</w:t>
      </w:r>
      <w:r w:rsidRPr="00842E5B">
        <w:rPr>
          <w:rFonts w:ascii="Times New Roman" w:hAnsi="Times New Roman" w:cs="Times New Roman"/>
          <w:sz w:val="28"/>
          <w:szCs w:val="28"/>
        </w:rPr>
        <w:t xml:space="preserve"> районов. Основная тяжесть разрухи легла на крестьянство и посадское население городов.</w:t>
      </w:r>
    </w:p>
    <w:p w14:paraId="145A7413" w14:textId="4C073A76" w:rsidR="00BA08CC" w:rsidRPr="00842E5B" w:rsidRDefault="00BA08CC" w:rsidP="00747F9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Стремясь найти выход из создавшегося положения, правительство увеличивает поборы и налоги с посадов. Резко усиливается эксплуатация крестьянства помещиками, вводятся «заповедные лета» (1581 г.) и «урочные годы» (1597 г.), ведущие к окончательному закрепощению крестьян.</w:t>
      </w:r>
    </w:p>
    <w:p w14:paraId="7E783A24" w14:textId="148F552B" w:rsidR="00C131DA" w:rsidRPr="00842E5B" w:rsidRDefault="00BA08CC" w:rsidP="00DC33C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Все это резко обострило классовую борьбу внутри государства. Спасаясь от усилившегося гнета помещиков, крестьяне массами покидают центр страны и переселяются на ее окраины - Дон и Поволжье. Многие беглецы оседают в глухих лесных рай</w:t>
      </w:r>
      <w:r w:rsidR="00747F9A">
        <w:rPr>
          <w:rFonts w:ascii="Times New Roman" w:hAnsi="Times New Roman" w:cs="Times New Roman"/>
          <w:sz w:val="28"/>
          <w:szCs w:val="28"/>
        </w:rPr>
        <w:t>о</w:t>
      </w:r>
      <w:r w:rsidRPr="00842E5B">
        <w:rPr>
          <w:rFonts w:ascii="Times New Roman" w:hAnsi="Times New Roman" w:cs="Times New Roman"/>
          <w:sz w:val="28"/>
          <w:szCs w:val="28"/>
        </w:rPr>
        <w:t>нах Нижегородского края - по Ветлуге и Керженцу. По данным Писцовой книги Балахнинского уезда, на 1591 год из 180 селений более половины были новыми.</w:t>
      </w:r>
    </w:p>
    <w:p w14:paraId="05C0001D" w14:textId="3D2ACF98" w:rsidR="00BA08CC" w:rsidRPr="00842E5B" w:rsidRDefault="00BA08CC" w:rsidP="00747F9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К экономическому кризису добавился кризис политический. После смерти бездетного</w:t>
      </w:r>
      <w:r w:rsidR="00747F9A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>сына Ивана Грозного Ф</w:t>
      </w:r>
      <w:r w:rsidR="00747F9A">
        <w:rPr>
          <w:rFonts w:ascii="Times New Roman" w:hAnsi="Times New Roman" w:cs="Times New Roman"/>
          <w:sz w:val="28"/>
          <w:szCs w:val="28"/>
        </w:rPr>
        <w:t>ё</w:t>
      </w:r>
      <w:r w:rsidRPr="00842E5B">
        <w:rPr>
          <w:rFonts w:ascii="Times New Roman" w:hAnsi="Times New Roman" w:cs="Times New Roman"/>
          <w:sz w:val="28"/>
          <w:szCs w:val="28"/>
        </w:rPr>
        <w:t>дора Ивановича пресекл</w:t>
      </w:r>
      <w:r w:rsidR="00747F9A">
        <w:rPr>
          <w:rFonts w:ascii="Times New Roman" w:hAnsi="Times New Roman" w:cs="Times New Roman"/>
          <w:sz w:val="28"/>
          <w:szCs w:val="28"/>
        </w:rPr>
        <w:t>а</w:t>
      </w:r>
      <w:r w:rsidRPr="00842E5B">
        <w:rPr>
          <w:rFonts w:ascii="Times New Roman" w:hAnsi="Times New Roman" w:cs="Times New Roman"/>
          <w:sz w:val="28"/>
          <w:szCs w:val="28"/>
        </w:rPr>
        <w:t xml:space="preserve">сь династия Рюриковичей. Началась борьба за царский престол между крупнейшими представителями русской </w:t>
      </w:r>
      <w:r w:rsidR="00093F28">
        <w:rPr>
          <w:rFonts w:ascii="Times New Roman" w:hAnsi="Times New Roman" w:cs="Times New Roman"/>
          <w:sz w:val="28"/>
          <w:szCs w:val="28"/>
        </w:rPr>
        <w:t>знати</w:t>
      </w:r>
      <w:r w:rsidR="00093F28" w:rsidRPr="00093F28">
        <w:rPr>
          <w:rFonts w:ascii="Times New Roman" w:hAnsi="Times New Roman" w:cs="Times New Roman"/>
          <w:sz w:val="28"/>
          <w:szCs w:val="28"/>
        </w:rPr>
        <w:t xml:space="preserve"> [12]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3A3FB25A" w14:textId="3F9E6C6F" w:rsidR="00BA08CC" w:rsidRPr="00842E5B" w:rsidRDefault="00BA08CC" w:rsidP="00EA5EA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Вспыхнувшая в 1606 году крестьянская война под руководством Ивана Болотникова нашла широкий отклик в Поволжье</w:t>
      </w:r>
      <w:r w:rsidR="00747F9A">
        <w:rPr>
          <w:rFonts w:ascii="Times New Roman" w:hAnsi="Times New Roman" w:cs="Times New Roman"/>
          <w:sz w:val="28"/>
          <w:szCs w:val="28"/>
        </w:rPr>
        <w:t>.</w:t>
      </w:r>
      <w:r w:rsidRPr="00842E5B">
        <w:rPr>
          <w:rFonts w:ascii="Times New Roman" w:hAnsi="Times New Roman" w:cs="Times New Roman"/>
          <w:sz w:val="28"/>
          <w:szCs w:val="28"/>
        </w:rPr>
        <w:t xml:space="preserve"> Здесь началось антифеодальное движение, в котором рука об руку выступили русские крестьяне, татары и мордва, чуваши и марийцы. На территории Нижегородского края оно приобрело наибольший размах в районах Арзамаса, Вада и Курмыша. К этому движен</w:t>
      </w:r>
      <w:r w:rsidR="00EA5EA9">
        <w:rPr>
          <w:rFonts w:ascii="Times New Roman" w:hAnsi="Times New Roman" w:cs="Times New Roman"/>
          <w:sz w:val="28"/>
          <w:szCs w:val="28"/>
        </w:rPr>
        <w:t>и</w:t>
      </w:r>
      <w:r w:rsidRPr="00842E5B">
        <w:rPr>
          <w:rFonts w:ascii="Times New Roman" w:hAnsi="Times New Roman" w:cs="Times New Roman"/>
          <w:sz w:val="28"/>
          <w:szCs w:val="28"/>
        </w:rPr>
        <w:t xml:space="preserve">ю примкнули и некоторые помещики, недовольные политикой царя Василия Шуйского. В конце 1606 года многочисленные отряды восставших во главе с </w:t>
      </w:r>
      <w:r w:rsidR="00EA5EA9" w:rsidRPr="00842E5B">
        <w:rPr>
          <w:rFonts w:ascii="Times New Roman" w:hAnsi="Times New Roman" w:cs="Times New Roman"/>
          <w:sz w:val="28"/>
          <w:szCs w:val="28"/>
        </w:rPr>
        <w:t>И. Доможировым</w:t>
      </w:r>
      <w:r w:rsidRPr="00842E5B">
        <w:rPr>
          <w:rFonts w:ascii="Times New Roman" w:hAnsi="Times New Roman" w:cs="Times New Roman"/>
          <w:sz w:val="28"/>
          <w:szCs w:val="28"/>
        </w:rPr>
        <w:t>, С.</w:t>
      </w:r>
      <w:r w:rsidR="00EA5EA9">
        <w:rPr>
          <w:rFonts w:ascii="Times New Roman" w:hAnsi="Times New Roman" w:cs="Times New Roman"/>
          <w:sz w:val="28"/>
          <w:szCs w:val="28"/>
        </w:rPr>
        <w:t xml:space="preserve"> </w:t>
      </w:r>
      <w:r w:rsidR="00EA5EA9" w:rsidRPr="00842E5B">
        <w:rPr>
          <w:rFonts w:ascii="Times New Roman" w:hAnsi="Times New Roman" w:cs="Times New Roman"/>
          <w:sz w:val="28"/>
          <w:szCs w:val="28"/>
        </w:rPr>
        <w:t>Родионовым</w:t>
      </w:r>
      <w:r w:rsidRPr="00842E5B">
        <w:rPr>
          <w:rFonts w:ascii="Times New Roman" w:hAnsi="Times New Roman" w:cs="Times New Roman"/>
          <w:sz w:val="28"/>
          <w:szCs w:val="28"/>
        </w:rPr>
        <w:t>, с мордвинами Московым и Вокардином плотным кольцом окружили Нижний Новгород и начали его осаду. Однако боевые действия восставших не были активными, к тому же повстанцы надеялись на выступление городских низов Нижнего, среди которых шло глухое брожение.</w:t>
      </w:r>
    </w:p>
    <w:p w14:paraId="6A933415" w14:textId="2E6ACC91" w:rsidR="00BA08CC" w:rsidRPr="00842E5B" w:rsidRDefault="00BA08CC" w:rsidP="00EA5EA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Осада была недолгой. Пришла весть о поражении Болотникова под Москвой. Вскоре отряды царских воевод Григория Пушкина (предка великого поэта) и Степана О</w:t>
      </w:r>
      <w:r w:rsidR="00EA5EA9">
        <w:rPr>
          <w:rFonts w:ascii="Times New Roman" w:hAnsi="Times New Roman" w:cs="Times New Roman"/>
          <w:sz w:val="28"/>
          <w:szCs w:val="28"/>
        </w:rPr>
        <w:t>д</w:t>
      </w:r>
      <w:r w:rsidRPr="00842E5B">
        <w:rPr>
          <w:rFonts w:ascii="Times New Roman" w:hAnsi="Times New Roman" w:cs="Times New Roman"/>
          <w:sz w:val="28"/>
          <w:szCs w:val="28"/>
        </w:rPr>
        <w:t>одурова «поворотили царю Василию Арзамас</w:t>
      </w:r>
      <w:r w:rsidR="00EA5EA9">
        <w:rPr>
          <w:rFonts w:ascii="Times New Roman" w:hAnsi="Times New Roman" w:cs="Times New Roman"/>
          <w:sz w:val="28"/>
          <w:szCs w:val="28"/>
        </w:rPr>
        <w:t>»</w:t>
      </w:r>
      <w:r w:rsidRPr="00842E5B">
        <w:rPr>
          <w:rFonts w:ascii="Times New Roman" w:hAnsi="Times New Roman" w:cs="Times New Roman"/>
          <w:sz w:val="28"/>
          <w:szCs w:val="28"/>
        </w:rPr>
        <w:t xml:space="preserve">. Осада </w:t>
      </w:r>
      <w:r w:rsidRPr="00842E5B">
        <w:rPr>
          <w:rFonts w:ascii="Times New Roman" w:hAnsi="Times New Roman" w:cs="Times New Roman"/>
          <w:sz w:val="28"/>
          <w:szCs w:val="28"/>
        </w:rPr>
        <w:lastRenderedPageBreak/>
        <w:t xml:space="preserve">Нижнего прекратилась сама собой: ряды восставших стали редеть, и движение пошло на спад. Причиной поражения была социальная неоднородность восставших, по существу, разные их интересы, а также стихийность и неорганизованность этого движения, протекавшего, как многие средневековые крестьянские восстания, под лозунгом за </w:t>
      </w:r>
      <w:r w:rsidR="00EA5EA9">
        <w:rPr>
          <w:rFonts w:ascii="Times New Roman" w:hAnsi="Times New Roman" w:cs="Times New Roman"/>
          <w:sz w:val="28"/>
          <w:szCs w:val="28"/>
        </w:rPr>
        <w:t>«</w:t>
      </w:r>
      <w:r w:rsidRPr="00842E5B">
        <w:rPr>
          <w:rFonts w:ascii="Times New Roman" w:hAnsi="Times New Roman" w:cs="Times New Roman"/>
          <w:sz w:val="28"/>
          <w:szCs w:val="28"/>
        </w:rPr>
        <w:t>хорошего царя»</w:t>
      </w:r>
      <w:r w:rsidR="00093F28" w:rsidRPr="00093F28">
        <w:rPr>
          <w:rFonts w:ascii="Times New Roman" w:hAnsi="Times New Roman" w:cs="Times New Roman"/>
          <w:sz w:val="28"/>
          <w:szCs w:val="28"/>
        </w:rPr>
        <w:t xml:space="preserve"> [13]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3644D00F" w14:textId="5236A20E" w:rsidR="00BA08CC" w:rsidRPr="00842E5B" w:rsidRDefault="00BA08CC" w:rsidP="007D744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Воспользовавшись ослаблен</w:t>
      </w:r>
      <w:r w:rsidR="00EA5EA9">
        <w:rPr>
          <w:rFonts w:ascii="Times New Roman" w:hAnsi="Times New Roman" w:cs="Times New Roman"/>
          <w:sz w:val="28"/>
          <w:szCs w:val="28"/>
        </w:rPr>
        <w:t>и</w:t>
      </w:r>
      <w:r w:rsidRPr="00842E5B">
        <w:rPr>
          <w:rFonts w:ascii="Times New Roman" w:hAnsi="Times New Roman" w:cs="Times New Roman"/>
          <w:sz w:val="28"/>
          <w:szCs w:val="28"/>
        </w:rPr>
        <w:t xml:space="preserve">ем Русского государства в результате экономического и политического кризисов конца XVI начала XVII века, панская Польша и Швеция начали открытую военную интервенцию. Ставленниками интервентов стали самозванцы </w:t>
      </w:r>
      <w:r w:rsidR="00EA5EA9">
        <w:rPr>
          <w:rFonts w:ascii="Times New Roman" w:hAnsi="Times New Roman" w:cs="Times New Roman"/>
          <w:sz w:val="28"/>
          <w:szCs w:val="28"/>
        </w:rPr>
        <w:t xml:space="preserve">- </w:t>
      </w:r>
      <w:r w:rsidRPr="00842E5B">
        <w:rPr>
          <w:rFonts w:ascii="Times New Roman" w:hAnsi="Times New Roman" w:cs="Times New Roman"/>
          <w:sz w:val="28"/>
          <w:szCs w:val="28"/>
        </w:rPr>
        <w:t xml:space="preserve">Лжедимитрий I и Лжедимитрий </w:t>
      </w:r>
      <w:bookmarkStart w:id="1" w:name="_Hlk99385723"/>
      <w:r w:rsidRPr="00842E5B">
        <w:rPr>
          <w:rFonts w:ascii="Times New Roman" w:hAnsi="Times New Roman" w:cs="Times New Roman"/>
          <w:sz w:val="28"/>
          <w:szCs w:val="28"/>
        </w:rPr>
        <w:t>П</w:t>
      </w:r>
      <w:bookmarkEnd w:id="1"/>
      <w:r w:rsidR="00093F28" w:rsidRPr="0072394F">
        <w:rPr>
          <w:rFonts w:ascii="Times New Roman" w:hAnsi="Times New Roman" w:cs="Times New Roman"/>
          <w:sz w:val="28"/>
          <w:szCs w:val="28"/>
        </w:rPr>
        <w:t xml:space="preserve"> </w:t>
      </w:r>
      <w:r w:rsidR="00766CCE" w:rsidRPr="0072394F">
        <w:rPr>
          <w:rFonts w:ascii="Times New Roman" w:hAnsi="Times New Roman" w:cs="Times New Roman"/>
          <w:sz w:val="28"/>
          <w:szCs w:val="28"/>
        </w:rPr>
        <w:t>[1]</w:t>
      </w:r>
      <w:r w:rsidRPr="00842E5B">
        <w:rPr>
          <w:rFonts w:ascii="Times New Roman" w:hAnsi="Times New Roman" w:cs="Times New Roman"/>
          <w:sz w:val="28"/>
          <w:szCs w:val="28"/>
        </w:rPr>
        <w:t>. Осенью 1607 года Лжедимитрий II вторгся в Россию с отрядами польских дворян</w:t>
      </w:r>
      <w:r w:rsidR="007D744E">
        <w:rPr>
          <w:rFonts w:ascii="Times New Roman" w:hAnsi="Times New Roman" w:cs="Times New Roman"/>
          <w:sz w:val="28"/>
          <w:szCs w:val="28"/>
        </w:rPr>
        <w:t>-</w:t>
      </w:r>
      <w:r w:rsidRPr="00842E5B">
        <w:rPr>
          <w:rFonts w:ascii="Times New Roman" w:hAnsi="Times New Roman" w:cs="Times New Roman"/>
          <w:sz w:val="28"/>
          <w:szCs w:val="28"/>
        </w:rPr>
        <w:t>шляхтичей. Искусно подогревая надежды на «доброго царя</w:t>
      </w:r>
      <w:r w:rsidR="007D744E">
        <w:rPr>
          <w:rFonts w:ascii="Times New Roman" w:hAnsi="Times New Roman" w:cs="Times New Roman"/>
          <w:sz w:val="28"/>
          <w:szCs w:val="28"/>
        </w:rPr>
        <w:t xml:space="preserve">», </w:t>
      </w:r>
      <w:r w:rsidRPr="00842E5B">
        <w:rPr>
          <w:rFonts w:ascii="Times New Roman" w:hAnsi="Times New Roman" w:cs="Times New Roman"/>
          <w:sz w:val="28"/>
          <w:szCs w:val="28"/>
        </w:rPr>
        <w:t>Лжедимитрий добился перехода на свою сторону части казачества, бывших болотниковцев и населения некоторых городов</w:t>
      </w:r>
      <w:r w:rsidR="007D744E">
        <w:rPr>
          <w:rFonts w:ascii="Times New Roman" w:hAnsi="Times New Roman" w:cs="Times New Roman"/>
          <w:sz w:val="28"/>
          <w:szCs w:val="28"/>
        </w:rPr>
        <w:t>,</w:t>
      </w:r>
      <w:r w:rsidRPr="00842E5B">
        <w:rPr>
          <w:rFonts w:ascii="Times New Roman" w:hAnsi="Times New Roman" w:cs="Times New Roman"/>
          <w:sz w:val="28"/>
          <w:szCs w:val="28"/>
        </w:rPr>
        <w:t xml:space="preserve"> в том числе Балахны и Арзамаса.</w:t>
      </w:r>
    </w:p>
    <w:p w14:paraId="42B2599D" w14:textId="200243DE" w:rsidR="00504573" w:rsidRPr="00842E5B" w:rsidRDefault="00BA08CC" w:rsidP="007D744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 xml:space="preserve">Попытки Шуйского организовать отпор самозванцу окончились неудачей. В свою очередь и Лжедимитрий </w:t>
      </w:r>
      <w:r w:rsidR="007D744E" w:rsidRPr="007D744E">
        <w:rPr>
          <w:rFonts w:ascii="Times New Roman" w:hAnsi="Times New Roman" w:cs="Times New Roman"/>
          <w:sz w:val="28"/>
          <w:szCs w:val="28"/>
        </w:rPr>
        <w:t>П</w:t>
      </w:r>
      <w:r w:rsidRPr="00842E5B">
        <w:rPr>
          <w:rFonts w:ascii="Times New Roman" w:hAnsi="Times New Roman" w:cs="Times New Roman"/>
          <w:sz w:val="28"/>
          <w:szCs w:val="28"/>
        </w:rPr>
        <w:t xml:space="preserve"> не сумел взять Москву. Он осел лагерем в подмосковном селе Тушине, куда </w:t>
      </w:r>
      <w:r w:rsidR="007D744E">
        <w:rPr>
          <w:rFonts w:ascii="Times New Roman" w:hAnsi="Times New Roman" w:cs="Times New Roman"/>
          <w:sz w:val="28"/>
          <w:szCs w:val="28"/>
        </w:rPr>
        <w:t>стали подходить</w:t>
      </w:r>
      <w:r w:rsidRPr="00842E5B">
        <w:rPr>
          <w:rFonts w:ascii="Times New Roman" w:hAnsi="Times New Roman" w:cs="Times New Roman"/>
          <w:sz w:val="28"/>
          <w:szCs w:val="28"/>
        </w:rPr>
        <w:t xml:space="preserve"> подкрепления из Польши: Отряды тушинцев разоряли и грабили страну. В ряде районов снова вспыхнуло кресть</w:t>
      </w:r>
      <w:r w:rsidR="00504573" w:rsidRPr="00842E5B">
        <w:rPr>
          <w:rFonts w:ascii="Times New Roman" w:hAnsi="Times New Roman" w:cs="Times New Roman"/>
          <w:sz w:val="28"/>
          <w:szCs w:val="28"/>
        </w:rPr>
        <w:t>янское движение, в частности в Нижегородском уезде. «Служи</w:t>
      </w:r>
      <w:r w:rsidR="007D744E">
        <w:rPr>
          <w:rFonts w:ascii="Times New Roman" w:hAnsi="Times New Roman" w:cs="Times New Roman"/>
          <w:sz w:val="28"/>
          <w:szCs w:val="28"/>
        </w:rPr>
        <w:t>л</w:t>
      </w:r>
      <w:r w:rsidR="00504573" w:rsidRPr="00842E5B">
        <w:rPr>
          <w:rFonts w:ascii="Times New Roman" w:hAnsi="Times New Roman" w:cs="Times New Roman"/>
          <w:sz w:val="28"/>
          <w:szCs w:val="28"/>
        </w:rPr>
        <w:t>ые люди»</w:t>
      </w:r>
      <w:r w:rsidR="007D744E">
        <w:rPr>
          <w:rFonts w:ascii="Times New Roman" w:hAnsi="Times New Roman" w:cs="Times New Roman"/>
          <w:sz w:val="28"/>
          <w:szCs w:val="28"/>
        </w:rPr>
        <w:t xml:space="preserve"> -</w:t>
      </w:r>
      <w:r w:rsidR="00504573" w:rsidRPr="00842E5B">
        <w:rPr>
          <w:rFonts w:ascii="Times New Roman" w:hAnsi="Times New Roman" w:cs="Times New Roman"/>
          <w:sz w:val="28"/>
          <w:szCs w:val="28"/>
        </w:rPr>
        <w:t xml:space="preserve"> русское дворянство-разделились на два лагеря: часть шла за тушинцами, другая стояла на стороне Василия</w:t>
      </w:r>
      <w:r w:rsidR="007D744E">
        <w:rPr>
          <w:rFonts w:ascii="Times New Roman" w:hAnsi="Times New Roman" w:cs="Times New Roman"/>
          <w:sz w:val="28"/>
          <w:szCs w:val="28"/>
        </w:rPr>
        <w:t xml:space="preserve"> </w:t>
      </w:r>
      <w:r w:rsidR="00504573" w:rsidRPr="00842E5B">
        <w:rPr>
          <w:rFonts w:ascii="Times New Roman" w:hAnsi="Times New Roman" w:cs="Times New Roman"/>
          <w:sz w:val="28"/>
          <w:szCs w:val="28"/>
        </w:rPr>
        <w:t xml:space="preserve">Шуйского. </w:t>
      </w:r>
    </w:p>
    <w:p w14:paraId="50536DAC" w14:textId="77777777" w:rsidR="00504573" w:rsidRPr="00842E5B" w:rsidRDefault="00504573" w:rsidP="00DC33C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 xml:space="preserve">В стране сложилась трудная обстановка. </w:t>
      </w:r>
    </w:p>
    <w:p w14:paraId="7B53925B" w14:textId="2AB00DB5" w:rsidR="00504573" w:rsidRPr="00842E5B" w:rsidRDefault="00504573" w:rsidP="007D744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Тесно связанный с волжской торговлей и судоходством, нижегородский посадский люд остро переживал разрыв экономических связей с Москвой и рядом других городов. Единственный путь к устранению такого положения нижегород</w:t>
      </w:r>
      <w:r w:rsidR="007D744E">
        <w:rPr>
          <w:rFonts w:ascii="Times New Roman" w:hAnsi="Times New Roman" w:cs="Times New Roman"/>
          <w:sz w:val="28"/>
          <w:szCs w:val="28"/>
        </w:rPr>
        <w:t>ц</w:t>
      </w:r>
      <w:r w:rsidRPr="00842E5B">
        <w:rPr>
          <w:rFonts w:ascii="Times New Roman" w:hAnsi="Times New Roman" w:cs="Times New Roman"/>
          <w:sz w:val="28"/>
          <w:szCs w:val="28"/>
        </w:rPr>
        <w:t>ы видели в укреплении центральной власти: поэтому они поддерживали Шуйского. Тушинцы же пытались склонить нижегородцев на свою сторону. Из Тушина в Нижний идут письма с предложением «крест целовать царю Дмитрию Ивановичу», сопровождавшимся угрозой вооруж</w:t>
      </w:r>
      <w:r w:rsidR="007D744E">
        <w:rPr>
          <w:rFonts w:ascii="Times New Roman" w:hAnsi="Times New Roman" w:cs="Times New Roman"/>
          <w:sz w:val="28"/>
          <w:szCs w:val="28"/>
        </w:rPr>
        <w:t>ё</w:t>
      </w:r>
      <w:r w:rsidRPr="00842E5B">
        <w:rPr>
          <w:rFonts w:ascii="Times New Roman" w:hAnsi="Times New Roman" w:cs="Times New Roman"/>
          <w:sz w:val="28"/>
          <w:szCs w:val="28"/>
        </w:rPr>
        <w:t xml:space="preserve">нной расправы с </w:t>
      </w:r>
      <w:r w:rsidR="00093F28" w:rsidRPr="00842E5B">
        <w:rPr>
          <w:rFonts w:ascii="Times New Roman" w:hAnsi="Times New Roman" w:cs="Times New Roman"/>
          <w:sz w:val="28"/>
          <w:szCs w:val="28"/>
        </w:rPr>
        <w:t>непокорными</w:t>
      </w:r>
      <w:r w:rsidR="00093F28">
        <w:rPr>
          <w:rFonts w:ascii="Times New Roman" w:hAnsi="Times New Roman" w:cs="Times New Roman"/>
          <w:sz w:val="28"/>
          <w:szCs w:val="28"/>
          <w:lang w:val="en-US"/>
        </w:rPr>
        <w:t xml:space="preserve"> [7]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5AABD420" w14:textId="2A58A219" w:rsidR="00504573" w:rsidRPr="00842E5B" w:rsidRDefault="00504573" w:rsidP="00480B5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Предвидя недоброе, нижегородцы готовятся к обороне. Они создают совет города</w:t>
      </w:r>
      <w:r w:rsidR="007D744E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>-</w:t>
      </w:r>
      <w:r w:rsidR="007D744E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>демократический орган, куда входили представители всех слоев населения - администрации, духовенства, дворянства и посада, прич</w:t>
      </w:r>
      <w:r w:rsidR="00480B53">
        <w:rPr>
          <w:rFonts w:ascii="Times New Roman" w:hAnsi="Times New Roman" w:cs="Times New Roman"/>
          <w:sz w:val="28"/>
          <w:szCs w:val="28"/>
        </w:rPr>
        <w:t>ё</w:t>
      </w:r>
      <w:r w:rsidRPr="00842E5B">
        <w:rPr>
          <w:rFonts w:ascii="Times New Roman" w:hAnsi="Times New Roman" w:cs="Times New Roman"/>
          <w:sz w:val="28"/>
          <w:szCs w:val="28"/>
        </w:rPr>
        <w:t>м последний занимал ведущее положение в совете. Грамоты совета писались от имени всего города: &lt;...приговорили мы Нижнего Нова города власти</w:t>
      </w:r>
      <w:r w:rsidR="00480B53">
        <w:rPr>
          <w:rFonts w:ascii="Times New Roman" w:hAnsi="Times New Roman" w:cs="Times New Roman"/>
          <w:sz w:val="28"/>
          <w:szCs w:val="28"/>
        </w:rPr>
        <w:t>»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0CF5A798" w14:textId="18F42777" w:rsidR="00504573" w:rsidRPr="00842E5B" w:rsidRDefault="00504573" w:rsidP="00DC33C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По решению совета в дополнение к имевшимся в городе военным отрядам создаются добровольческие формирования</w:t>
      </w:r>
      <w:r w:rsidR="00480B53">
        <w:rPr>
          <w:rFonts w:ascii="Times New Roman" w:hAnsi="Times New Roman" w:cs="Times New Roman"/>
          <w:sz w:val="28"/>
          <w:szCs w:val="28"/>
        </w:rPr>
        <w:t>;</w:t>
      </w:r>
      <w:r w:rsidRPr="00842E5B">
        <w:rPr>
          <w:rFonts w:ascii="Times New Roman" w:hAnsi="Times New Roman" w:cs="Times New Roman"/>
          <w:sz w:val="28"/>
          <w:szCs w:val="28"/>
        </w:rPr>
        <w:t xml:space="preserve"> военачальником Нижнего назначается </w:t>
      </w:r>
      <w:r w:rsidR="00480B53">
        <w:rPr>
          <w:rFonts w:ascii="Times New Roman" w:hAnsi="Times New Roman" w:cs="Times New Roman"/>
          <w:sz w:val="28"/>
          <w:szCs w:val="28"/>
        </w:rPr>
        <w:t>«</w:t>
      </w:r>
      <w:r w:rsidRPr="00842E5B">
        <w:rPr>
          <w:rFonts w:ascii="Times New Roman" w:hAnsi="Times New Roman" w:cs="Times New Roman"/>
          <w:sz w:val="28"/>
          <w:szCs w:val="28"/>
        </w:rPr>
        <w:t xml:space="preserve">боевой воевода» А. С. </w:t>
      </w:r>
      <w:r w:rsidR="00093F28" w:rsidRPr="00842E5B">
        <w:rPr>
          <w:rFonts w:ascii="Times New Roman" w:hAnsi="Times New Roman" w:cs="Times New Roman"/>
          <w:sz w:val="28"/>
          <w:szCs w:val="28"/>
        </w:rPr>
        <w:t>Алябьев</w:t>
      </w:r>
      <w:r w:rsidR="00093F28" w:rsidRPr="00093F28">
        <w:rPr>
          <w:rFonts w:ascii="Times New Roman" w:hAnsi="Times New Roman" w:cs="Times New Roman"/>
          <w:sz w:val="28"/>
          <w:szCs w:val="28"/>
        </w:rPr>
        <w:t xml:space="preserve"> [1]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71FFADDA" w14:textId="48811051" w:rsidR="00504573" w:rsidRPr="00842E5B" w:rsidRDefault="00504573" w:rsidP="00480B5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 xml:space="preserve">В конце 1608 года тушинцы начали военные действия против Нижнего Новгорода, обрушившись со стороны Балахны. 2 декабря нижегородцы встретили неприятеля на подступах к городу - около селений Копосово и </w:t>
      </w:r>
      <w:r w:rsidRPr="00842E5B">
        <w:rPr>
          <w:rFonts w:ascii="Times New Roman" w:hAnsi="Times New Roman" w:cs="Times New Roman"/>
          <w:sz w:val="28"/>
          <w:szCs w:val="28"/>
        </w:rPr>
        <w:lastRenderedPageBreak/>
        <w:t>Большое Козино. Завязался бой, в котором нижегородцы одержали верх. Преследуя отступающих, они заняли Балахну: «дрались по самую Балахну».</w:t>
      </w:r>
    </w:p>
    <w:p w14:paraId="1922B3AA" w14:textId="2E9B57C6" w:rsidR="00504573" w:rsidRPr="00093F28" w:rsidRDefault="00504573" w:rsidP="00480B5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Сторонники самозванца засели в балахнинской крепости. Против них выступили посадские люди: они открыли крепостные ворота, и нижегородцы заняли крепость без боя</w:t>
      </w:r>
      <w:r w:rsidR="00093F28" w:rsidRPr="00093F28">
        <w:rPr>
          <w:rFonts w:ascii="Times New Roman" w:hAnsi="Times New Roman" w:cs="Times New Roman"/>
          <w:sz w:val="28"/>
          <w:szCs w:val="28"/>
        </w:rPr>
        <w:t xml:space="preserve"> [10].</w:t>
      </w:r>
    </w:p>
    <w:p w14:paraId="62D9D2DC" w14:textId="3A1B7B0E" w:rsidR="00596123" w:rsidRPr="00842E5B" w:rsidRDefault="00504573" w:rsidP="00DC33C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 xml:space="preserve">5 декабря в районе Кадниц снова был бой с «воровскими людьми». Сведений о нем не сохранилось, однако по своим масштабам это было, видимо, крупное сражение; недаром за «кадницкую службу» многие «служилые люди» получили впоследствии прибавку к жалованию. Еще через </w:t>
      </w:r>
      <w:r w:rsidR="00596123" w:rsidRPr="00842E5B">
        <w:rPr>
          <w:rFonts w:ascii="Times New Roman" w:hAnsi="Times New Roman" w:cs="Times New Roman"/>
          <w:sz w:val="28"/>
          <w:szCs w:val="28"/>
        </w:rPr>
        <w:t>несколько дней нижегородцы разбили тушинцев под Ворсмой и Павловом.</w:t>
      </w:r>
    </w:p>
    <w:p w14:paraId="1C714994" w14:textId="14F3C296" w:rsidR="00596123" w:rsidRPr="00842E5B" w:rsidRDefault="00596123" w:rsidP="003A20F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Обеспокоенный успехами Нижнего, Лжедимитрий II послал к городу большой русско-польский отряд. На подступах к Нижнему тушинцы разделились на две колонны: одна должна была действовать в нагорной части города - против Верхнего посада, другая - в подгорной части, где дерево</w:t>
      </w:r>
      <w:r w:rsidR="00480B53">
        <w:rPr>
          <w:rFonts w:ascii="Times New Roman" w:hAnsi="Times New Roman" w:cs="Times New Roman"/>
          <w:sz w:val="28"/>
          <w:szCs w:val="28"/>
        </w:rPr>
        <w:t>-</w:t>
      </w:r>
      <w:r w:rsidRPr="00842E5B">
        <w:rPr>
          <w:rFonts w:ascii="Times New Roman" w:hAnsi="Times New Roman" w:cs="Times New Roman"/>
          <w:sz w:val="28"/>
          <w:szCs w:val="28"/>
        </w:rPr>
        <w:t>земляные укрепления были разрушены паводком. Руководители обороны разгадали этот ман</w:t>
      </w:r>
      <w:r w:rsidR="00480B53">
        <w:rPr>
          <w:rFonts w:ascii="Times New Roman" w:hAnsi="Times New Roman" w:cs="Times New Roman"/>
          <w:sz w:val="28"/>
          <w:szCs w:val="28"/>
        </w:rPr>
        <w:t>ё</w:t>
      </w:r>
      <w:r w:rsidRPr="00842E5B">
        <w:rPr>
          <w:rFonts w:ascii="Times New Roman" w:hAnsi="Times New Roman" w:cs="Times New Roman"/>
          <w:sz w:val="28"/>
          <w:szCs w:val="28"/>
        </w:rPr>
        <w:t>вр. Когда часть вражеского отряда</w:t>
      </w:r>
      <w:r w:rsidR="003A20F9">
        <w:rPr>
          <w:rFonts w:ascii="Times New Roman" w:hAnsi="Times New Roman" w:cs="Times New Roman"/>
          <w:sz w:val="28"/>
          <w:szCs w:val="28"/>
        </w:rPr>
        <w:t xml:space="preserve"> по</w:t>
      </w:r>
      <w:r w:rsidRPr="00842E5B">
        <w:rPr>
          <w:rFonts w:ascii="Times New Roman" w:hAnsi="Times New Roman" w:cs="Times New Roman"/>
          <w:sz w:val="28"/>
          <w:szCs w:val="28"/>
        </w:rPr>
        <w:t xml:space="preserve"> крутому заснеженному косогору спустилась к Оке, нижегород</w:t>
      </w:r>
      <w:r w:rsidR="003A20F9">
        <w:rPr>
          <w:rFonts w:ascii="Times New Roman" w:hAnsi="Times New Roman" w:cs="Times New Roman"/>
          <w:sz w:val="28"/>
          <w:szCs w:val="28"/>
        </w:rPr>
        <w:t>ц</w:t>
      </w:r>
      <w:r w:rsidRPr="00842E5B">
        <w:rPr>
          <w:rFonts w:ascii="Times New Roman" w:hAnsi="Times New Roman" w:cs="Times New Roman"/>
          <w:sz w:val="28"/>
          <w:szCs w:val="28"/>
        </w:rPr>
        <w:t xml:space="preserve">ы атаковали и разбили в коротком бою оставшихся на </w:t>
      </w:r>
      <w:r w:rsidR="003A20F9" w:rsidRPr="00842E5B">
        <w:rPr>
          <w:rFonts w:ascii="Times New Roman" w:hAnsi="Times New Roman" w:cs="Times New Roman"/>
          <w:sz w:val="28"/>
          <w:szCs w:val="28"/>
        </w:rPr>
        <w:t>горе</w:t>
      </w:r>
      <w:r w:rsidR="003A20F9">
        <w:rPr>
          <w:rFonts w:ascii="Times New Roman" w:hAnsi="Times New Roman" w:cs="Times New Roman"/>
          <w:sz w:val="28"/>
          <w:szCs w:val="28"/>
        </w:rPr>
        <w:t>.</w:t>
      </w:r>
      <w:r w:rsidRPr="00842E5B">
        <w:rPr>
          <w:rFonts w:ascii="Times New Roman" w:hAnsi="Times New Roman" w:cs="Times New Roman"/>
          <w:sz w:val="28"/>
          <w:szCs w:val="28"/>
        </w:rPr>
        <w:t xml:space="preserve"> Вскоре та же участь постигла и тех, которые действовали на Нижнем посаде. Это произошло 7 января 1609 года. По преданию, в этом бою отличился Кузьма Минин</w:t>
      </w:r>
      <w:r w:rsidR="00093F28" w:rsidRPr="0072394F">
        <w:rPr>
          <w:rFonts w:ascii="Times New Roman" w:hAnsi="Times New Roman" w:cs="Times New Roman"/>
          <w:sz w:val="28"/>
          <w:szCs w:val="28"/>
        </w:rPr>
        <w:t xml:space="preserve"> </w:t>
      </w:r>
      <w:r w:rsidR="00766CCE" w:rsidRPr="0072394F">
        <w:rPr>
          <w:rFonts w:ascii="Times New Roman" w:hAnsi="Times New Roman" w:cs="Times New Roman"/>
          <w:sz w:val="28"/>
          <w:szCs w:val="28"/>
        </w:rPr>
        <w:t>[5]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141BBD65" w14:textId="5FD7B974" w:rsidR="00596123" w:rsidRPr="00842E5B" w:rsidRDefault="00596123" w:rsidP="003A20F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 xml:space="preserve">Но </w:t>
      </w:r>
      <w:r w:rsidR="003A20F9">
        <w:rPr>
          <w:rFonts w:ascii="Times New Roman" w:hAnsi="Times New Roman" w:cs="Times New Roman"/>
          <w:sz w:val="28"/>
          <w:szCs w:val="28"/>
        </w:rPr>
        <w:t>«</w:t>
      </w:r>
      <w:r w:rsidRPr="00842E5B">
        <w:rPr>
          <w:rFonts w:ascii="Times New Roman" w:hAnsi="Times New Roman" w:cs="Times New Roman"/>
          <w:sz w:val="28"/>
          <w:szCs w:val="28"/>
        </w:rPr>
        <w:t>воровские люди</w:t>
      </w:r>
      <w:r w:rsidR="003A20F9">
        <w:rPr>
          <w:rFonts w:ascii="Times New Roman" w:hAnsi="Times New Roman" w:cs="Times New Roman"/>
          <w:sz w:val="28"/>
          <w:szCs w:val="28"/>
        </w:rPr>
        <w:t>»</w:t>
      </w:r>
      <w:r w:rsidRPr="00842E5B">
        <w:rPr>
          <w:rFonts w:ascii="Times New Roman" w:hAnsi="Times New Roman" w:cs="Times New Roman"/>
          <w:sz w:val="28"/>
          <w:szCs w:val="28"/>
        </w:rPr>
        <w:t xml:space="preserve"> не успокоились, они появлялись по</w:t>
      </w:r>
      <w:r w:rsidR="003A20F9">
        <w:rPr>
          <w:rFonts w:ascii="Times New Roman" w:hAnsi="Times New Roman" w:cs="Times New Roman"/>
          <w:sz w:val="28"/>
          <w:szCs w:val="28"/>
        </w:rPr>
        <w:t>д</w:t>
      </w:r>
      <w:r w:rsidRPr="00842E5B">
        <w:rPr>
          <w:rFonts w:ascii="Times New Roman" w:hAnsi="Times New Roman" w:cs="Times New Roman"/>
          <w:sz w:val="28"/>
          <w:szCs w:val="28"/>
        </w:rPr>
        <w:t xml:space="preserve"> Нижним и 12 октября 1609 года (в городе был </w:t>
      </w:r>
      <w:r w:rsidR="003A20F9">
        <w:rPr>
          <w:rFonts w:ascii="Times New Roman" w:hAnsi="Times New Roman" w:cs="Times New Roman"/>
          <w:sz w:val="28"/>
          <w:szCs w:val="28"/>
        </w:rPr>
        <w:t>«</w:t>
      </w:r>
      <w:r w:rsidRPr="00842E5B">
        <w:rPr>
          <w:rFonts w:ascii="Times New Roman" w:hAnsi="Times New Roman" w:cs="Times New Roman"/>
          <w:sz w:val="28"/>
          <w:szCs w:val="28"/>
        </w:rPr>
        <w:t>всполох от воровских людей») и весной 1610 года, когда нижегородцы преследовали их и разбили около Арзамаса. Успехи в этих боях окрыли нижегородцев. Энергично действуя, они постепенно расширяют плацдарм около Нижнего. На сторону Нижнего переходят селени</w:t>
      </w:r>
      <w:r w:rsidR="003A20F9">
        <w:rPr>
          <w:rFonts w:ascii="Times New Roman" w:hAnsi="Times New Roman" w:cs="Times New Roman"/>
          <w:sz w:val="28"/>
          <w:szCs w:val="28"/>
        </w:rPr>
        <w:t>я</w:t>
      </w:r>
      <w:r w:rsidRPr="00842E5B">
        <w:rPr>
          <w:rFonts w:ascii="Times New Roman" w:hAnsi="Times New Roman" w:cs="Times New Roman"/>
          <w:sz w:val="28"/>
          <w:szCs w:val="28"/>
        </w:rPr>
        <w:t xml:space="preserve"> по Оке</w:t>
      </w:r>
      <w:r w:rsidR="003A20F9">
        <w:rPr>
          <w:rFonts w:ascii="Times New Roman" w:hAnsi="Times New Roman" w:cs="Times New Roman"/>
          <w:sz w:val="28"/>
          <w:szCs w:val="28"/>
        </w:rPr>
        <w:t>,</w:t>
      </w:r>
      <w:r w:rsidRPr="00842E5B">
        <w:rPr>
          <w:rFonts w:ascii="Times New Roman" w:hAnsi="Times New Roman" w:cs="Times New Roman"/>
          <w:sz w:val="28"/>
          <w:szCs w:val="28"/>
        </w:rPr>
        <w:t xml:space="preserve"> Вязники, Муром, Владимир, Кострома. Боевым делам нижегородцев содействовало посадское население городов. Нижегородские власти поддерживают связи с Вяткой, Пермью, Казанью, Костромой, Галичем и Вологдой. В грамотах, отправляемых советом,</w:t>
      </w:r>
      <w:r w:rsidR="003A20F9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>- призыв держаться сообща против интервен</w:t>
      </w:r>
      <w:r w:rsidR="003A20F9">
        <w:rPr>
          <w:rFonts w:ascii="Times New Roman" w:hAnsi="Times New Roman" w:cs="Times New Roman"/>
          <w:sz w:val="28"/>
          <w:szCs w:val="28"/>
        </w:rPr>
        <w:t>тов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2F200424" w14:textId="7E27105E" w:rsidR="00596123" w:rsidRPr="00842E5B" w:rsidRDefault="00596123" w:rsidP="003A20F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Город постепенно становится одним из центров борьбы с тушинцами.</w:t>
      </w:r>
    </w:p>
    <w:p w14:paraId="0CFD3132" w14:textId="77777777" w:rsidR="003A20F9" w:rsidRDefault="00596123" w:rsidP="00DC33C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 xml:space="preserve">Между тем общее положение в стране ухудшалось. Пало правительство Шуйского. Изменники бояре сдали Москву интервентам. Польские паны хозяйничали в столице и государстве. </w:t>
      </w:r>
    </w:p>
    <w:p w14:paraId="2B6DBDFB" w14:textId="20D68127" w:rsidR="00596123" w:rsidRPr="00842E5B" w:rsidRDefault="00596123" w:rsidP="004457C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На северо-западе началась шведская интервенция: шведы повел</w:t>
      </w:r>
      <w:r w:rsidR="003A20F9">
        <w:rPr>
          <w:rFonts w:ascii="Times New Roman" w:hAnsi="Times New Roman" w:cs="Times New Roman"/>
          <w:sz w:val="28"/>
          <w:szCs w:val="28"/>
        </w:rPr>
        <w:t>и</w:t>
      </w:r>
      <w:r w:rsidRPr="00842E5B">
        <w:rPr>
          <w:rFonts w:ascii="Times New Roman" w:hAnsi="Times New Roman" w:cs="Times New Roman"/>
          <w:sz w:val="28"/>
          <w:szCs w:val="28"/>
        </w:rPr>
        <w:t xml:space="preserve"> наступление </w:t>
      </w:r>
      <w:r w:rsidR="003A20F9">
        <w:rPr>
          <w:rFonts w:ascii="Times New Roman" w:hAnsi="Times New Roman" w:cs="Times New Roman"/>
          <w:sz w:val="28"/>
          <w:szCs w:val="28"/>
        </w:rPr>
        <w:t xml:space="preserve">в </w:t>
      </w:r>
      <w:r w:rsidRPr="00842E5B">
        <w:rPr>
          <w:rFonts w:ascii="Times New Roman" w:hAnsi="Times New Roman" w:cs="Times New Roman"/>
          <w:sz w:val="28"/>
          <w:szCs w:val="28"/>
        </w:rPr>
        <w:t>Карелии, к Белому морю, оса</w:t>
      </w:r>
      <w:r w:rsidR="003A20F9">
        <w:rPr>
          <w:rFonts w:ascii="Times New Roman" w:hAnsi="Times New Roman" w:cs="Times New Roman"/>
          <w:sz w:val="28"/>
          <w:szCs w:val="28"/>
        </w:rPr>
        <w:t>дили</w:t>
      </w:r>
      <w:r w:rsidRPr="00842E5B">
        <w:rPr>
          <w:rFonts w:ascii="Times New Roman" w:hAnsi="Times New Roman" w:cs="Times New Roman"/>
          <w:sz w:val="28"/>
          <w:szCs w:val="28"/>
        </w:rPr>
        <w:t xml:space="preserve"> Новород. В конце 1610 года в Рязанской земле вспыхнуло народное движение против захватчиков. Его поддержало дворянство во главе с воеводой Прокопием Ляпуновым. Здесь было организовано общее народное ополчение.</w:t>
      </w:r>
    </w:p>
    <w:p w14:paraId="1A18B65C" w14:textId="1B3F9929" w:rsidR="00596123" w:rsidRPr="00842E5B" w:rsidRDefault="00596123" w:rsidP="004457C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lastRenderedPageBreak/>
        <w:t>Нижегородцы оказали поддержку Рязани в числе первых: 1 марта 1611 года из Нижнего в помощь Ляпунову выступил большой отряд во главе с воеводой А. Репниным. Одновременно Нижний выслал свои отряды и для защиты Переяславля и Суздаля.</w:t>
      </w:r>
    </w:p>
    <w:p w14:paraId="67E15C63" w14:textId="43B74839" w:rsidR="00596123" w:rsidRPr="00842E5B" w:rsidRDefault="00596123" w:rsidP="004457C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В это время в Москве вспыхнуло народное восстание против интервентов, начались уличные бои. В боях участвовал передовой отряд первого ополчения во главе с Дмитрием Пожарским, прибывший в Москву. Восстание потерпело неудачу. Пожарского, раненного в бою, вынесли по пылающим московским улицам и увезли в его вотчину-село Мугреево, в 120 верстах от Нижнего Новгорода</w:t>
      </w:r>
      <w:r w:rsidR="00093F28" w:rsidRPr="00093F28">
        <w:rPr>
          <w:rFonts w:ascii="Times New Roman" w:hAnsi="Times New Roman" w:cs="Times New Roman"/>
          <w:sz w:val="28"/>
          <w:szCs w:val="28"/>
        </w:rPr>
        <w:t xml:space="preserve"> [9]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66346DF7" w14:textId="695A8D5E" w:rsidR="0090601D" w:rsidRPr="00842E5B" w:rsidRDefault="00596123" w:rsidP="004457C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Первое ополчение, едва начав осаду Москвы, распалось: в лагере осаждавших шли раздоры, Ляпунов был убит. Летом 1611</w:t>
      </w:r>
      <w:r w:rsidR="0090601D" w:rsidRPr="00842E5B">
        <w:rPr>
          <w:rFonts w:ascii="Times New Roman" w:hAnsi="Times New Roman" w:cs="Times New Roman"/>
          <w:sz w:val="28"/>
          <w:szCs w:val="28"/>
        </w:rPr>
        <w:t xml:space="preserve"> года пал Смоленск. Над страной на висла угроза иноземного порабощения. Русское государство оказалось на грани гибели</w:t>
      </w:r>
      <w:r w:rsidR="00093F28" w:rsidRPr="0072394F">
        <w:rPr>
          <w:rFonts w:ascii="Times New Roman" w:hAnsi="Times New Roman" w:cs="Times New Roman"/>
          <w:sz w:val="28"/>
          <w:szCs w:val="28"/>
        </w:rPr>
        <w:t xml:space="preserve"> </w:t>
      </w:r>
      <w:r w:rsidR="00766CCE" w:rsidRPr="0072394F">
        <w:rPr>
          <w:rFonts w:ascii="Times New Roman" w:hAnsi="Times New Roman" w:cs="Times New Roman"/>
          <w:sz w:val="28"/>
          <w:szCs w:val="28"/>
        </w:rPr>
        <w:t>[8]</w:t>
      </w:r>
      <w:r w:rsidR="0090601D" w:rsidRPr="00842E5B">
        <w:rPr>
          <w:rFonts w:ascii="Times New Roman" w:hAnsi="Times New Roman" w:cs="Times New Roman"/>
          <w:sz w:val="28"/>
          <w:szCs w:val="28"/>
        </w:rPr>
        <w:t>.</w:t>
      </w:r>
    </w:p>
    <w:p w14:paraId="7BD3A4AD" w14:textId="1490466F" w:rsidR="004457C3" w:rsidRDefault="0090601D" w:rsidP="004457C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В этот критический момент, когда, казалось, в стране не существовало силы, способной организовать борьбу с интервентами, на защиту родины поднялся народ - простые люди России. В разных концах захваченной врагом страны вспыхнуло партизанское движение. Вблизи Москвы продолжала сопротивление горстка героических защитников Троице-Сергиевского монастыря, окруженных врагами и потому бессильных что-либо предпринять для</w:t>
      </w:r>
      <w:r w:rsidR="004457C3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>сплочен</w:t>
      </w:r>
      <w:r w:rsidR="00766CCE">
        <w:rPr>
          <w:rFonts w:ascii="Times New Roman" w:hAnsi="Times New Roman" w:cs="Times New Roman"/>
          <w:sz w:val="28"/>
          <w:szCs w:val="28"/>
        </w:rPr>
        <w:t>ия</w:t>
      </w:r>
      <w:r w:rsidRPr="00842E5B">
        <w:rPr>
          <w:rFonts w:ascii="Times New Roman" w:hAnsi="Times New Roman" w:cs="Times New Roman"/>
          <w:sz w:val="28"/>
          <w:szCs w:val="28"/>
        </w:rPr>
        <w:t xml:space="preserve"> народа. </w:t>
      </w:r>
    </w:p>
    <w:p w14:paraId="11EC265F" w14:textId="6CEFBE3B" w:rsidR="0090601D" w:rsidRPr="00842E5B" w:rsidRDefault="0090601D" w:rsidP="004457C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С падением Москвы и Смоленска Нижний стал основным центром</w:t>
      </w:r>
      <w:r w:rsidR="004457C3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>борьбы с захватчиками, которая неминуемо должна была перерасти в общенародную. Так и произошло. С призывом «похотети помочи Московскому государству» в Нижнем Новгороде выступил Кузьма Минин.</w:t>
      </w:r>
    </w:p>
    <w:p w14:paraId="5D7EFD74" w14:textId="51EE471C" w:rsidR="008A7A3A" w:rsidRDefault="0090601D" w:rsidP="008A7A3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О жизни Минина в годы, предшествовавшие описываемому периоду, известно очень немного. Выходец из Балахны, он был одним из младших сыновей в большой семье небогатого солепромышленника Мини Анкудинова. Оставив родовую профессию</w:t>
      </w:r>
      <w:r w:rsidR="004457C3">
        <w:rPr>
          <w:rFonts w:ascii="Times New Roman" w:hAnsi="Times New Roman" w:cs="Times New Roman"/>
          <w:sz w:val="28"/>
          <w:szCs w:val="28"/>
        </w:rPr>
        <w:t>,</w:t>
      </w:r>
      <w:r w:rsidRPr="00842E5B">
        <w:rPr>
          <w:rFonts w:ascii="Times New Roman" w:hAnsi="Times New Roman" w:cs="Times New Roman"/>
          <w:sz w:val="28"/>
          <w:szCs w:val="28"/>
        </w:rPr>
        <w:t xml:space="preserve"> Минин переехал в Нижний Новгород и стал посадским жителем - занялся торговлей. Исторические документы называют его </w:t>
      </w:r>
      <w:r w:rsidR="004457C3">
        <w:rPr>
          <w:rFonts w:ascii="Times New Roman" w:hAnsi="Times New Roman" w:cs="Times New Roman"/>
          <w:sz w:val="28"/>
          <w:szCs w:val="28"/>
        </w:rPr>
        <w:t>«</w:t>
      </w:r>
      <w:r w:rsidRPr="00842E5B">
        <w:rPr>
          <w:rFonts w:ascii="Times New Roman" w:hAnsi="Times New Roman" w:cs="Times New Roman"/>
          <w:sz w:val="28"/>
          <w:szCs w:val="28"/>
        </w:rPr>
        <w:t>продавцом мясу и рыбе в требованье людям</w:t>
      </w:r>
      <w:r w:rsidR="004457C3">
        <w:rPr>
          <w:rFonts w:ascii="Times New Roman" w:hAnsi="Times New Roman" w:cs="Times New Roman"/>
          <w:sz w:val="28"/>
          <w:szCs w:val="28"/>
        </w:rPr>
        <w:t>»</w:t>
      </w:r>
      <w:r w:rsidRPr="00842E5B">
        <w:rPr>
          <w:rFonts w:ascii="Times New Roman" w:hAnsi="Times New Roman" w:cs="Times New Roman"/>
          <w:sz w:val="28"/>
          <w:szCs w:val="28"/>
        </w:rPr>
        <w:t>, или мясником. Мясной торговец Минин не был богачом и не имел, как некоторые богатые нижегородцы, собственных судов, не в</w:t>
      </w:r>
      <w:r w:rsidR="004457C3">
        <w:rPr>
          <w:rFonts w:ascii="Times New Roman" w:hAnsi="Times New Roman" w:cs="Times New Roman"/>
          <w:sz w:val="28"/>
          <w:szCs w:val="28"/>
        </w:rPr>
        <w:t>ё</w:t>
      </w:r>
      <w:r w:rsidRPr="00842E5B">
        <w:rPr>
          <w:rFonts w:ascii="Times New Roman" w:hAnsi="Times New Roman" w:cs="Times New Roman"/>
          <w:sz w:val="28"/>
          <w:szCs w:val="28"/>
        </w:rPr>
        <w:t>л крупной оптовой торговли. Источники свидетельствуют, что еще до сво</w:t>
      </w:r>
      <w:r w:rsidR="008A7A3A">
        <w:rPr>
          <w:rFonts w:ascii="Times New Roman" w:hAnsi="Times New Roman" w:cs="Times New Roman"/>
          <w:sz w:val="28"/>
          <w:szCs w:val="28"/>
        </w:rPr>
        <w:t>е</w:t>
      </w:r>
      <w:r w:rsidRPr="00842E5B">
        <w:rPr>
          <w:rFonts w:ascii="Times New Roman" w:hAnsi="Times New Roman" w:cs="Times New Roman"/>
          <w:sz w:val="28"/>
          <w:szCs w:val="28"/>
        </w:rPr>
        <w:t>го выдвижения Мин</w:t>
      </w:r>
      <w:r w:rsidR="008A7A3A">
        <w:rPr>
          <w:rFonts w:ascii="Times New Roman" w:hAnsi="Times New Roman" w:cs="Times New Roman"/>
          <w:sz w:val="28"/>
          <w:szCs w:val="28"/>
        </w:rPr>
        <w:t>ин</w:t>
      </w:r>
      <w:r w:rsidRPr="00842E5B">
        <w:rPr>
          <w:rFonts w:ascii="Times New Roman" w:hAnsi="Times New Roman" w:cs="Times New Roman"/>
          <w:sz w:val="28"/>
          <w:szCs w:val="28"/>
        </w:rPr>
        <w:t xml:space="preserve"> занимал какую-то должность, скорее</w:t>
      </w:r>
      <w:r w:rsidR="008A7A3A">
        <w:rPr>
          <w:rFonts w:ascii="Times New Roman" w:hAnsi="Times New Roman" w:cs="Times New Roman"/>
          <w:sz w:val="28"/>
          <w:szCs w:val="28"/>
        </w:rPr>
        <w:t xml:space="preserve"> всего -</w:t>
      </w:r>
      <w:r w:rsidRPr="00842E5B">
        <w:rPr>
          <w:rFonts w:ascii="Times New Roman" w:hAnsi="Times New Roman" w:cs="Times New Roman"/>
          <w:sz w:val="28"/>
          <w:szCs w:val="28"/>
        </w:rPr>
        <w:t xml:space="preserve"> выборную. </w:t>
      </w:r>
      <w:r w:rsidR="008A7A3A">
        <w:rPr>
          <w:rFonts w:ascii="Times New Roman" w:hAnsi="Times New Roman" w:cs="Times New Roman"/>
          <w:sz w:val="28"/>
          <w:szCs w:val="28"/>
        </w:rPr>
        <w:t>«</w:t>
      </w:r>
      <w:r w:rsidRPr="00842E5B">
        <w:rPr>
          <w:rFonts w:ascii="Times New Roman" w:hAnsi="Times New Roman" w:cs="Times New Roman"/>
          <w:sz w:val="28"/>
          <w:szCs w:val="28"/>
        </w:rPr>
        <w:t>Бывал человек служилый, ему то дело за об</w:t>
      </w:r>
      <w:r w:rsidR="008A7A3A">
        <w:rPr>
          <w:rFonts w:ascii="Times New Roman" w:hAnsi="Times New Roman" w:cs="Times New Roman"/>
          <w:sz w:val="28"/>
          <w:szCs w:val="28"/>
        </w:rPr>
        <w:t>ы</w:t>
      </w:r>
      <w:r w:rsidRPr="00842E5B">
        <w:rPr>
          <w:rFonts w:ascii="Times New Roman" w:hAnsi="Times New Roman" w:cs="Times New Roman"/>
          <w:sz w:val="28"/>
          <w:szCs w:val="28"/>
        </w:rPr>
        <w:t>чай</w:t>
      </w:r>
      <w:r w:rsidR="008A7A3A">
        <w:rPr>
          <w:rFonts w:ascii="Times New Roman" w:hAnsi="Times New Roman" w:cs="Times New Roman"/>
          <w:sz w:val="28"/>
          <w:szCs w:val="28"/>
        </w:rPr>
        <w:t>», -</w:t>
      </w:r>
      <w:r w:rsidRPr="00842E5B">
        <w:rPr>
          <w:rFonts w:ascii="Times New Roman" w:hAnsi="Times New Roman" w:cs="Times New Roman"/>
          <w:sz w:val="28"/>
          <w:szCs w:val="28"/>
        </w:rPr>
        <w:t xml:space="preserve"> характеризовал Кузьму Минина Д. Пожарский</w:t>
      </w:r>
      <w:r w:rsidR="00093F28" w:rsidRPr="00093F28">
        <w:rPr>
          <w:rFonts w:ascii="Times New Roman" w:hAnsi="Times New Roman" w:cs="Times New Roman"/>
          <w:sz w:val="28"/>
          <w:szCs w:val="28"/>
        </w:rPr>
        <w:t xml:space="preserve"> [10]</w:t>
      </w:r>
      <w:r w:rsidR="008A7A3A">
        <w:rPr>
          <w:rFonts w:ascii="Times New Roman" w:hAnsi="Times New Roman" w:cs="Times New Roman"/>
          <w:sz w:val="28"/>
          <w:szCs w:val="28"/>
        </w:rPr>
        <w:t>.</w:t>
      </w:r>
    </w:p>
    <w:p w14:paraId="19718707" w14:textId="77777777" w:rsidR="00067AFD" w:rsidRDefault="0090601D" w:rsidP="00067AF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 xml:space="preserve">Начало деятельности Минина как организатора </w:t>
      </w:r>
      <w:r w:rsidR="008A7A3A">
        <w:rPr>
          <w:rFonts w:ascii="Times New Roman" w:hAnsi="Times New Roman" w:cs="Times New Roman"/>
          <w:sz w:val="28"/>
          <w:szCs w:val="28"/>
        </w:rPr>
        <w:t xml:space="preserve">всенародной </w:t>
      </w:r>
      <w:r w:rsidRPr="00842E5B">
        <w:rPr>
          <w:rFonts w:ascii="Times New Roman" w:hAnsi="Times New Roman" w:cs="Times New Roman"/>
          <w:sz w:val="28"/>
          <w:szCs w:val="28"/>
        </w:rPr>
        <w:t xml:space="preserve">борьбы с интервентами связано </w:t>
      </w:r>
      <w:r w:rsidR="008A7A3A">
        <w:rPr>
          <w:rFonts w:ascii="Times New Roman" w:hAnsi="Times New Roman" w:cs="Times New Roman"/>
          <w:sz w:val="28"/>
          <w:szCs w:val="28"/>
        </w:rPr>
        <w:t xml:space="preserve">с </w:t>
      </w:r>
      <w:r w:rsidRPr="00842E5B">
        <w:rPr>
          <w:rFonts w:ascii="Times New Roman" w:hAnsi="Times New Roman" w:cs="Times New Roman"/>
          <w:sz w:val="28"/>
          <w:szCs w:val="28"/>
        </w:rPr>
        <w:t xml:space="preserve">избранием его в </w:t>
      </w:r>
      <w:r w:rsidR="008A7A3A">
        <w:rPr>
          <w:rFonts w:ascii="Times New Roman" w:hAnsi="Times New Roman" w:cs="Times New Roman"/>
          <w:sz w:val="28"/>
          <w:szCs w:val="28"/>
        </w:rPr>
        <w:t>з</w:t>
      </w:r>
      <w:r w:rsidRPr="00842E5B">
        <w:rPr>
          <w:rFonts w:ascii="Times New Roman" w:hAnsi="Times New Roman" w:cs="Times New Roman"/>
          <w:sz w:val="28"/>
          <w:szCs w:val="28"/>
        </w:rPr>
        <w:t>е</w:t>
      </w:r>
      <w:r w:rsidR="008A7A3A">
        <w:rPr>
          <w:rFonts w:ascii="Times New Roman" w:hAnsi="Times New Roman" w:cs="Times New Roman"/>
          <w:sz w:val="28"/>
          <w:szCs w:val="28"/>
        </w:rPr>
        <w:t>м</w:t>
      </w:r>
      <w:r w:rsidRPr="00842E5B">
        <w:rPr>
          <w:rFonts w:ascii="Times New Roman" w:hAnsi="Times New Roman" w:cs="Times New Roman"/>
          <w:sz w:val="28"/>
          <w:szCs w:val="28"/>
        </w:rPr>
        <w:t>ские старосты около 1 сентября 1611 года (в это время на Руси провод</w:t>
      </w:r>
      <w:r w:rsidR="008A7A3A">
        <w:rPr>
          <w:rFonts w:ascii="Times New Roman" w:hAnsi="Times New Roman" w:cs="Times New Roman"/>
          <w:sz w:val="28"/>
          <w:szCs w:val="28"/>
        </w:rPr>
        <w:t>и</w:t>
      </w:r>
      <w:r w:rsidRPr="00842E5B">
        <w:rPr>
          <w:rFonts w:ascii="Times New Roman" w:hAnsi="Times New Roman" w:cs="Times New Roman"/>
          <w:sz w:val="28"/>
          <w:szCs w:val="28"/>
        </w:rPr>
        <w:t xml:space="preserve">лись земские перевыборы). Земский староста ведал сбором и распределением налогов, которыми облагался посад, а также разрешал всевозможные споры. В Нижнем Новгороде, где с 1608 года заседал </w:t>
      </w:r>
      <w:r w:rsidRPr="00842E5B">
        <w:rPr>
          <w:rFonts w:ascii="Times New Roman" w:hAnsi="Times New Roman" w:cs="Times New Roman"/>
          <w:sz w:val="28"/>
          <w:szCs w:val="28"/>
        </w:rPr>
        <w:lastRenderedPageBreak/>
        <w:t xml:space="preserve">совет с очень широкими полномочиями, эта </w:t>
      </w:r>
      <w:r w:rsidR="008A7A3A">
        <w:rPr>
          <w:rFonts w:ascii="Times New Roman" w:hAnsi="Times New Roman" w:cs="Times New Roman"/>
          <w:sz w:val="28"/>
          <w:szCs w:val="28"/>
        </w:rPr>
        <w:t>должн</w:t>
      </w:r>
      <w:r w:rsidRPr="00842E5B">
        <w:rPr>
          <w:rFonts w:ascii="Times New Roman" w:hAnsi="Times New Roman" w:cs="Times New Roman"/>
          <w:sz w:val="28"/>
          <w:szCs w:val="28"/>
        </w:rPr>
        <w:t xml:space="preserve">ость была особенно важна. Она требовала от человека больших знаний, способностей, которыми, очевидно, в полной мере обладал русский патриот. Его пламенные, зажигавшие сердца </w:t>
      </w:r>
      <w:r w:rsidR="008A7A3A">
        <w:rPr>
          <w:rFonts w:ascii="Times New Roman" w:hAnsi="Times New Roman" w:cs="Times New Roman"/>
          <w:sz w:val="28"/>
          <w:szCs w:val="28"/>
        </w:rPr>
        <w:t xml:space="preserve">речи, </w:t>
      </w:r>
      <w:r w:rsidRPr="00842E5B">
        <w:rPr>
          <w:rFonts w:ascii="Times New Roman" w:hAnsi="Times New Roman" w:cs="Times New Roman"/>
          <w:sz w:val="28"/>
          <w:szCs w:val="28"/>
        </w:rPr>
        <w:t>обращенные к нижегородцам, его выступления в Земской избе</w:t>
      </w:r>
      <w:r w:rsidR="008A7A3A">
        <w:rPr>
          <w:rFonts w:ascii="Times New Roman" w:hAnsi="Times New Roman" w:cs="Times New Roman"/>
          <w:sz w:val="28"/>
          <w:szCs w:val="28"/>
        </w:rPr>
        <w:t>,</w:t>
      </w:r>
      <w:r w:rsidRPr="00842E5B">
        <w:rPr>
          <w:rFonts w:ascii="Times New Roman" w:hAnsi="Times New Roman" w:cs="Times New Roman"/>
          <w:sz w:val="28"/>
          <w:szCs w:val="28"/>
        </w:rPr>
        <w:t xml:space="preserve"> на заседаниях совета, хотя и дошли до нас в пересказе сочин</w:t>
      </w:r>
      <w:r w:rsidR="008A7A3A">
        <w:rPr>
          <w:rFonts w:ascii="Times New Roman" w:hAnsi="Times New Roman" w:cs="Times New Roman"/>
          <w:sz w:val="28"/>
          <w:szCs w:val="28"/>
        </w:rPr>
        <w:t>и</w:t>
      </w:r>
      <w:r w:rsidRPr="00842E5B">
        <w:rPr>
          <w:rFonts w:ascii="Times New Roman" w:hAnsi="Times New Roman" w:cs="Times New Roman"/>
          <w:sz w:val="28"/>
          <w:szCs w:val="28"/>
        </w:rPr>
        <w:t xml:space="preserve">телей того времени (в большинстве своем церковников), проникнуты духом высокого патриотизма, самопожертвования во имя Родины: «Граждане нижегородские. Буде нам похотети по мочи Московскому государству, </w:t>
      </w:r>
      <w:r w:rsidR="008A7A3A">
        <w:rPr>
          <w:rFonts w:ascii="Times New Roman" w:hAnsi="Times New Roman" w:cs="Times New Roman"/>
          <w:sz w:val="28"/>
          <w:szCs w:val="28"/>
        </w:rPr>
        <w:t>и</w:t>
      </w:r>
      <w:r w:rsidRPr="00842E5B">
        <w:rPr>
          <w:rFonts w:ascii="Times New Roman" w:hAnsi="Times New Roman" w:cs="Times New Roman"/>
          <w:sz w:val="28"/>
          <w:szCs w:val="28"/>
        </w:rPr>
        <w:t xml:space="preserve">но не пожалети животов своих, да не токмо животов своих, </w:t>
      </w:r>
      <w:r w:rsidR="008A7A3A">
        <w:rPr>
          <w:rFonts w:ascii="Times New Roman" w:hAnsi="Times New Roman" w:cs="Times New Roman"/>
          <w:sz w:val="28"/>
          <w:szCs w:val="28"/>
        </w:rPr>
        <w:t>и</w:t>
      </w:r>
      <w:r w:rsidRPr="00842E5B">
        <w:rPr>
          <w:rFonts w:ascii="Times New Roman" w:hAnsi="Times New Roman" w:cs="Times New Roman"/>
          <w:sz w:val="28"/>
          <w:szCs w:val="28"/>
        </w:rPr>
        <w:t>но не пожалети и дворы свои продавать и жены и дети свои закладывать... лишь бы ратным людям</w:t>
      </w:r>
      <w:r w:rsidR="00067AFD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>ни в чем скулости не было</w:t>
      </w:r>
      <w:r w:rsidR="00067AFD">
        <w:rPr>
          <w:rFonts w:ascii="Times New Roman" w:hAnsi="Times New Roman" w:cs="Times New Roman"/>
          <w:sz w:val="28"/>
          <w:szCs w:val="28"/>
        </w:rPr>
        <w:t>»</w:t>
      </w:r>
      <w:r w:rsidRPr="00842E5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46A17F" w14:textId="6B29672D" w:rsidR="0090601D" w:rsidRPr="00842E5B" w:rsidRDefault="0090601D" w:rsidP="00067AF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 xml:space="preserve">И нижегородцы поддержали его призыв: они решили создать новое ополчение и собрать </w:t>
      </w:r>
      <w:r w:rsidR="00067AFD">
        <w:rPr>
          <w:rFonts w:ascii="Times New Roman" w:hAnsi="Times New Roman" w:cs="Times New Roman"/>
          <w:sz w:val="28"/>
          <w:szCs w:val="28"/>
        </w:rPr>
        <w:t>«</w:t>
      </w:r>
      <w:r w:rsidRPr="00842E5B">
        <w:rPr>
          <w:rFonts w:ascii="Times New Roman" w:hAnsi="Times New Roman" w:cs="Times New Roman"/>
          <w:sz w:val="28"/>
          <w:szCs w:val="28"/>
        </w:rPr>
        <w:t>пятую деньгу</w:t>
      </w:r>
      <w:r w:rsidR="00067AFD">
        <w:rPr>
          <w:rFonts w:ascii="Times New Roman" w:hAnsi="Times New Roman" w:cs="Times New Roman"/>
          <w:sz w:val="28"/>
          <w:szCs w:val="28"/>
        </w:rPr>
        <w:t>»</w:t>
      </w:r>
      <w:r w:rsidRPr="00842E5B">
        <w:rPr>
          <w:rFonts w:ascii="Times New Roman" w:hAnsi="Times New Roman" w:cs="Times New Roman"/>
          <w:sz w:val="28"/>
          <w:szCs w:val="28"/>
        </w:rPr>
        <w:t xml:space="preserve"> - средства на его нужды через самообложение. Пример в этом подал сам великий патриот: </w:t>
      </w:r>
      <w:r w:rsidR="00067AFD">
        <w:rPr>
          <w:rFonts w:ascii="Times New Roman" w:hAnsi="Times New Roman" w:cs="Times New Roman"/>
          <w:sz w:val="28"/>
          <w:szCs w:val="28"/>
        </w:rPr>
        <w:t>«</w:t>
      </w:r>
      <w:r w:rsidRPr="00842E5B">
        <w:rPr>
          <w:rFonts w:ascii="Times New Roman" w:hAnsi="Times New Roman" w:cs="Times New Roman"/>
          <w:sz w:val="28"/>
          <w:szCs w:val="28"/>
        </w:rPr>
        <w:t>Мало нечто в дому своем оставив и то все житие свое положи перед всеми на строение ратных людей</w:t>
      </w:r>
      <w:r w:rsidR="00067AFD">
        <w:rPr>
          <w:rFonts w:ascii="Times New Roman" w:hAnsi="Times New Roman" w:cs="Times New Roman"/>
          <w:sz w:val="28"/>
          <w:szCs w:val="28"/>
        </w:rPr>
        <w:t>»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0BD73377" w14:textId="035A4AB1" w:rsidR="0090601D" w:rsidRPr="00842E5B" w:rsidRDefault="0090601D" w:rsidP="00067AF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Народное предание рассказывает также о вдове, которая из 12 тысяч рублей, имевшихся у нее, отдала на нужды ополчен</w:t>
      </w:r>
      <w:r w:rsidR="00067AFD">
        <w:rPr>
          <w:rFonts w:ascii="Times New Roman" w:hAnsi="Times New Roman" w:cs="Times New Roman"/>
          <w:sz w:val="28"/>
          <w:szCs w:val="28"/>
        </w:rPr>
        <w:t>и</w:t>
      </w:r>
      <w:r w:rsidRPr="00842E5B">
        <w:rPr>
          <w:rFonts w:ascii="Times New Roman" w:hAnsi="Times New Roman" w:cs="Times New Roman"/>
          <w:sz w:val="28"/>
          <w:szCs w:val="28"/>
        </w:rPr>
        <w:t>я 10 тысяч и «тем многих в страх вложила</w:t>
      </w:r>
      <w:r w:rsidR="00067AFD">
        <w:rPr>
          <w:rFonts w:ascii="Times New Roman" w:hAnsi="Times New Roman" w:cs="Times New Roman"/>
          <w:sz w:val="28"/>
          <w:szCs w:val="28"/>
        </w:rPr>
        <w:t>».</w:t>
      </w:r>
    </w:p>
    <w:p w14:paraId="1220F403" w14:textId="667CC39D" w:rsidR="00BA08CC" w:rsidRPr="00842E5B" w:rsidRDefault="0090601D" w:rsidP="00DC33C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Письма с призывом помочь ополчению людьми, деньгами, вооружением и боеприпасами отправлялись из Нижнего в другие города. И вот со всех концов потянулись в Нижний патриоты добровольцы, деньги, обозы со снаряжением, продовольствием и боеприпасами. Повсюду стало широко известно имя Минина: его называли «выборный человек всея земли»</w:t>
      </w:r>
      <w:r w:rsidR="00093F28" w:rsidRPr="00093F28">
        <w:rPr>
          <w:rFonts w:ascii="Times New Roman" w:hAnsi="Times New Roman" w:cs="Times New Roman"/>
          <w:sz w:val="28"/>
          <w:szCs w:val="28"/>
        </w:rPr>
        <w:t xml:space="preserve"> [8]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5956B34D" w14:textId="5B69570B" w:rsidR="0090601D" w:rsidRPr="00842E5B" w:rsidRDefault="0090601D" w:rsidP="00067AF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Военн</w:t>
      </w:r>
      <w:r w:rsidR="00067AFD">
        <w:rPr>
          <w:rFonts w:ascii="Times New Roman" w:hAnsi="Times New Roman" w:cs="Times New Roman"/>
          <w:sz w:val="28"/>
          <w:szCs w:val="28"/>
        </w:rPr>
        <w:t>ы</w:t>
      </w:r>
      <w:r w:rsidRPr="00842E5B">
        <w:rPr>
          <w:rFonts w:ascii="Times New Roman" w:hAnsi="Times New Roman" w:cs="Times New Roman"/>
          <w:sz w:val="28"/>
          <w:szCs w:val="28"/>
        </w:rPr>
        <w:t>м руководителем ополчения стал князь Дмитрий М</w:t>
      </w:r>
      <w:r w:rsidR="00067AFD">
        <w:rPr>
          <w:rFonts w:ascii="Times New Roman" w:hAnsi="Times New Roman" w:cs="Times New Roman"/>
          <w:sz w:val="28"/>
          <w:szCs w:val="28"/>
        </w:rPr>
        <w:t>и</w:t>
      </w:r>
      <w:r w:rsidRPr="00842E5B">
        <w:rPr>
          <w:rFonts w:ascii="Times New Roman" w:hAnsi="Times New Roman" w:cs="Times New Roman"/>
          <w:sz w:val="28"/>
          <w:szCs w:val="28"/>
        </w:rPr>
        <w:t>хайлович Пожарский. Этот выбор, сделанный по предложен</w:t>
      </w:r>
      <w:r w:rsidR="00067AFD">
        <w:rPr>
          <w:rFonts w:ascii="Times New Roman" w:hAnsi="Times New Roman" w:cs="Times New Roman"/>
          <w:sz w:val="28"/>
          <w:szCs w:val="28"/>
        </w:rPr>
        <w:t>ию</w:t>
      </w:r>
      <w:r w:rsidRPr="00842E5B">
        <w:rPr>
          <w:rFonts w:ascii="Times New Roman" w:hAnsi="Times New Roman" w:cs="Times New Roman"/>
          <w:sz w:val="28"/>
          <w:szCs w:val="28"/>
        </w:rPr>
        <w:t xml:space="preserve"> Минина, не был случайным. Д. М. Пожарский</w:t>
      </w:r>
      <w:r w:rsidR="00067AFD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>-</w:t>
      </w:r>
      <w:r w:rsidR="00067AFD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 xml:space="preserve">опытный военачальник и подлинный патриот, проявивший себя во время народного восстания против интервентов в Москве, </w:t>
      </w:r>
      <w:r w:rsidR="00067AFD">
        <w:rPr>
          <w:rFonts w:ascii="Times New Roman" w:hAnsi="Times New Roman" w:cs="Times New Roman"/>
          <w:sz w:val="28"/>
          <w:szCs w:val="28"/>
        </w:rPr>
        <w:t>«</w:t>
      </w:r>
      <w:r w:rsidRPr="00842E5B">
        <w:rPr>
          <w:rFonts w:ascii="Times New Roman" w:hAnsi="Times New Roman" w:cs="Times New Roman"/>
          <w:sz w:val="28"/>
          <w:szCs w:val="28"/>
        </w:rPr>
        <w:t>в измене и шатости не явился</w:t>
      </w:r>
      <w:r w:rsidR="00067AFD">
        <w:rPr>
          <w:rFonts w:ascii="Times New Roman" w:hAnsi="Times New Roman" w:cs="Times New Roman"/>
          <w:sz w:val="28"/>
          <w:szCs w:val="28"/>
        </w:rPr>
        <w:t>»</w:t>
      </w:r>
      <w:r w:rsidRPr="00842E5B">
        <w:rPr>
          <w:rFonts w:ascii="Times New Roman" w:hAnsi="Times New Roman" w:cs="Times New Roman"/>
          <w:sz w:val="28"/>
          <w:szCs w:val="28"/>
        </w:rPr>
        <w:t>, по словам современника</w:t>
      </w:r>
      <w:r w:rsidR="00093F28" w:rsidRPr="00093F28">
        <w:rPr>
          <w:rFonts w:ascii="Times New Roman" w:hAnsi="Times New Roman" w:cs="Times New Roman"/>
          <w:sz w:val="28"/>
          <w:szCs w:val="28"/>
        </w:rPr>
        <w:t xml:space="preserve"> </w:t>
      </w:r>
      <w:r w:rsidR="00766CCE" w:rsidRPr="00766CCE">
        <w:rPr>
          <w:rFonts w:ascii="Times New Roman" w:hAnsi="Times New Roman" w:cs="Times New Roman"/>
          <w:sz w:val="28"/>
          <w:szCs w:val="28"/>
        </w:rPr>
        <w:t>[4]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714A552A" w14:textId="733D283F" w:rsidR="004F167C" w:rsidRDefault="0090601D" w:rsidP="00067AF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Ядро ополчения составили смоляне, дорогобужане и вязьмичи</w:t>
      </w:r>
      <w:r w:rsidR="00067AFD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>-</w:t>
      </w:r>
      <w:r w:rsidR="00067AFD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>всего около 2000 опытных и закаленных в боях воинов. Они в то время находились под Арзамасом: враг занял их родные места. Кроме них в ополчение влилось много добровольцев крестьян, посадских людей, а также представителей нерусских народов Поволжья</w:t>
      </w:r>
      <w:r w:rsidR="00067AFD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>-</w:t>
      </w:r>
      <w:r w:rsidR="00067AFD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 xml:space="preserve">татар, мордвы и чувашей. В дальнейшем к ополчению примкнули отряды из многих городов. Ополчение имело сильную полевую артиллерию. К тому же все ополченцы получали высокое денежное жалованье, значительно превышавшее обычные оклады служилых людей, были хорошо обуты и одеты. Обеспечить все это было нелегко, и в достигнутых </w:t>
      </w:r>
      <w:r w:rsidR="00067AFD">
        <w:rPr>
          <w:rFonts w:ascii="Times New Roman" w:hAnsi="Times New Roman" w:cs="Times New Roman"/>
          <w:sz w:val="28"/>
          <w:szCs w:val="28"/>
        </w:rPr>
        <w:t xml:space="preserve">успехах </w:t>
      </w:r>
      <w:r w:rsidRPr="00842E5B">
        <w:rPr>
          <w:rFonts w:ascii="Times New Roman" w:hAnsi="Times New Roman" w:cs="Times New Roman"/>
          <w:sz w:val="28"/>
          <w:szCs w:val="28"/>
        </w:rPr>
        <w:t>надо видеть большую заслугу Минина, ведавшего казной и</w:t>
      </w:r>
      <w:r w:rsidR="00067AFD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>всей хозяйственно-организаторской подготовкой ополчения</w:t>
      </w:r>
      <w:r w:rsidR="00093F28" w:rsidRPr="00093F28">
        <w:rPr>
          <w:rFonts w:ascii="Times New Roman" w:hAnsi="Times New Roman" w:cs="Times New Roman"/>
          <w:sz w:val="28"/>
          <w:szCs w:val="28"/>
        </w:rPr>
        <w:t xml:space="preserve"> [9]</w:t>
      </w:r>
      <w:r w:rsidRPr="00842E5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08BA562" w14:textId="0C3DDE45" w:rsidR="0090601D" w:rsidRPr="00842E5B" w:rsidRDefault="0090601D" w:rsidP="004F167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Фо</w:t>
      </w:r>
      <w:r w:rsidR="004F167C">
        <w:rPr>
          <w:rFonts w:ascii="Times New Roman" w:hAnsi="Times New Roman" w:cs="Times New Roman"/>
          <w:sz w:val="28"/>
          <w:szCs w:val="28"/>
        </w:rPr>
        <w:t xml:space="preserve">рмирование отрядов </w:t>
      </w:r>
      <w:r w:rsidRPr="00842E5B">
        <w:rPr>
          <w:rFonts w:ascii="Times New Roman" w:hAnsi="Times New Roman" w:cs="Times New Roman"/>
          <w:sz w:val="28"/>
          <w:szCs w:val="28"/>
        </w:rPr>
        <w:t>и обучение ратников было делом Дмитрия</w:t>
      </w:r>
      <w:r w:rsidR="004F167C">
        <w:rPr>
          <w:rFonts w:ascii="Times New Roman" w:hAnsi="Times New Roman" w:cs="Times New Roman"/>
          <w:sz w:val="28"/>
          <w:szCs w:val="28"/>
        </w:rPr>
        <w:t xml:space="preserve"> Пожарского</w:t>
      </w:r>
      <w:r w:rsidR="00093F28" w:rsidRPr="00093F28">
        <w:rPr>
          <w:rFonts w:ascii="Times New Roman" w:hAnsi="Times New Roman" w:cs="Times New Roman"/>
          <w:sz w:val="28"/>
          <w:szCs w:val="28"/>
        </w:rPr>
        <w:t xml:space="preserve"> [7]</w:t>
      </w:r>
      <w:r w:rsidR="004F167C">
        <w:rPr>
          <w:rFonts w:ascii="Times New Roman" w:hAnsi="Times New Roman" w:cs="Times New Roman"/>
          <w:sz w:val="28"/>
          <w:szCs w:val="28"/>
        </w:rPr>
        <w:t>.</w:t>
      </w:r>
    </w:p>
    <w:p w14:paraId="1067DEFF" w14:textId="3C84A767" w:rsidR="0090601D" w:rsidRPr="00842E5B" w:rsidRDefault="0090601D" w:rsidP="004F167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lastRenderedPageBreak/>
        <w:t>Созданное в Нижнем Новгороде ополчение по праву можно назвать всенародным. В него входили представители всех групп населения тогдашней России - от простого крестьянина до знатного дворянина</w:t>
      </w:r>
      <w:r w:rsidR="00093F28" w:rsidRPr="00093F28">
        <w:rPr>
          <w:rFonts w:ascii="Times New Roman" w:hAnsi="Times New Roman" w:cs="Times New Roman"/>
          <w:sz w:val="28"/>
          <w:szCs w:val="28"/>
        </w:rPr>
        <w:t xml:space="preserve"> [11]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10A691D0" w14:textId="11BA4F43" w:rsidR="00E40F95" w:rsidRPr="00842E5B" w:rsidRDefault="0090601D" w:rsidP="004F167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Участники ополчения были исполнены решимости освободить столицу Русского государства Москву от польско-шляхетских интервентов. Передовой отряд ополчения двинулся из Нижнего в середине февраля 1612 года к Ярославлю, которому угрожали казаки. Главные силы ополчения выступили в боевой путь между 5-10 марта.</w:t>
      </w:r>
      <w:r w:rsidR="00E40F95" w:rsidRPr="00842E5B">
        <w:rPr>
          <w:rFonts w:ascii="Times New Roman" w:hAnsi="Times New Roman" w:cs="Times New Roman"/>
          <w:sz w:val="28"/>
          <w:szCs w:val="28"/>
        </w:rPr>
        <w:t xml:space="preserve"> По пути продолжали укреплять ополчение. В Ба лахне, где сделали первую остановку, к ополченцам присоединился большой отряд служилых людей во главе с М. Плещеевым. С радостью встретили ополчение и в Юрьевце (</w:t>
      </w:r>
      <w:r w:rsidR="004F167C">
        <w:rPr>
          <w:rFonts w:ascii="Times New Roman" w:hAnsi="Times New Roman" w:cs="Times New Roman"/>
          <w:sz w:val="28"/>
          <w:szCs w:val="28"/>
        </w:rPr>
        <w:t>«</w:t>
      </w:r>
      <w:r w:rsidR="00E40F95" w:rsidRPr="00842E5B">
        <w:rPr>
          <w:rFonts w:ascii="Times New Roman" w:hAnsi="Times New Roman" w:cs="Times New Roman"/>
          <w:sz w:val="28"/>
          <w:szCs w:val="28"/>
        </w:rPr>
        <w:t>и даша многую казну в подмогу»)</w:t>
      </w:r>
      <w:r w:rsidR="004F167C">
        <w:rPr>
          <w:rFonts w:ascii="Times New Roman" w:hAnsi="Times New Roman" w:cs="Times New Roman"/>
          <w:sz w:val="28"/>
          <w:szCs w:val="28"/>
        </w:rPr>
        <w:t>,</w:t>
      </w:r>
      <w:r w:rsidR="00E40F95" w:rsidRPr="00842E5B">
        <w:rPr>
          <w:rFonts w:ascii="Times New Roman" w:hAnsi="Times New Roman" w:cs="Times New Roman"/>
          <w:sz w:val="28"/>
          <w:szCs w:val="28"/>
        </w:rPr>
        <w:t xml:space="preserve"> Решме, Кинешме. За попытку не пустить ополчение в Кострому едва не поплатился жизнью костромской воевода Шереметев</w:t>
      </w:r>
      <w:r w:rsidR="004F167C">
        <w:rPr>
          <w:rFonts w:ascii="Times New Roman" w:hAnsi="Times New Roman" w:cs="Times New Roman"/>
          <w:sz w:val="28"/>
          <w:szCs w:val="28"/>
        </w:rPr>
        <w:t xml:space="preserve"> </w:t>
      </w:r>
      <w:r w:rsidR="00E40F95" w:rsidRPr="00842E5B">
        <w:rPr>
          <w:rFonts w:ascii="Times New Roman" w:hAnsi="Times New Roman" w:cs="Times New Roman"/>
          <w:sz w:val="28"/>
          <w:szCs w:val="28"/>
        </w:rPr>
        <w:t>-</w:t>
      </w:r>
      <w:r w:rsidR="004F167C">
        <w:rPr>
          <w:rFonts w:ascii="Times New Roman" w:hAnsi="Times New Roman" w:cs="Times New Roman"/>
          <w:sz w:val="28"/>
          <w:szCs w:val="28"/>
        </w:rPr>
        <w:t xml:space="preserve"> </w:t>
      </w:r>
      <w:r w:rsidR="00E40F95" w:rsidRPr="00842E5B">
        <w:rPr>
          <w:rFonts w:ascii="Times New Roman" w:hAnsi="Times New Roman" w:cs="Times New Roman"/>
          <w:sz w:val="28"/>
          <w:szCs w:val="28"/>
        </w:rPr>
        <w:t xml:space="preserve">таковы были сочувствие и поддержка </w:t>
      </w:r>
      <w:r w:rsidR="004F167C">
        <w:rPr>
          <w:rFonts w:ascii="Times New Roman" w:hAnsi="Times New Roman" w:cs="Times New Roman"/>
          <w:sz w:val="28"/>
          <w:szCs w:val="28"/>
        </w:rPr>
        <w:t>о</w:t>
      </w:r>
      <w:r w:rsidR="00E40F95" w:rsidRPr="00842E5B">
        <w:rPr>
          <w:rFonts w:ascii="Times New Roman" w:hAnsi="Times New Roman" w:cs="Times New Roman"/>
          <w:sz w:val="28"/>
          <w:szCs w:val="28"/>
        </w:rPr>
        <w:t>полчению со стороны простого народа.</w:t>
      </w:r>
    </w:p>
    <w:p w14:paraId="0C48ADFB" w14:textId="77777777" w:rsidR="00DF53DC" w:rsidRDefault="00E40F95" w:rsidP="00DC33C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В начале апреля ополчение пришло в Ярославль и начало готовиться к решительному выступлению на Москву. В Ярославле было сформировано временное земское правительство, которое вело большую работу по устройству войска, сбору сил и средств для ополчен</w:t>
      </w:r>
      <w:r w:rsidR="004F167C">
        <w:rPr>
          <w:rFonts w:ascii="Times New Roman" w:hAnsi="Times New Roman" w:cs="Times New Roman"/>
          <w:sz w:val="28"/>
          <w:szCs w:val="28"/>
        </w:rPr>
        <w:t>и</w:t>
      </w:r>
      <w:r w:rsidRPr="00842E5B">
        <w:rPr>
          <w:rFonts w:ascii="Times New Roman" w:hAnsi="Times New Roman" w:cs="Times New Roman"/>
          <w:sz w:val="28"/>
          <w:szCs w:val="28"/>
        </w:rPr>
        <w:t xml:space="preserve">я. Кроме того, земское правительство предприняло ряд дипломатических шагов, благодаря чему удалось обострить отношения Польши и Швеции и тем самым предотвратить возможный союз интервентов. </w:t>
      </w:r>
    </w:p>
    <w:p w14:paraId="1F902DDB" w14:textId="4816E5F2" w:rsidR="00DF53DC" w:rsidRDefault="00E40F95" w:rsidP="00DF53D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В конце июля 1612 года главные силы ополчения выступили</w:t>
      </w:r>
      <w:r w:rsidR="00DF53DC">
        <w:rPr>
          <w:rFonts w:ascii="Times New Roman" w:hAnsi="Times New Roman" w:cs="Times New Roman"/>
          <w:sz w:val="28"/>
          <w:szCs w:val="28"/>
        </w:rPr>
        <w:t xml:space="preserve"> </w:t>
      </w:r>
      <w:r w:rsidRPr="00842E5B">
        <w:rPr>
          <w:rFonts w:ascii="Times New Roman" w:hAnsi="Times New Roman" w:cs="Times New Roman"/>
          <w:sz w:val="28"/>
          <w:szCs w:val="28"/>
        </w:rPr>
        <w:t>к Москве, и с 22 августа начались бои за освобождение столицы</w:t>
      </w:r>
      <w:r w:rsidR="00093F28" w:rsidRPr="00093F28">
        <w:rPr>
          <w:rFonts w:ascii="Times New Roman" w:hAnsi="Times New Roman" w:cs="Times New Roman"/>
          <w:sz w:val="28"/>
          <w:szCs w:val="28"/>
        </w:rPr>
        <w:t xml:space="preserve"> </w:t>
      </w:r>
      <w:r w:rsidR="00766CCE" w:rsidRPr="00766CCE">
        <w:rPr>
          <w:rFonts w:ascii="Times New Roman" w:hAnsi="Times New Roman" w:cs="Times New Roman"/>
          <w:sz w:val="28"/>
          <w:szCs w:val="28"/>
        </w:rPr>
        <w:t>[6]</w:t>
      </w:r>
      <w:r w:rsidRPr="00842E5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A2BFD26" w14:textId="3180525A" w:rsidR="00E40F95" w:rsidRPr="00842E5B" w:rsidRDefault="00E40F95" w:rsidP="00DF53D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Высокую воинскую доблесть, талант военачальника проявил в этих боях Кузьма Минин. В критические минуты, когда пришедший к Москве гетман Ходкевич едва не соединился с осажденным польским гарнизоном, Минин разгадал замысел противника. Возглавляемый им отряд сумел сбить интервентов с позиций у Крымского моста и тем обеспечил победу русским. На следующий день Ходкевич отступил к Можайску</w:t>
      </w:r>
      <w:r w:rsidR="00093F28" w:rsidRPr="0072394F">
        <w:rPr>
          <w:rFonts w:ascii="Times New Roman" w:hAnsi="Times New Roman" w:cs="Times New Roman"/>
          <w:sz w:val="28"/>
          <w:szCs w:val="28"/>
        </w:rPr>
        <w:t xml:space="preserve"> [11]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1A161848" w14:textId="22E40D94" w:rsidR="00E40F95" w:rsidRPr="00842E5B" w:rsidRDefault="00E40F95" w:rsidP="00DF53DC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>Осада Москвы продолжалась до глубокой осени. 22 октября ополчение, поддержанное казаками, взяло Китай-город, а 26 октября сдался на милость победителю польский гарнизон в Кремле. Столица была свободна. Полное изгнание интервентов с русской земли стало лишь делом времени</w:t>
      </w:r>
      <w:r w:rsidR="00093F28" w:rsidRPr="00093F28">
        <w:rPr>
          <w:rFonts w:ascii="Times New Roman" w:hAnsi="Times New Roman" w:cs="Times New Roman"/>
          <w:sz w:val="28"/>
          <w:szCs w:val="28"/>
        </w:rPr>
        <w:t xml:space="preserve"> [2]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47B76492" w14:textId="21E9BA2A" w:rsidR="00E40F95" w:rsidRDefault="00E40F95" w:rsidP="00DC33C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E5B">
        <w:rPr>
          <w:rFonts w:ascii="Times New Roman" w:hAnsi="Times New Roman" w:cs="Times New Roman"/>
          <w:sz w:val="28"/>
          <w:szCs w:val="28"/>
        </w:rPr>
        <w:t xml:space="preserve">После событий 1611-1612 годов Кузьма Минин был пожалован в думные дворяне. Он получил в вотчину село Богородское с деревнями (ныне г. Богородск </w:t>
      </w:r>
      <w:r w:rsidR="00DF53DC">
        <w:rPr>
          <w:rFonts w:ascii="Times New Roman" w:hAnsi="Times New Roman" w:cs="Times New Roman"/>
          <w:sz w:val="28"/>
          <w:szCs w:val="28"/>
        </w:rPr>
        <w:t>Нижегородской</w:t>
      </w:r>
      <w:r w:rsidRPr="00842E5B">
        <w:rPr>
          <w:rFonts w:ascii="Times New Roman" w:hAnsi="Times New Roman" w:cs="Times New Roman"/>
          <w:sz w:val="28"/>
          <w:szCs w:val="28"/>
        </w:rPr>
        <w:t xml:space="preserve"> области) и место в Нижегородском кремле, </w:t>
      </w:r>
      <w:r w:rsidR="00DF53DC">
        <w:rPr>
          <w:rFonts w:ascii="Times New Roman" w:hAnsi="Times New Roman" w:cs="Times New Roman"/>
          <w:sz w:val="28"/>
          <w:szCs w:val="28"/>
        </w:rPr>
        <w:t>«</w:t>
      </w:r>
      <w:r w:rsidRPr="00842E5B">
        <w:rPr>
          <w:rFonts w:ascii="Times New Roman" w:hAnsi="Times New Roman" w:cs="Times New Roman"/>
          <w:sz w:val="28"/>
          <w:szCs w:val="28"/>
        </w:rPr>
        <w:t>что было государево». Умер Кузьма Минин в 1616 году</w:t>
      </w:r>
      <w:r w:rsidR="00093F28" w:rsidRPr="0072394F">
        <w:rPr>
          <w:rFonts w:ascii="Times New Roman" w:hAnsi="Times New Roman" w:cs="Times New Roman"/>
          <w:sz w:val="28"/>
          <w:szCs w:val="28"/>
        </w:rPr>
        <w:t xml:space="preserve"> [3]</w:t>
      </w:r>
      <w:r w:rsidRPr="00842E5B">
        <w:rPr>
          <w:rFonts w:ascii="Times New Roman" w:hAnsi="Times New Roman" w:cs="Times New Roman"/>
          <w:sz w:val="28"/>
          <w:szCs w:val="28"/>
        </w:rPr>
        <w:t>.</w:t>
      </w:r>
    </w:p>
    <w:p w14:paraId="13FFA3E1" w14:textId="77777777" w:rsidR="004747DD" w:rsidRDefault="004747DD" w:rsidP="004747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CE192A1" w14:textId="77777777" w:rsidR="004747DD" w:rsidRDefault="004747DD" w:rsidP="004747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D8622D7" w14:textId="77777777" w:rsidR="004747DD" w:rsidRDefault="004747DD" w:rsidP="004747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13B7550" w14:textId="77777777" w:rsidR="004747DD" w:rsidRDefault="004747DD" w:rsidP="004747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390FE1E2" w14:textId="4DF37E27" w:rsidR="004747DD" w:rsidRDefault="00DF53DC" w:rsidP="004747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Список источников и литературы:                                                                                                                                        </w:t>
      </w:r>
    </w:p>
    <w:p w14:paraId="6AC184E1" w14:textId="766FC61B" w:rsidR="00DF53DC" w:rsidRDefault="004747DD" w:rsidP="004747DD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DF53DC">
        <w:rPr>
          <w:rFonts w:ascii="Times New Roman" w:hAnsi="Times New Roman" w:cs="Times New Roman"/>
          <w:sz w:val="28"/>
          <w:szCs w:val="28"/>
        </w:rPr>
        <w:t xml:space="preserve">итература: </w:t>
      </w:r>
    </w:p>
    <w:p w14:paraId="044F004F" w14:textId="77777777" w:rsidR="003272B2" w:rsidRPr="00666E2D" w:rsidRDefault="003272B2" w:rsidP="003272B2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E2D">
        <w:rPr>
          <w:rFonts w:ascii="Times New Roman" w:hAnsi="Times New Roman" w:cs="Times New Roman"/>
          <w:sz w:val="28"/>
          <w:szCs w:val="28"/>
        </w:rPr>
        <w:t>А. К. Кабанов. Смута Московского государства и Н. Новгород. Н. Новгород, 1911.</w:t>
      </w:r>
    </w:p>
    <w:p w14:paraId="75CBDFA6" w14:textId="77777777" w:rsidR="003272B2" w:rsidRDefault="003272B2" w:rsidP="004747DD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E2D">
        <w:rPr>
          <w:rFonts w:ascii="Times New Roman" w:hAnsi="Times New Roman" w:cs="Times New Roman"/>
          <w:sz w:val="28"/>
          <w:szCs w:val="28"/>
        </w:rPr>
        <w:t>А. М. Орехов. Из истории борьбы Нижегородского посада против беломестцев.- В кн.: Города феодальной России. М., 1966, стр. 247-255.</w:t>
      </w:r>
    </w:p>
    <w:p w14:paraId="0901A672" w14:textId="77777777" w:rsidR="003272B2" w:rsidRPr="003272B2" w:rsidRDefault="003272B2" w:rsidP="003272B2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E2D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6E2D">
        <w:rPr>
          <w:rFonts w:ascii="Times New Roman" w:hAnsi="Times New Roman" w:cs="Times New Roman"/>
          <w:sz w:val="28"/>
          <w:szCs w:val="28"/>
        </w:rPr>
        <w:t>Олеарий. Подробное описание путешествия Голштинского посольства в Московию и Персию в 1633, 1638 и 1639 годах. СПб, 1906, стр. 356, 357, 550.</w:t>
      </w:r>
    </w:p>
    <w:p w14:paraId="23E83B7C" w14:textId="77777777" w:rsidR="003272B2" w:rsidRPr="00666E2D" w:rsidRDefault="003272B2" w:rsidP="003272B2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E2D">
        <w:rPr>
          <w:rFonts w:ascii="Times New Roman" w:hAnsi="Times New Roman" w:cs="Times New Roman"/>
          <w:sz w:val="28"/>
          <w:szCs w:val="28"/>
        </w:rPr>
        <w:t>И. Е. Забелин. Минин и Пожарский. Прямые и кривые в смутное время. Изд. 4-е. М., 1901.</w:t>
      </w:r>
    </w:p>
    <w:p w14:paraId="49ABA350" w14:textId="77777777" w:rsidR="003272B2" w:rsidRPr="00666E2D" w:rsidRDefault="003272B2" w:rsidP="003272B2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E2D">
        <w:rPr>
          <w:rFonts w:ascii="Times New Roman" w:hAnsi="Times New Roman" w:cs="Times New Roman"/>
          <w:sz w:val="28"/>
          <w:szCs w:val="28"/>
        </w:rPr>
        <w:t>М. Кутузов. Нижегородский посадский мир и его деятельность в смуту. В кн.: Краеведческий сборник. Т. 1.</w:t>
      </w:r>
    </w:p>
    <w:p w14:paraId="50AEDBF5" w14:textId="77777777" w:rsidR="003272B2" w:rsidRPr="004747DD" w:rsidRDefault="003272B2" w:rsidP="003272B2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E2D">
        <w:rPr>
          <w:rFonts w:ascii="Times New Roman" w:hAnsi="Times New Roman" w:cs="Times New Roman"/>
          <w:sz w:val="28"/>
          <w:szCs w:val="28"/>
        </w:rPr>
        <w:t>Н. Новгород, 1924, стр. 94-114. ф. Чебаевский. Путь нижегородского ополчения.-«Исторический журнал», 1942, № 12, стр. 42-47.</w:t>
      </w:r>
      <w:r w:rsidRPr="004747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14:paraId="7B43FEF1" w14:textId="4288E039" w:rsidR="003272B2" w:rsidRDefault="003272B2" w:rsidP="004747DD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3ABF">
        <w:rPr>
          <w:rFonts w:ascii="Times New Roman" w:hAnsi="Times New Roman" w:cs="Times New Roman"/>
          <w:sz w:val="28"/>
          <w:szCs w:val="28"/>
        </w:rPr>
        <w:t>Н. Новгород в XVII веке. Сборник документов. Горький. Кн. изд. 1961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42C31BF" w14:textId="77777777" w:rsidR="003272B2" w:rsidRPr="00666E2D" w:rsidRDefault="003272B2" w:rsidP="003272B2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E2D">
        <w:rPr>
          <w:rFonts w:ascii="Times New Roman" w:hAnsi="Times New Roman" w:cs="Times New Roman"/>
          <w:sz w:val="28"/>
          <w:szCs w:val="28"/>
        </w:rPr>
        <w:t>Памятники истории нижегородского движения в эпоху смуты и земского ополчения 1611-1612 гг.-Действия Нижегородской ученой архивной комиссии, т. 11.</w:t>
      </w:r>
    </w:p>
    <w:p w14:paraId="138217D0" w14:textId="77777777" w:rsidR="003272B2" w:rsidRPr="00666E2D" w:rsidRDefault="003272B2" w:rsidP="003272B2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E2D">
        <w:rPr>
          <w:rFonts w:ascii="Times New Roman" w:hAnsi="Times New Roman" w:cs="Times New Roman"/>
          <w:sz w:val="28"/>
          <w:szCs w:val="28"/>
        </w:rPr>
        <w:t xml:space="preserve">П. Г. Любомиров. Очерки истории Нижегородского Ополчения 1613 </w:t>
      </w:r>
      <w:r>
        <w:rPr>
          <w:rFonts w:ascii="Times New Roman" w:hAnsi="Times New Roman" w:cs="Times New Roman"/>
          <w:sz w:val="28"/>
          <w:szCs w:val="28"/>
        </w:rPr>
        <w:t>гг</w:t>
      </w:r>
      <w:r w:rsidRPr="00666E2D">
        <w:rPr>
          <w:rFonts w:ascii="Times New Roman" w:hAnsi="Times New Roman" w:cs="Times New Roman"/>
          <w:sz w:val="28"/>
          <w:szCs w:val="28"/>
        </w:rPr>
        <w:t>. M., Cо</w:t>
      </w:r>
      <w:r>
        <w:rPr>
          <w:rFonts w:ascii="Times New Roman" w:hAnsi="Times New Roman" w:cs="Times New Roman"/>
          <w:sz w:val="28"/>
          <w:szCs w:val="28"/>
        </w:rPr>
        <w:t>цэ</w:t>
      </w:r>
      <w:r w:rsidRPr="00666E2D">
        <w:rPr>
          <w:rFonts w:ascii="Times New Roman" w:hAnsi="Times New Roman" w:cs="Times New Roman"/>
          <w:sz w:val="28"/>
          <w:szCs w:val="28"/>
        </w:rPr>
        <w:t>кги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666E2D">
        <w:rPr>
          <w:rFonts w:ascii="Times New Roman" w:hAnsi="Times New Roman" w:cs="Times New Roman"/>
          <w:sz w:val="28"/>
          <w:szCs w:val="28"/>
        </w:rPr>
        <w:t>, 1939. 1611</w:t>
      </w:r>
    </w:p>
    <w:p w14:paraId="4CF40C11" w14:textId="77777777" w:rsidR="003272B2" w:rsidRPr="00666E2D" w:rsidRDefault="003272B2" w:rsidP="003272B2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E2D">
        <w:rPr>
          <w:rFonts w:ascii="Times New Roman" w:hAnsi="Times New Roman" w:cs="Times New Roman"/>
          <w:sz w:val="28"/>
          <w:szCs w:val="28"/>
        </w:rPr>
        <w:t xml:space="preserve">Писцовая переписные книги XVII века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66E2D">
        <w:rPr>
          <w:rFonts w:ascii="Times New Roman" w:hAnsi="Times New Roman" w:cs="Times New Roman"/>
          <w:sz w:val="28"/>
          <w:szCs w:val="28"/>
        </w:rPr>
        <w:t>о Н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66E2D">
        <w:rPr>
          <w:rFonts w:ascii="Times New Roman" w:hAnsi="Times New Roman" w:cs="Times New Roman"/>
          <w:sz w:val="28"/>
          <w:szCs w:val="28"/>
        </w:rPr>
        <w:t>жнему Новгороду. СПб, 1896.</w:t>
      </w:r>
    </w:p>
    <w:p w14:paraId="293A912B" w14:textId="77777777" w:rsidR="003272B2" w:rsidRPr="00666E2D" w:rsidRDefault="003272B2" w:rsidP="003272B2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E2D">
        <w:rPr>
          <w:rFonts w:ascii="Times New Roman" w:hAnsi="Times New Roman" w:cs="Times New Roman"/>
          <w:sz w:val="28"/>
          <w:szCs w:val="28"/>
        </w:rPr>
        <w:t>П. И. Березов. Минин и Пожарский, М., «Московский рабочий», 1957. Великое дело Минина и Пожарского. Под ред. Н. М. Добротвора. Горький, Кн. изд., 1957.</w:t>
      </w:r>
    </w:p>
    <w:p w14:paraId="48725CF8" w14:textId="6BCD6AD8" w:rsidR="00533ABF" w:rsidRPr="003272B2" w:rsidRDefault="004747DD" w:rsidP="003272B2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47DD">
        <w:rPr>
          <w:rFonts w:ascii="Times New Roman" w:hAnsi="Times New Roman" w:cs="Times New Roman"/>
          <w:sz w:val="28"/>
          <w:szCs w:val="28"/>
        </w:rPr>
        <w:t>Селезнев К. Г. История города Горького : [750 лет] : краткий очерк ; [К.Г. Селезнев и др.] ; сост. В.Е. Успенская. — Горький : Волго-Вятское кн. изд-во, 1971. — 574, [1] с. : ил. ; 23 cm см.</w:t>
      </w:r>
      <w:r w:rsidR="00DF53DC" w:rsidRPr="004747DD">
        <w:rPr>
          <w:rFonts w:ascii="Times New Roman" w:hAnsi="Times New Roman" w:cs="Times New Roman"/>
          <w:sz w:val="28"/>
          <w:szCs w:val="28"/>
        </w:rPr>
        <w:t xml:space="preserve">       </w:t>
      </w:r>
      <w:r w:rsidR="00DF53DC" w:rsidRPr="003272B2">
        <w:rPr>
          <w:rFonts w:ascii="Times New Roman" w:hAnsi="Times New Roman" w:cs="Times New Roman"/>
          <w:sz w:val="28"/>
          <w:szCs w:val="28"/>
        </w:rPr>
        <w:t xml:space="preserve">       </w:t>
      </w:r>
    </w:p>
    <w:p w14:paraId="58A52115" w14:textId="1E0B70C6" w:rsidR="003272B2" w:rsidRPr="003272B2" w:rsidRDefault="00666E2D" w:rsidP="003272B2">
      <w:pPr>
        <w:pStyle w:val="a4"/>
        <w:numPr>
          <w:ilvl w:val="0"/>
          <w:numId w:val="1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E2D">
        <w:rPr>
          <w:rFonts w:ascii="Times New Roman" w:hAnsi="Times New Roman" w:cs="Times New Roman"/>
          <w:sz w:val="28"/>
          <w:szCs w:val="28"/>
        </w:rPr>
        <w:t>Сказания путешественников о Нижегородском крае.- В кн.: Нижегородский сборник. Т. 9. Н. Новгород, 1890, стр. 3-41.</w:t>
      </w:r>
    </w:p>
    <w:sectPr w:rsidR="003272B2" w:rsidRPr="003272B2" w:rsidSect="00E40F95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255F8" w14:textId="77777777" w:rsidR="00FD5BBF" w:rsidRDefault="00FD5BBF" w:rsidP="00DC33C9">
      <w:pPr>
        <w:spacing w:after="0" w:line="240" w:lineRule="auto"/>
      </w:pPr>
      <w:r>
        <w:separator/>
      </w:r>
    </w:p>
  </w:endnote>
  <w:endnote w:type="continuationSeparator" w:id="0">
    <w:p w14:paraId="7E8FF923" w14:textId="77777777" w:rsidR="00FD5BBF" w:rsidRDefault="00FD5BBF" w:rsidP="00DC3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620158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000000" w:themeColor="text1"/>
        <w:sz w:val="28"/>
        <w:szCs w:val="28"/>
      </w:rPr>
    </w:sdtEndPr>
    <w:sdtContent>
      <w:p w14:paraId="6463B8B5" w14:textId="2339CB9E" w:rsidR="00DC33C9" w:rsidRPr="00DC33C9" w:rsidRDefault="00DC33C9">
        <w:pPr>
          <w:pStyle w:val="a7"/>
          <w:jc w:val="right"/>
          <w:rPr>
            <w:rFonts w:ascii="Times New Roman" w:hAnsi="Times New Roman" w:cs="Times New Roman"/>
            <w:color w:val="000000" w:themeColor="text1"/>
            <w:sz w:val="28"/>
            <w:szCs w:val="28"/>
          </w:rPr>
        </w:pPr>
        <w:r w:rsidRPr="00DC33C9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begin"/>
        </w:r>
        <w:r w:rsidRPr="00DC33C9">
          <w:rPr>
            <w:rFonts w:ascii="Times New Roman" w:hAnsi="Times New Roman" w:cs="Times New Roman"/>
            <w:color w:val="000000" w:themeColor="text1"/>
            <w:sz w:val="28"/>
            <w:szCs w:val="28"/>
          </w:rPr>
          <w:instrText>PAGE   \* MERGEFORMAT</w:instrText>
        </w:r>
        <w:r w:rsidRPr="00DC33C9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separate"/>
        </w:r>
        <w:r w:rsidR="00381753">
          <w:rPr>
            <w:rFonts w:ascii="Times New Roman" w:hAnsi="Times New Roman" w:cs="Times New Roman"/>
            <w:noProof/>
            <w:color w:val="000000" w:themeColor="text1"/>
            <w:sz w:val="28"/>
            <w:szCs w:val="28"/>
          </w:rPr>
          <w:t>1</w:t>
        </w:r>
        <w:r w:rsidRPr="00DC33C9">
          <w:rPr>
            <w:rFonts w:ascii="Times New Roman" w:hAnsi="Times New Roman" w:cs="Times New Roman"/>
            <w:color w:val="000000" w:themeColor="text1"/>
            <w:sz w:val="28"/>
            <w:szCs w:val="28"/>
          </w:rPr>
          <w:fldChar w:fldCharType="end"/>
        </w:r>
      </w:p>
    </w:sdtContent>
  </w:sdt>
  <w:p w14:paraId="45686EEA" w14:textId="77777777" w:rsidR="00DC33C9" w:rsidRDefault="00DC33C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BE48A" w14:textId="77777777" w:rsidR="00FD5BBF" w:rsidRDefault="00FD5BBF" w:rsidP="00DC33C9">
      <w:pPr>
        <w:spacing w:after="0" w:line="240" w:lineRule="auto"/>
      </w:pPr>
      <w:r>
        <w:separator/>
      </w:r>
    </w:p>
  </w:footnote>
  <w:footnote w:type="continuationSeparator" w:id="0">
    <w:p w14:paraId="39A342C6" w14:textId="77777777" w:rsidR="00FD5BBF" w:rsidRDefault="00FD5BBF" w:rsidP="00DC33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334A"/>
    <w:multiLevelType w:val="hybridMultilevel"/>
    <w:tmpl w:val="77489EAC"/>
    <w:lvl w:ilvl="0" w:tplc="2AB848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A249B"/>
    <w:multiLevelType w:val="hybridMultilevel"/>
    <w:tmpl w:val="543876C8"/>
    <w:lvl w:ilvl="0" w:tplc="2AB848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E1DA6"/>
    <w:multiLevelType w:val="hybridMultilevel"/>
    <w:tmpl w:val="34507092"/>
    <w:lvl w:ilvl="0" w:tplc="64A2F7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6F6EFC"/>
    <w:multiLevelType w:val="hybridMultilevel"/>
    <w:tmpl w:val="01742D1A"/>
    <w:lvl w:ilvl="0" w:tplc="2AB848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D1D46"/>
    <w:multiLevelType w:val="hybridMultilevel"/>
    <w:tmpl w:val="469E7550"/>
    <w:lvl w:ilvl="0" w:tplc="914C95E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 w15:restartNumberingAfterBreak="0">
    <w:nsid w:val="52BB1A29"/>
    <w:multiLevelType w:val="hybridMultilevel"/>
    <w:tmpl w:val="C96E0DC4"/>
    <w:lvl w:ilvl="0" w:tplc="E342E1B0">
      <w:start w:val="1"/>
      <w:numFmt w:val="decimal"/>
      <w:lvlText w:val="%1.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6" w15:restartNumberingAfterBreak="0">
    <w:nsid w:val="54B27941"/>
    <w:multiLevelType w:val="hybridMultilevel"/>
    <w:tmpl w:val="A37096A4"/>
    <w:lvl w:ilvl="0" w:tplc="697E6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2B1C6D"/>
    <w:multiLevelType w:val="hybridMultilevel"/>
    <w:tmpl w:val="5E72D9C4"/>
    <w:lvl w:ilvl="0" w:tplc="75CC7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516457"/>
    <w:multiLevelType w:val="hybridMultilevel"/>
    <w:tmpl w:val="2DB25876"/>
    <w:lvl w:ilvl="0" w:tplc="0456D3F6">
      <w:start w:val="1"/>
      <w:numFmt w:val="decimal"/>
      <w:lvlText w:val="%1."/>
      <w:lvlJc w:val="left"/>
      <w:pPr>
        <w:ind w:left="14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6" w:hanging="360"/>
      </w:pPr>
    </w:lvl>
    <w:lvl w:ilvl="2" w:tplc="0419001B" w:tentative="1">
      <w:start w:val="1"/>
      <w:numFmt w:val="lowerRoman"/>
      <w:lvlText w:val="%3."/>
      <w:lvlJc w:val="right"/>
      <w:pPr>
        <w:ind w:left="2856" w:hanging="180"/>
      </w:pPr>
    </w:lvl>
    <w:lvl w:ilvl="3" w:tplc="0419000F" w:tentative="1">
      <w:start w:val="1"/>
      <w:numFmt w:val="decimal"/>
      <w:lvlText w:val="%4."/>
      <w:lvlJc w:val="left"/>
      <w:pPr>
        <w:ind w:left="3576" w:hanging="360"/>
      </w:pPr>
    </w:lvl>
    <w:lvl w:ilvl="4" w:tplc="04190019" w:tentative="1">
      <w:start w:val="1"/>
      <w:numFmt w:val="lowerLetter"/>
      <w:lvlText w:val="%5."/>
      <w:lvlJc w:val="left"/>
      <w:pPr>
        <w:ind w:left="4296" w:hanging="360"/>
      </w:pPr>
    </w:lvl>
    <w:lvl w:ilvl="5" w:tplc="0419001B" w:tentative="1">
      <w:start w:val="1"/>
      <w:numFmt w:val="lowerRoman"/>
      <w:lvlText w:val="%6."/>
      <w:lvlJc w:val="right"/>
      <w:pPr>
        <w:ind w:left="5016" w:hanging="180"/>
      </w:pPr>
    </w:lvl>
    <w:lvl w:ilvl="6" w:tplc="0419000F" w:tentative="1">
      <w:start w:val="1"/>
      <w:numFmt w:val="decimal"/>
      <w:lvlText w:val="%7."/>
      <w:lvlJc w:val="left"/>
      <w:pPr>
        <w:ind w:left="5736" w:hanging="360"/>
      </w:pPr>
    </w:lvl>
    <w:lvl w:ilvl="7" w:tplc="04190019" w:tentative="1">
      <w:start w:val="1"/>
      <w:numFmt w:val="lowerLetter"/>
      <w:lvlText w:val="%8."/>
      <w:lvlJc w:val="left"/>
      <w:pPr>
        <w:ind w:left="6456" w:hanging="360"/>
      </w:pPr>
    </w:lvl>
    <w:lvl w:ilvl="8" w:tplc="0419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9" w15:restartNumberingAfterBreak="0">
    <w:nsid w:val="7A7A752C"/>
    <w:multiLevelType w:val="hybridMultilevel"/>
    <w:tmpl w:val="E1088C70"/>
    <w:lvl w:ilvl="0" w:tplc="06C4CFC8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10" w15:restartNumberingAfterBreak="0">
    <w:nsid w:val="7EB376A4"/>
    <w:multiLevelType w:val="hybridMultilevel"/>
    <w:tmpl w:val="AC7CAF4A"/>
    <w:lvl w:ilvl="0" w:tplc="E21AA4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9"/>
  </w:num>
  <w:num w:numId="8">
    <w:abstractNumId w:val="4"/>
  </w:num>
  <w:num w:numId="9">
    <w:abstractNumId w:val="8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715"/>
    <w:rsid w:val="0005722C"/>
    <w:rsid w:val="00067AFD"/>
    <w:rsid w:val="00093F28"/>
    <w:rsid w:val="001332DB"/>
    <w:rsid w:val="001A5AF7"/>
    <w:rsid w:val="001B5B95"/>
    <w:rsid w:val="002720A3"/>
    <w:rsid w:val="002B0E92"/>
    <w:rsid w:val="002D1324"/>
    <w:rsid w:val="002F25F5"/>
    <w:rsid w:val="00326DEE"/>
    <w:rsid w:val="003272B2"/>
    <w:rsid w:val="003323B2"/>
    <w:rsid w:val="00377BA6"/>
    <w:rsid w:val="00381753"/>
    <w:rsid w:val="003A20F9"/>
    <w:rsid w:val="003D0EC9"/>
    <w:rsid w:val="003E4C08"/>
    <w:rsid w:val="004457C3"/>
    <w:rsid w:val="004747DD"/>
    <w:rsid w:val="00480B53"/>
    <w:rsid w:val="004F167C"/>
    <w:rsid w:val="00504573"/>
    <w:rsid w:val="00533ABF"/>
    <w:rsid w:val="00562713"/>
    <w:rsid w:val="0058772B"/>
    <w:rsid w:val="00596123"/>
    <w:rsid w:val="00666E2D"/>
    <w:rsid w:val="0072394F"/>
    <w:rsid w:val="00747F9A"/>
    <w:rsid w:val="00766CCE"/>
    <w:rsid w:val="007D3F8B"/>
    <w:rsid w:val="007D744E"/>
    <w:rsid w:val="00842E5B"/>
    <w:rsid w:val="008A7A3A"/>
    <w:rsid w:val="0090601D"/>
    <w:rsid w:val="009205CE"/>
    <w:rsid w:val="00932715"/>
    <w:rsid w:val="00971A05"/>
    <w:rsid w:val="00A035A7"/>
    <w:rsid w:val="00A27CEF"/>
    <w:rsid w:val="00A60956"/>
    <w:rsid w:val="00A90A4A"/>
    <w:rsid w:val="00AB2B2B"/>
    <w:rsid w:val="00B16AC8"/>
    <w:rsid w:val="00B22A76"/>
    <w:rsid w:val="00BA08CC"/>
    <w:rsid w:val="00C131DA"/>
    <w:rsid w:val="00C6675B"/>
    <w:rsid w:val="00CD2FE3"/>
    <w:rsid w:val="00D30CEB"/>
    <w:rsid w:val="00D467F1"/>
    <w:rsid w:val="00DC33C9"/>
    <w:rsid w:val="00DF53DC"/>
    <w:rsid w:val="00E03EA8"/>
    <w:rsid w:val="00E40F95"/>
    <w:rsid w:val="00E762FA"/>
    <w:rsid w:val="00EA5EA9"/>
    <w:rsid w:val="00FD5BBF"/>
    <w:rsid w:val="00FF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7A6A0"/>
  <w15:chartTrackingRefBased/>
  <w15:docId w15:val="{54273FAE-B47D-4C08-9677-974AF03A9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609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6675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C3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33C9"/>
  </w:style>
  <w:style w:type="paragraph" w:styleId="a7">
    <w:name w:val="footer"/>
    <w:basedOn w:val="a"/>
    <w:link w:val="a8"/>
    <w:uiPriority w:val="99"/>
    <w:unhideWhenUsed/>
    <w:rsid w:val="00DC33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33C9"/>
  </w:style>
  <w:style w:type="paragraph" w:styleId="a9">
    <w:name w:val="footnote text"/>
    <w:basedOn w:val="a"/>
    <w:link w:val="aa"/>
    <w:uiPriority w:val="99"/>
    <w:semiHidden/>
    <w:unhideWhenUsed/>
    <w:rsid w:val="003E4C08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3E4C08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3E4C08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3272B2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272B2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2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2570</Words>
  <Characters>14652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 Абракова</dc:creator>
  <cp:keywords/>
  <dc:description/>
  <cp:lastModifiedBy>PC</cp:lastModifiedBy>
  <cp:revision>2</cp:revision>
  <cp:lastPrinted>2022-03-22T18:23:00Z</cp:lastPrinted>
  <dcterms:created xsi:type="dcterms:W3CDTF">2023-02-20T09:55:00Z</dcterms:created>
  <dcterms:modified xsi:type="dcterms:W3CDTF">2023-02-20T09:55:00Z</dcterms:modified>
</cp:coreProperties>
</file>