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249C2" w14:textId="5AB39B87" w:rsidR="009B16DA" w:rsidRPr="004C1F65" w:rsidRDefault="00B30D12" w:rsidP="004C1F65">
      <w:pPr>
        <w:pStyle w:val="11"/>
        <w:spacing w:line="276" w:lineRule="auto"/>
        <w:ind w:firstLine="567"/>
        <w:jc w:val="center"/>
        <w:rPr>
          <w:b/>
          <w:bCs/>
          <w:i/>
          <w:sz w:val="24"/>
          <w:szCs w:val="24"/>
        </w:rPr>
      </w:pPr>
      <w:r w:rsidRPr="004C1F65">
        <w:rPr>
          <w:b/>
          <w:bCs/>
          <w:i/>
          <w:sz w:val="24"/>
          <w:szCs w:val="24"/>
        </w:rPr>
        <w:t>ПАТРИОТИЧ</w:t>
      </w:r>
      <w:r w:rsidR="000B6D42" w:rsidRPr="004C1F65">
        <w:rPr>
          <w:b/>
          <w:bCs/>
          <w:i/>
          <w:sz w:val="24"/>
          <w:szCs w:val="24"/>
        </w:rPr>
        <w:t>ЕСКОЕ ВОСПИТАНИЕ</w:t>
      </w:r>
      <w:r w:rsidR="00F069D0" w:rsidRPr="004C1F65">
        <w:rPr>
          <w:b/>
          <w:bCs/>
          <w:i/>
          <w:sz w:val="24"/>
          <w:szCs w:val="24"/>
        </w:rPr>
        <w:t xml:space="preserve"> МОЛОДЕЖИ</w:t>
      </w:r>
    </w:p>
    <w:p w14:paraId="799FC2A7" w14:textId="77777777" w:rsidR="00B55992" w:rsidRPr="004C1F65" w:rsidRDefault="00B55992" w:rsidP="004C1F65">
      <w:pPr>
        <w:pStyle w:val="11"/>
        <w:spacing w:line="276" w:lineRule="auto"/>
        <w:ind w:firstLine="567"/>
        <w:jc w:val="center"/>
        <w:rPr>
          <w:b/>
          <w:bCs/>
          <w:i/>
          <w:sz w:val="24"/>
          <w:szCs w:val="24"/>
        </w:rPr>
      </w:pPr>
    </w:p>
    <w:p w14:paraId="316FB273" w14:textId="1DC95E6F" w:rsidR="00B55992" w:rsidRPr="004C1F65" w:rsidRDefault="000A332B" w:rsidP="004C1F65">
      <w:pPr>
        <w:pStyle w:val="11"/>
        <w:spacing w:line="276" w:lineRule="auto"/>
        <w:ind w:firstLine="0"/>
        <w:jc w:val="center"/>
        <w:rPr>
          <w:b/>
          <w:bCs/>
          <w:i/>
          <w:sz w:val="24"/>
          <w:szCs w:val="24"/>
        </w:rPr>
      </w:pPr>
      <w:r>
        <w:rPr>
          <w:b/>
          <w:bCs/>
          <w:i/>
          <w:sz w:val="24"/>
          <w:szCs w:val="24"/>
        </w:rPr>
        <w:t>Матюшкин Егор Сергеевич</w:t>
      </w:r>
      <w:r w:rsidR="00B55992" w:rsidRPr="004C1F65">
        <w:rPr>
          <w:b/>
          <w:bCs/>
          <w:i/>
          <w:sz w:val="24"/>
          <w:szCs w:val="24"/>
        </w:rPr>
        <w:t xml:space="preserve">, </w:t>
      </w:r>
      <w:r>
        <w:rPr>
          <w:b/>
          <w:bCs/>
          <w:i/>
          <w:sz w:val="24"/>
          <w:szCs w:val="24"/>
        </w:rPr>
        <w:t>мастер производственного обучения</w:t>
      </w:r>
    </w:p>
    <w:p w14:paraId="5C51378E" w14:textId="28C0CEB2" w:rsidR="004C1F65" w:rsidRPr="004C1F65" w:rsidRDefault="000A332B" w:rsidP="004C1F65">
      <w:pPr>
        <w:pStyle w:val="11"/>
        <w:spacing w:line="276" w:lineRule="auto"/>
        <w:ind w:firstLine="0"/>
        <w:jc w:val="center"/>
        <w:rPr>
          <w:b/>
          <w:bCs/>
          <w:i/>
          <w:sz w:val="24"/>
          <w:szCs w:val="24"/>
        </w:rPr>
      </w:pPr>
      <w:proofErr w:type="spellStart"/>
      <w:r>
        <w:rPr>
          <w:b/>
          <w:bCs/>
          <w:i/>
          <w:sz w:val="24"/>
          <w:szCs w:val="24"/>
        </w:rPr>
        <w:t>Пузиков</w:t>
      </w:r>
      <w:proofErr w:type="spellEnd"/>
      <w:r>
        <w:rPr>
          <w:b/>
          <w:bCs/>
          <w:i/>
          <w:sz w:val="24"/>
          <w:szCs w:val="24"/>
        </w:rPr>
        <w:t xml:space="preserve"> Виталий Владимирович</w:t>
      </w:r>
      <w:bookmarkStart w:id="0" w:name="_GoBack"/>
      <w:bookmarkEnd w:id="0"/>
      <w:r w:rsidR="004C1F65" w:rsidRPr="004C1F65">
        <w:rPr>
          <w:b/>
          <w:bCs/>
          <w:i/>
          <w:sz w:val="24"/>
          <w:szCs w:val="24"/>
        </w:rPr>
        <w:t>, мастер производственного обучения</w:t>
      </w:r>
    </w:p>
    <w:p w14:paraId="2EE8A021" w14:textId="2D53EA7B" w:rsidR="00B55992" w:rsidRPr="004C1F65" w:rsidRDefault="00B55992" w:rsidP="004C1F65">
      <w:pPr>
        <w:pStyle w:val="11"/>
        <w:spacing w:line="276" w:lineRule="auto"/>
        <w:ind w:firstLine="0"/>
        <w:jc w:val="center"/>
        <w:rPr>
          <w:b/>
          <w:bCs/>
          <w:i/>
          <w:sz w:val="24"/>
          <w:szCs w:val="24"/>
        </w:rPr>
      </w:pPr>
      <w:r w:rsidRPr="004C1F65">
        <w:rPr>
          <w:b/>
          <w:bCs/>
          <w:i/>
          <w:sz w:val="24"/>
          <w:szCs w:val="24"/>
        </w:rPr>
        <w:t>ГПОУ «</w:t>
      </w:r>
      <w:proofErr w:type="spellStart"/>
      <w:r w:rsidRPr="004C1F65">
        <w:rPr>
          <w:b/>
          <w:bCs/>
          <w:i/>
          <w:sz w:val="24"/>
          <w:szCs w:val="24"/>
        </w:rPr>
        <w:t>Топкинский</w:t>
      </w:r>
      <w:proofErr w:type="spellEnd"/>
      <w:r w:rsidRPr="004C1F65">
        <w:rPr>
          <w:b/>
          <w:bCs/>
          <w:i/>
          <w:sz w:val="24"/>
          <w:szCs w:val="24"/>
        </w:rPr>
        <w:t xml:space="preserve"> технический техникум»</w:t>
      </w:r>
    </w:p>
    <w:p w14:paraId="123711CD" w14:textId="0943F306" w:rsidR="00B30D12" w:rsidRPr="004C1F65" w:rsidRDefault="00B55992" w:rsidP="004C1F65">
      <w:pPr>
        <w:pStyle w:val="11"/>
        <w:spacing w:line="276" w:lineRule="auto"/>
        <w:ind w:firstLine="0"/>
        <w:jc w:val="center"/>
        <w:rPr>
          <w:b/>
          <w:bCs/>
          <w:i/>
          <w:sz w:val="24"/>
          <w:szCs w:val="24"/>
        </w:rPr>
      </w:pPr>
      <w:proofErr w:type="spellStart"/>
      <w:r w:rsidRPr="004C1F65">
        <w:rPr>
          <w:b/>
          <w:bCs/>
          <w:i/>
          <w:sz w:val="24"/>
          <w:szCs w:val="24"/>
        </w:rPr>
        <w:t>пгт</w:t>
      </w:r>
      <w:proofErr w:type="spellEnd"/>
      <w:r w:rsidRPr="004C1F65">
        <w:rPr>
          <w:b/>
          <w:bCs/>
          <w:i/>
          <w:sz w:val="24"/>
          <w:szCs w:val="24"/>
        </w:rPr>
        <w:t>. Промышленная, Кемеровская область – Кузбасс</w:t>
      </w:r>
    </w:p>
    <w:p w14:paraId="4FBFB68E" w14:textId="77777777" w:rsidR="00B55992" w:rsidRPr="004C1F65" w:rsidRDefault="00B55992" w:rsidP="004C1F65">
      <w:pPr>
        <w:pStyle w:val="11"/>
        <w:spacing w:line="276" w:lineRule="auto"/>
        <w:ind w:firstLine="0"/>
        <w:rPr>
          <w:sz w:val="24"/>
          <w:szCs w:val="24"/>
        </w:rPr>
      </w:pPr>
    </w:p>
    <w:p w14:paraId="778018F0" w14:textId="77777777" w:rsidR="00B30D12" w:rsidRPr="004C1F65" w:rsidRDefault="00B30D12" w:rsidP="004C1F65">
      <w:pPr>
        <w:pStyle w:val="11"/>
        <w:spacing w:line="276" w:lineRule="auto"/>
        <w:ind w:firstLine="567"/>
        <w:rPr>
          <w:sz w:val="24"/>
          <w:szCs w:val="24"/>
        </w:rPr>
      </w:pPr>
      <w:r w:rsidRPr="004C1F65">
        <w:rPr>
          <w:sz w:val="24"/>
          <w:szCs w:val="24"/>
        </w:rPr>
        <w:t>Современная агрессия и мировые конфликты вызвали волну патриотизма, которая всколыхнула всю страну.</w:t>
      </w:r>
    </w:p>
    <w:p w14:paraId="0849B47D" w14:textId="77777777" w:rsidR="00B30D12" w:rsidRPr="004C1F65" w:rsidRDefault="00B30D12" w:rsidP="004C1F65">
      <w:pPr>
        <w:pStyle w:val="11"/>
        <w:spacing w:line="276" w:lineRule="auto"/>
        <w:ind w:firstLine="567"/>
        <w:rPr>
          <w:sz w:val="24"/>
          <w:szCs w:val="24"/>
        </w:rPr>
      </w:pPr>
      <w:r w:rsidRPr="004C1F65">
        <w:rPr>
          <w:sz w:val="24"/>
          <w:szCs w:val="24"/>
        </w:rPr>
        <w:t>Сейчас в экспертной среде ряда европейских стран и мировых центрах активно обсуждаются новые подходы по вопросу патриотического воспитания в условиях роста уровня террористической угрозы и неконтролируемой миграционной волны в мире.</w:t>
      </w:r>
    </w:p>
    <w:p w14:paraId="0E9DD849" w14:textId="77777777" w:rsidR="00B30D12" w:rsidRPr="004C1F65" w:rsidRDefault="00B30D12" w:rsidP="004C1F65">
      <w:pPr>
        <w:pStyle w:val="11"/>
        <w:spacing w:line="276" w:lineRule="auto"/>
        <w:ind w:firstLine="567"/>
        <w:rPr>
          <w:sz w:val="24"/>
          <w:szCs w:val="24"/>
        </w:rPr>
      </w:pPr>
      <w:r w:rsidRPr="004C1F65">
        <w:rPr>
          <w:sz w:val="24"/>
          <w:szCs w:val="24"/>
        </w:rPr>
        <w:t>Как показывают события последних лет, обеспечение должным образом национального суверенитета и территориальной целостности страны нуждается в коренном реформировании отечественной системы воспитания молодежи, ее направления на становление сознательных граждан и патриотов соборности. В настоящее время проблема патриотического воспитания приобретает особое значение, поскольку от ее решения во многом зависит будущее нашей нации.</w:t>
      </w:r>
    </w:p>
    <w:p w14:paraId="11689F85" w14:textId="1E9B803C" w:rsidR="00B30D12" w:rsidRPr="004C1F65" w:rsidRDefault="00B30D12" w:rsidP="004C1F65">
      <w:pPr>
        <w:pStyle w:val="11"/>
        <w:spacing w:line="276" w:lineRule="auto"/>
        <w:ind w:firstLine="567"/>
        <w:rPr>
          <w:sz w:val="24"/>
          <w:szCs w:val="24"/>
        </w:rPr>
      </w:pPr>
      <w:r w:rsidRPr="004C1F65">
        <w:rPr>
          <w:sz w:val="24"/>
          <w:szCs w:val="24"/>
        </w:rPr>
        <w:t>Патриотическое воспитание имеет четкую целевую установку - готовить к защите Родины, и выступает неотъемлемой составляющей системы обеспечения национальной безопасности России. В современных условиях актуальной задачей является теоретическое переосмысление основ патриотизма, формирование новых подходов к национально-патриотического воспитания молодежи.</w:t>
      </w:r>
    </w:p>
    <w:p w14:paraId="1D84FBA4" w14:textId="77777777" w:rsidR="00B30D12" w:rsidRPr="004C1F65" w:rsidRDefault="00B30D12" w:rsidP="004C1F65">
      <w:pPr>
        <w:pStyle w:val="11"/>
        <w:spacing w:line="276" w:lineRule="auto"/>
        <w:ind w:firstLine="567"/>
        <w:rPr>
          <w:sz w:val="24"/>
          <w:szCs w:val="24"/>
        </w:rPr>
      </w:pPr>
      <w:r w:rsidRPr="004C1F65">
        <w:rPr>
          <w:sz w:val="24"/>
          <w:szCs w:val="24"/>
        </w:rPr>
        <w:t>Патриотическое воспитание как составная национально-патриотического воспитания, должно обеспечивать становление самодостаточного гражданина патриота РФ, гуманиста и демократа, готового к выполнению своих гражданских обязанностей и наследования духовно-культурных ценностей русского народа.</w:t>
      </w:r>
    </w:p>
    <w:p w14:paraId="4E9340A2" w14:textId="24B2B105" w:rsidR="00B30D12" w:rsidRPr="004C1F65" w:rsidRDefault="00B30D12" w:rsidP="004C1F65">
      <w:pPr>
        <w:pStyle w:val="11"/>
        <w:spacing w:line="276" w:lineRule="auto"/>
        <w:ind w:firstLine="567"/>
        <w:rPr>
          <w:sz w:val="24"/>
          <w:szCs w:val="24"/>
        </w:rPr>
      </w:pPr>
      <w:r w:rsidRPr="004C1F65">
        <w:rPr>
          <w:sz w:val="24"/>
          <w:szCs w:val="24"/>
        </w:rPr>
        <w:t>Неотъемлемой частью патриотического воспитания, а во времена угроз - приоритетной является военно-патриотическое воспитание, ориентированное на формирование у граждан готовности защищать, а если необходимо и отдать свою жизнь за Родину. Кроме того, военно-патриотическое воспитание призвано обеспечить общественную значимость и уважение к военной службе, сформировать желание у молодежи приобретать военные профессии, психологическую и физическую готовность проходить военную службу.</w:t>
      </w:r>
    </w:p>
    <w:p w14:paraId="44D014FE" w14:textId="77777777" w:rsidR="00B30D12" w:rsidRPr="004C1F65" w:rsidRDefault="00B30D12" w:rsidP="004C1F65">
      <w:pPr>
        <w:pStyle w:val="11"/>
        <w:spacing w:line="276" w:lineRule="auto"/>
        <w:ind w:firstLine="567"/>
        <w:rPr>
          <w:sz w:val="24"/>
          <w:szCs w:val="24"/>
        </w:rPr>
      </w:pPr>
      <w:r w:rsidRPr="004C1F65">
        <w:rPr>
          <w:sz w:val="24"/>
          <w:szCs w:val="24"/>
        </w:rPr>
        <w:t xml:space="preserve">Как свидетельствует история, воспитание патриотизма, готовности каждого гражданина при любых условиях, даже ценой собственной жизни, защитить Родину от врагов всегда выступало гарантом безопасности государства. Ярким историческим примером патриотического воспитания граждан было воспитание в Древней Спарте (государству </w:t>
      </w:r>
      <w:proofErr w:type="spellStart"/>
      <w:r w:rsidRPr="004C1F65">
        <w:rPr>
          <w:sz w:val="24"/>
          <w:szCs w:val="24"/>
        </w:rPr>
        <w:t>Лакедемон</w:t>
      </w:r>
      <w:proofErr w:type="spellEnd"/>
      <w:r w:rsidRPr="004C1F65">
        <w:rPr>
          <w:sz w:val="24"/>
          <w:szCs w:val="24"/>
        </w:rPr>
        <w:t>), где сам способ жизнедеятельности определялся направлением страны на постоянную боевую готовность. Когда юный житель Спарты достигал возраста семи лет, государство брало на себя все бремя его воспитания и обучения. При этом, главной задачей государства была подготовка воинов, способных как к защите собственных границ, так и к захвату новых территорий. Именно в этот период возникает идея противника, будь то варвары или представители сопредельных государств.</w:t>
      </w:r>
    </w:p>
    <w:p w14:paraId="7DC2233F" w14:textId="1471CC9E" w:rsidR="00B30D12" w:rsidRPr="004C1F65" w:rsidRDefault="00B30D12" w:rsidP="004C1F65">
      <w:pPr>
        <w:pStyle w:val="11"/>
        <w:spacing w:line="276" w:lineRule="auto"/>
        <w:ind w:firstLine="567"/>
        <w:rPr>
          <w:sz w:val="24"/>
          <w:szCs w:val="24"/>
        </w:rPr>
      </w:pPr>
      <w:r w:rsidRPr="004C1F65">
        <w:rPr>
          <w:sz w:val="24"/>
          <w:szCs w:val="24"/>
        </w:rPr>
        <w:t xml:space="preserve">На сегодняшний день патриотическое воспитание молодежи во многих странах мира занимает одно из ведущих мест в системе национальных приоритетов. Уважение и любовь </w:t>
      </w:r>
      <w:r w:rsidRPr="004C1F65">
        <w:rPr>
          <w:sz w:val="24"/>
          <w:szCs w:val="24"/>
        </w:rPr>
        <w:lastRenderedPageBreak/>
        <w:t>мо</w:t>
      </w:r>
      <w:r w:rsidR="00027AB7" w:rsidRPr="004C1F65">
        <w:rPr>
          <w:sz w:val="24"/>
          <w:szCs w:val="24"/>
        </w:rPr>
        <w:t>лодых людей к собственной Родине, языку, традициям и культуре</w:t>
      </w:r>
      <w:r w:rsidRPr="004C1F65">
        <w:rPr>
          <w:sz w:val="24"/>
          <w:szCs w:val="24"/>
        </w:rPr>
        <w:t xml:space="preserve"> выступают неотъемлемыми составляющими государственной политики.</w:t>
      </w:r>
    </w:p>
    <w:p w14:paraId="763DDABD" w14:textId="72173092" w:rsidR="00B30D12" w:rsidRPr="004C1F65" w:rsidRDefault="00B30D12" w:rsidP="004C1F65">
      <w:pPr>
        <w:pStyle w:val="11"/>
        <w:spacing w:line="276" w:lineRule="auto"/>
        <w:ind w:firstLine="567"/>
        <w:rPr>
          <w:sz w:val="24"/>
          <w:szCs w:val="24"/>
        </w:rPr>
      </w:pPr>
      <w:r w:rsidRPr="004C1F65">
        <w:rPr>
          <w:sz w:val="24"/>
          <w:szCs w:val="24"/>
        </w:rPr>
        <w:t>Так, в Соединенных Штатах патриотические чувства и гордость за свою страну прививаются американцам с самого детства. Особое значение в этом процессе играет активная пропаганда государственных символов через СМИ, культуру и институты гражданского общества - школы, университеты, различные скаутские и организации.</w:t>
      </w:r>
    </w:p>
    <w:p w14:paraId="322D7CAF" w14:textId="77777777" w:rsidR="00B30D12" w:rsidRPr="004C1F65" w:rsidRDefault="00B30D12" w:rsidP="004C1F65">
      <w:pPr>
        <w:pStyle w:val="11"/>
        <w:spacing w:line="276" w:lineRule="auto"/>
        <w:ind w:firstLine="567"/>
        <w:rPr>
          <w:sz w:val="24"/>
          <w:szCs w:val="24"/>
        </w:rPr>
      </w:pPr>
      <w:r w:rsidRPr="004C1F65">
        <w:rPr>
          <w:sz w:val="24"/>
          <w:szCs w:val="24"/>
        </w:rPr>
        <w:t>Наиболее активно к идеям патриотизма привлекают в Китае, где эта деятельность составляет основу государственной политики и координируется Коммунистической партией, Коммунистическим союзом молодежи и Федерацией молодежи Китая.</w:t>
      </w:r>
    </w:p>
    <w:p w14:paraId="16151261" w14:textId="77777777" w:rsidR="00B30D12" w:rsidRPr="004C1F65" w:rsidRDefault="00B30D12" w:rsidP="004C1F65">
      <w:pPr>
        <w:pStyle w:val="11"/>
        <w:spacing w:line="276" w:lineRule="auto"/>
        <w:ind w:firstLine="567"/>
        <w:rPr>
          <w:sz w:val="24"/>
          <w:szCs w:val="24"/>
        </w:rPr>
      </w:pPr>
      <w:r w:rsidRPr="004C1F65">
        <w:rPr>
          <w:sz w:val="24"/>
          <w:szCs w:val="24"/>
        </w:rPr>
        <w:t>В Японии в 2006г. Произошло реформирование образовательной политики и в соответствии с законом об образовании в школах ввели уроки патриотизма, главная цель которых усилить чувство национальной гордости, собственного достоинства и уважения к японским традициям.</w:t>
      </w:r>
    </w:p>
    <w:p w14:paraId="416ECDAF" w14:textId="77777777" w:rsidR="00B30D12" w:rsidRPr="004C1F65" w:rsidRDefault="00B30D12" w:rsidP="004C1F65">
      <w:pPr>
        <w:pStyle w:val="11"/>
        <w:spacing w:line="276" w:lineRule="auto"/>
        <w:ind w:firstLine="567"/>
        <w:rPr>
          <w:sz w:val="24"/>
          <w:szCs w:val="24"/>
        </w:rPr>
      </w:pPr>
      <w:r w:rsidRPr="004C1F65">
        <w:rPr>
          <w:sz w:val="24"/>
          <w:szCs w:val="24"/>
        </w:rPr>
        <w:t>Заслуживают внимания особенности патриотического воспитания в странах Европейского Союза, где в первую очередь занимаются вопросом вероятности опасного подмены этого понятия понятием радикального национализма, которое может вызвать в обществе нетерпимость, ксенофобию и шовинизм.</w:t>
      </w:r>
    </w:p>
    <w:p w14:paraId="7EAF3CA2" w14:textId="63A12563" w:rsidR="00B30D12" w:rsidRPr="004C1F65" w:rsidRDefault="00B30D12" w:rsidP="004C1F65">
      <w:pPr>
        <w:pStyle w:val="11"/>
        <w:spacing w:line="276" w:lineRule="auto"/>
        <w:ind w:firstLine="567"/>
        <w:rPr>
          <w:sz w:val="24"/>
          <w:szCs w:val="24"/>
        </w:rPr>
      </w:pPr>
      <w:r w:rsidRPr="004C1F65">
        <w:rPr>
          <w:sz w:val="24"/>
          <w:szCs w:val="24"/>
        </w:rPr>
        <w:t>Вследствие демократизации политической жизни и углубления интеграционных процессов между странами понятие патриотизма несколько переосмыслено, а его воспитание часто замещено формированием у молодежи гражданской позиции - новой интеграционной качества личности, способствует его социализации в условиях современного мира. При этом, главный упор такого формирования делается на гармонии проявления патриотических чувств, толерантности, гуманизма, чувстве собственного достоинства и внутренней свободы, дисциплинированности и уважения к государственной власти.</w:t>
      </w:r>
    </w:p>
    <w:p w14:paraId="4EC2E9C8" w14:textId="6016DAB4" w:rsidR="00B30D12" w:rsidRPr="004C1F65" w:rsidRDefault="00B30D12" w:rsidP="004C1F65">
      <w:pPr>
        <w:pStyle w:val="11"/>
        <w:spacing w:line="276" w:lineRule="auto"/>
        <w:ind w:firstLine="567"/>
        <w:rPr>
          <w:sz w:val="24"/>
          <w:szCs w:val="24"/>
        </w:rPr>
      </w:pPr>
      <w:r w:rsidRPr="004C1F65">
        <w:rPr>
          <w:sz w:val="24"/>
          <w:szCs w:val="24"/>
        </w:rPr>
        <w:t>Так, с целью повышения общественного сознания подростков, разъяснение им важности демократии и свободы слова, в школах Великобритании начиная с 2007 г. Введен обязательный предмет по основам гражданства. Следует заметить, что Министерство образования (</w:t>
      </w:r>
      <w:proofErr w:type="spellStart"/>
      <w:r w:rsidRPr="004C1F65">
        <w:rPr>
          <w:sz w:val="24"/>
          <w:szCs w:val="24"/>
        </w:rPr>
        <w:t>Department</w:t>
      </w:r>
      <w:proofErr w:type="spellEnd"/>
      <w:r w:rsidRPr="004C1F65">
        <w:rPr>
          <w:sz w:val="24"/>
          <w:szCs w:val="24"/>
        </w:rPr>
        <w:t xml:space="preserve"> </w:t>
      </w:r>
      <w:proofErr w:type="spellStart"/>
      <w:r w:rsidRPr="004C1F65">
        <w:rPr>
          <w:sz w:val="24"/>
          <w:szCs w:val="24"/>
        </w:rPr>
        <w:t>for</w:t>
      </w:r>
      <w:proofErr w:type="spellEnd"/>
      <w:r w:rsidRPr="004C1F65">
        <w:rPr>
          <w:sz w:val="24"/>
          <w:szCs w:val="24"/>
        </w:rPr>
        <w:t xml:space="preserve"> </w:t>
      </w:r>
      <w:proofErr w:type="spellStart"/>
      <w:r w:rsidRPr="004C1F65">
        <w:rPr>
          <w:sz w:val="24"/>
          <w:szCs w:val="24"/>
        </w:rPr>
        <w:t>Education</w:t>
      </w:r>
      <w:proofErr w:type="spellEnd"/>
      <w:r w:rsidRPr="004C1F65">
        <w:rPr>
          <w:sz w:val="24"/>
          <w:szCs w:val="24"/>
        </w:rPr>
        <w:t xml:space="preserve">) были разочарованы первыми результатами реформы вследствие недостаточной подготовки и непонимание предмета подавляющим большинством педагогов, которые часто уклонялись от вопросов расового, религиозного, этнического разнообразия и миграционных процессов, что в итоге сделало эти уроки напрасными. Кроме того, по данным исследования </w:t>
      </w:r>
      <w:proofErr w:type="spellStart"/>
      <w:r w:rsidRPr="004C1F65">
        <w:rPr>
          <w:sz w:val="24"/>
          <w:szCs w:val="24"/>
        </w:rPr>
        <w:t>YouGov</w:t>
      </w:r>
      <w:proofErr w:type="spellEnd"/>
      <w:r w:rsidRPr="004C1F65">
        <w:rPr>
          <w:sz w:val="24"/>
          <w:szCs w:val="24"/>
        </w:rPr>
        <w:t>, 80% опрошенных родителей не захотели, чтобы их детям преподавали в школах патриотизм, мотивируя это тем, что ученикам не следует навязывать любовь к Великобритании, поскольку она "морально неоднозначную» историю и патриотизм должен выкладываться исключительно как «дискуссионный вопрос».</w:t>
      </w:r>
    </w:p>
    <w:p w14:paraId="38243808" w14:textId="5B54BC7D" w:rsidR="00B30D12" w:rsidRPr="004C1F65" w:rsidRDefault="00B30D12" w:rsidP="004C1F65">
      <w:pPr>
        <w:pStyle w:val="11"/>
        <w:spacing w:line="276" w:lineRule="auto"/>
        <w:ind w:firstLine="567"/>
        <w:rPr>
          <w:sz w:val="24"/>
          <w:szCs w:val="24"/>
        </w:rPr>
      </w:pPr>
      <w:r w:rsidRPr="004C1F65">
        <w:rPr>
          <w:sz w:val="24"/>
          <w:szCs w:val="24"/>
        </w:rPr>
        <w:t xml:space="preserve">С этой же причине «неоднозначности собственной истории» в Германии большинство граждан довольно длительное время после Второй мировой войны с определенной настороженностью относилась </w:t>
      </w:r>
      <w:r w:rsidR="00A13A19" w:rsidRPr="004C1F65">
        <w:rPr>
          <w:sz w:val="24"/>
          <w:szCs w:val="24"/>
        </w:rPr>
        <w:t>к широкому публичному использованию</w:t>
      </w:r>
      <w:r w:rsidRPr="004C1F65">
        <w:rPr>
          <w:sz w:val="24"/>
          <w:szCs w:val="24"/>
        </w:rPr>
        <w:t xml:space="preserve"> национальных символов, в частности, обязательного вывешивания государственного флага на правительственных зданиях. Однако, высокий уровень развития экономики и туризма современной ФРГ, ее достижения в политике, культуре и спорте постепенно способствовали формированию у населения страны нового чувства идентичности и национальной гордости. На сегодняшний день в Германии все еще продолжается процесс общественного обсуждения форм и возможных последствий проявлений патриотизма, </w:t>
      </w:r>
      <w:proofErr w:type="gramStart"/>
      <w:r w:rsidRPr="004C1F65">
        <w:rPr>
          <w:sz w:val="24"/>
          <w:szCs w:val="24"/>
        </w:rPr>
        <w:t>а следовательно</w:t>
      </w:r>
      <w:proofErr w:type="gramEnd"/>
      <w:r w:rsidRPr="004C1F65">
        <w:rPr>
          <w:sz w:val="24"/>
          <w:szCs w:val="24"/>
        </w:rPr>
        <w:t>, используется метод ненавязчивого патриотического воспитания.</w:t>
      </w:r>
    </w:p>
    <w:p w14:paraId="617257BE" w14:textId="77777777" w:rsidR="00B30D12" w:rsidRPr="004C1F65" w:rsidRDefault="00B30D12" w:rsidP="004C1F65">
      <w:pPr>
        <w:pStyle w:val="11"/>
        <w:spacing w:line="276" w:lineRule="auto"/>
        <w:ind w:firstLine="567"/>
        <w:rPr>
          <w:sz w:val="24"/>
          <w:szCs w:val="24"/>
        </w:rPr>
      </w:pPr>
      <w:r w:rsidRPr="004C1F65">
        <w:rPr>
          <w:sz w:val="24"/>
          <w:szCs w:val="24"/>
        </w:rPr>
        <w:lastRenderedPageBreak/>
        <w:t>В ФРГ приобрели популярность государственные целевые программы «Добровольный социальный год», «Добровольный экологический год», «Добровольный культурный год» и т.п., которые финансируются из бюджетов земель и имеют целью помочь молодежи более успешно привлекаться к решению социальных проблем и выработать у себя чувство гражданской ответственности и патриотизма. Среди немецкой молодежи активно пропагандируется общественная значимость альтернативной федеральной добровольной службы (</w:t>
      </w:r>
      <w:proofErr w:type="spellStart"/>
      <w:r w:rsidRPr="004C1F65">
        <w:rPr>
          <w:sz w:val="24"/>
          <w:szCs w:val="24"/>
        </w:rPr>
        <w:t>Bundesfreiwilligendienst</w:t>
      </w:r>
      <w:proofErr w:type="spellEnd"/>
      <w:r w:rsidRPr="004C1F65">
        <w:rPr>
          <w:sz w:val="24"/>
          <w:szCs w:val="24"/>
        </w:rPr>
        <w:t>), местом прохождения которой является социальная сфера, здравоохранение и экология. Благодаря пребыванию на такой службе, которая длится от 6 до 24 месяцев, ребята имеют возможность не только почувствовать себя нужными обществу, но и пополнить семейный бюджет.</w:t>
      </w:r>
    </w:p>
    <w:p w14:paraId="3F9D2981" w14:textId="4648FA33" w:rsidR="00B30D12" w:rsidRPr="004C1F65" w:rsidRDefault="00B30D12" w:rsidP="004C1F65">
      <w:pPr>
        <w:pStyle w:val="11"/>
        <w:spacing w:line="276" w:lineRule="auto"/>
        <w:ind w:firstLine="567"/>
        <w:rPr>
          <w:sz w:val="24"/>
          <w:szCs w:val="24"/>
        </w:rPr>
      </w:pPr>
      <w:r w:rsidRPr="004C1F65">
        <w:rPr>
          <w:sz w:val="24"/>
          <w:szCs w:val="24"/>
        </w:rPr>
        <w:t>Одной из составляющих патриотического воспитания молодежи в странах ЕС выступает военно-патриотическое воспитание в учебных заведениях, которое представляет собой организованную и целенаправленную деятельность государства и общественных институтов по формированию личности школьника как гражданина и патриота [</w:t>
      </w:r>
      <w:r w:rsidR="00A13A19" w:rsidRPr="004C1F65">
        <w:rPr>
          <w:sz w:val="24"/>
          <w:szCs w:val="24"/>
        </w:rPr>
        <w:t>2</w:t>
      </w:r>
      <w:r w:rsidRPr="004C1F65">
        <w:rPr>
          <w:sz w:val="24"/>
          <w:szCs w:val="24"/>
        </w:rPr>
        <w:t>]. Хотя направления такой деятельности в каждой западной стране имеют свои различия, определяющие подходы к военно-патриотической подготовки в целом сходны.</w:t>
      </w:r>
    </w:p>
    <w:p w14:paraId="057D90F1" w14:textId="77777777" w:rsidR="00B30D12" w:rsidRPr="004C1F65" w:rsidRDefault="00B30D12" w:rsidP="004C1F65">
      <w:pPr>
        <w:pStyle w:val="11"/>
        <w:spacing w:line="276" w:lineRule="auto"/>
        <w:ind w:firstLine="567"/>
        <w:rPr>
          <w:sz w:val="24"/>
          <w:szCs w:val="24"/>
        </w:rPr>
      </w:pPr>
      <w:r w:rsidRPr="004C1F65">
        <w:rPr>
          <w:sz w:val="24"/>
          <w:szCs w:val="24"/>
        </w:rPr>
        <w:t>В странах Евросоюза, в частности Франции и Великобритании, типичными составляющими общегосударственной системы военно-патриотического воспитания выступают:</w:t>
      </w:r>
    </w:p>
    <w:p w14:paraId="3D2E2380" w14:textId="77777777" w:rsidR="00B30D12" w:rsidRPr="004C1F65" w:rsidRDefault="00B30D12" w:rsidP="004C1F65">
      <w:pPr>
        <w:pStyle w:val="11"/>
        <w:spacing w:line="276" w:lineRule="auto"/>
        <w:ind w:firstLine="567"/>
        <w:rPr>
          <w:sz w:val="24"/>
          <w:szCs w:val="24"/>
        </w:rPr>
      </w:pPr>
      <w:r w:rsidRPr="004C1F65">
        <w:rPr>
          <w:sz w:val="24"/>
          <w:szCs w:val="24"/>
        </w:rPr>
        <w:t>- начальная военная подготовка в школе (или другом учебном заведении, имеющем статус общеобразовательного), а также военная подготовка на учебно-полевых сборах, обучение в виде военных игр, походов и тому подобное;</w:t>
      </w:r>
    </w:p>
    <w:p w14:paraId="2E14B6F3" w14:textId="77777777" w:rsidR="00B30D12" w:rsidRPr="004C1F65" w:rsidRDefault="00B30D12" w:rsidP="004C1F65">
      <w:pPr>
        <w:pStyle w:val="11"/>
        <w:spacing w:line="276" w:lineRule="auto"/>
        <w:ind w:firstLine="567"/>
        <w:rPr>
          <w:sz w:val="24"/>
          <w:szCs w:val="24"/>
        </w:rPr>
      </w:pPr>
      <w:r w:rsidRPr="004C1F65">
        <w:rPr>
          <w:sz w:val="24"/>
          <w:szCs w:val="24"/>
        </w:rPr>
        <w:t>- деятельность военных кафедр (центров) в вузах по подготовке младшего офицерского состава;</w:t>
      </w:r>
    </w:p>
    <w:p w14:paraId="6BBB4CC2" w14:textId="77777777" w:rsidR="00B30D12" w:rsidRPr="004C1F65" w:rsidRDefault="00B30D12" w:rsidP="004C1F65">
      <w:pPr>
        <w:pStyle w:val="11"/>
        <w:spacing w:line="276" w:lineRule="auto"/>
        <w:ind w:firstLine="567"/>
        <w:rPr>
          <w:sz w:val="24"/>
          <w:szCs w:val="24"/>
        </w:rPr>
      </w:pPr>
      <w:r w:rsidRPr="004C1F65">
        <w:rPr>
          <w:sz w:val="24"/>
          <w:szCs w:val="24"/>
        </w:rPr>
        <w:t>- патриотическая и военно-патриотическая работа государственных и общественных организаций, общественных движений организаций молодежи (объединений, клубов, кружков, спортивных секций и т.п.);</w:t>
      </w:r>
    </w:p>
    <w:p w14:paraId="0B7CAF6F" w14:textId="77777777" w:rsidR="00B30D12" w:rsidRPr="004C1F65" w:rsidRDefault="00B30D12" w:rsidP="004C1F65">
      <w:pPr>
        <w:pStyle w:val="11"/>
        <w:spacing w:line="276" w:lineRule="auto"/>
        <w:ind w:firstLine="567"/>
        <w:rPr>
          <w:sz w:val="24"/>
          <w:szCs w:val="24"/>
        </w:rPr>
      </w:pPr>
      <w:r w:rsidRPr="004C1F65">
        <w:rPr>
          <w:sz w:val="24"/>
          <w:szCs w:val="24"/>
        </w:rPr>
        <w:t>- деятельность СМИ, кинематографа, различных творческих объединений.</w:t>
      </w:r>
    </w:p>
    <w:p w14:paraId="4962D9AA" w14:textId="77777777" w:rsidR="00B30D12" w:rsidRPr="004C1F65" w:rsidRDefault="00B30D12" w:rsidP="004C1F65">
      <w:pPr>
        <w:pStyle w:val="11"/>
        <w:spacing w:line="276" w:lineRule="auto"/>
        <w:ind w:firstLine="567"/>
        <w:rPr>
          <w:sz w:val="24"/>
          <w:szCs w:val="24"/>
        </w:rPr>
      </w:pPr>
      <w:r w:rsidRPr="004C1F65">
        <w:rPr>
          <w:sz w:val="24"/>
          <w:szCs w:val="24"/>
        </w:rPr>
        <w:t>При этом, основными направлениями патриотического воспитания являются:</w:t>
      </w:r>
    </w:p>
    <w:p w14:paraId="70452C44" w14:textId="77777777" w:rsidR="00B30D12" w:rsidRPr="004C1F65" w:rsidRDefault="00B30D12" w:rsidP="004C1F65">
      <w:pPr>
        <w:pStyle w:val="11"/>
        <w:spacing w:line="276" w:lineRule="auto"/>
        <w:ind w:firstLine="567"/>
        <w:rPr>
          <w:sz w:val="24"/>
          <w:szCs w:val="24"/>
        </w:rPr>
      </w:pPr>
      <w:r w:rsidRPr="004C1F65">
        <w:rPr>
          <w:sz w:val="24"/>
          <w:szCs w:val="24"/>
        </w:rPr>
        <w:t>- государственно-патриотическое воспитание, ориентированное на национальные интересы (патриотизм, чувство долга, законопослушание, дисциплинированность);</w:t>
      </w:r>
    </w:p>
    <w:p w14:paraId="28C020EB" w14:textId="77777777" w:rsidR="00B30D12" w:rsidRPr="004C1F65" w:rsidRDefault="00B30D12" w:rsidP="004C1F65">
      <w:pPr>
        <w:pStyle w:val="11"/>
        <w:spacing w:line="276" w:lineRule="auto"/>
        <w:ind w:firstLine="567"/>
        <w:rPr>
          <w:sz w:val="24"/>
          <w:szCs w:val="24"/>
        </w:rPr>
      </w:pPr>
      <w:r w:rsidRPr="004C1F65">
        <w:rPr>
          <w:sz w:val="24"/>
          <w:szCs w:val="24"/>
        </w:rPr>
        <w:t>- гражданское воспитание, ориентированное на воспитание социальных качеств личности (гражданской позиции, социальной активности, ответственности);</w:t>
      </w:r>
    </w:p>
    <w:p w14:paraId="66AC4FB5" w14:textId="52F7C865" w:rsidR="00B30D12" w:rsidRPr="004C1F65" w:rsidRDefault="00B30D12" w:rsidP="004C1F65">
      <w:pPr>
        <w:pStyle w:val="11"/>
        <w:spacing w:line="276" w:lineRule="auto"/>
        <w:ind w:firstLine="567"/>
        <w:rPr>
          <w:sz w:val="24"/>
          <w:szCs w:val="24"/>
        </w:rPr>
      </w:pPr>
      <w:r w:rsidRPr="004C1F65">
        <w:rPr>
          <w:sz w:val="24"/>
          <w:szCs w:val="24"/>
        </w:rPr>
        <w:t>- приобщение к культурным ценностям и достижениям, воспитания духовности, национальной самобытности, понимание общественной значимости собственной профессии, ответственности за качество своего труда.</w:t>
      </w:r>
    </w:p>
    <w:p w14:paraId="7BCC3B92" w14:textId="14387FA4" w:rsidR="00A13A19" w:rsidRPr="004C1F65" w:rsidRDefault="00A13A19" w:rsidP="004C1F65">
      <w:pPr>
        <w:pStyle w:val="11"/>
        <w:spacing w:line="276" w:lineRule="auto"/>
        <w:ind w:firstLine="567"/>
        <w:rPr>
          <w:sz w:val="24"/>
          <w:szCs w:val="24"/>
        </w:rPr>
      </w:pPr>
      <w:r w:rsidRPr="004C1F65">
        <w:rPr>
          <w:sz w:val="24"/>
          <w:szCs w:val="24"/>
        </w:rPr>
        <w:t>По информации Британского Министерства Обороны (</w:t>
      </w:r>
      <w:proofErr w:type="spellStart"/>
      <w:r w:rsidRPr="004C1F65">
        <w:rPr>
          <w:sz w:val="24"/>
          <w:szCs w:val="24"/>
        </w:rPr>
        <w:t>Ministry</w:t>
      </w:r>
      <w:proofErr w:type="spellEnd"/>
      <w:r w:rsidRPr="004C1F65">
        <w:rPr>
          <w:sz w:val="24"/>
          <w:szCs w:val="24"/>
        </w:rPr>
        <w:t xml:space="preserve"> </w:t>
      </w:r>
      <w:proofErr w:type="spellStart"/>
      <w:r w:rsidRPr="004C1F65">
        <w:rPr>
          <w:sz w:val="24"/>
          <w:szCs w:val="24"/>
        </w:rPr>
        <w:t>of</w:t>
      </w:r>
      <w:proofErr w:type="spellEnd"/>
      <w:r w:rsidRPr="004C1F65">
        <w:rPr>
          <w:sz w:val="24"/>
          <w:szCs w:val="24"/>
        </w:rPr>
        <w:t xml:space="preserve"> </w:t>
      </w:r>
      <w:proofErr w:type="spellStart"/>
      <w:r w:rsidRPr="004C1F65">
        <w:rPr>
          <w:sz w:val="24"/>
          <w:szCs w:val="24"/>
        </w:rPr>
        <w:t>Defence</w:t>
      </w:r>
      <w:proofErr w:type="spellEnd"/>
      <w:r w:rsidRPr="004C1F65">
        <w:rPr>
          <w:sz w:val="24"/>
          <w:szCs w:val="24"/>
        </w:rPr>
        <w:t xml:space="preserve"> (</w:t>
      </w:r>
      <w:proofErr w:type="spellStart"/>
      <w:r w:rsidRPr="004C1F65">
        <w:rPr>
          <w:sz w:val="24"/>
          <w:szCs w:val="24"/>
        </w:rPr>
        <w:t>United</w:t>
      </w:r>
      <w:proofErr w:type="spellEnd"/>
      <w:r w:rsidRPr="004C1F65">
        <w:rPr>
          <w:sz w:val="24"/>
          <w:szCs w:val="24"/>
        </w:rPr>
        <w:t xml:space="preserve"> </w:t>
      </w:r>
      <w:proofErr w:type="spellStart"/>
      <w:r w:rsidRPr="004C1F65">
        <w:rPr>
          <w:sz w:val="24"/>
          <w:szCs w:val="24"/>
        </w:rPr>
        <w:t>Kingdom</w:t>
      </w:r>
      <w:proofErr w:type="spellEnd"/>
      <w:r w:rsidRPr="004C1F65">
        <w:rPr>
          <w:sz w:val="24"/>
          <w:szCs w:val="24"/>
        </w:rPr>
        <w:t>) (MOD), через систему вневойсковой подготовки комплектуется около трети офицерского состава Вооруженных Сил, а также две пятых младшего командного состава. Всего через эту систему ежегодно проходит более 150 тыс. Студентов и учеников. Соответствующие курсы существуют во всех британских университетах, а также во многих политехнических институтах и колледжах [4].</w:t>
      </w:r>
    </w:p>
    <w:p w14:paraId="65164899" w14:textId="4617C6E1" w:rsidR="00A13A19" w:rsidRPr="004C1F65" w:rsidRDefault="00A13A19" w:rsidP="004C1F65">
      <w:pPr>
        <w:pStyle w:val="11"/>
        <w:spacing w:line="276" w:lineRule="auto"/>
        <w:ind w:firstLine="567"/>
        <w:rPr>
          <w:sz w:val="24"/>
          <w:szCs w:val="24"/>
        </w:rPr>
      </w:pPr>
      <w:r w:rsidRPr="004C1F65">
        <w:rPr>
          <w:sz w:val="24"/>
          <w:szCs w:val="24"/>
        </w:rPr>
        <w:t xml:space="preserve">Во Франции военно-патриотическое воспитание в школе – это начальная военная подготовка, которая имеет давние традиции. В средней школе на военную подготовку отводится около 300 часов в год. В колледжах и лицеях, начиная с 2001г., с целью </w:t>
      </w:r>
      <w:r w:rsidRPr="004C1F65">
        <w:rPr>
          <w:sz w:val="24"/>
          <w:szCs w:val="24"/>
        </w:rPr>
        <w:lastRenderedPageBreak/>
        <w:t>укрепления связи молодежи с армией введено обязанностей предмет – военное обучение. Его главная цель состоит в изучении принципов и организации национальной обороны Франции.</w:t>
      </w:r>
    </w:p>
    <w:p w14:paraId="06CFA5BC" w14:textId="51CE0293" w:rsidR="00B30D12" w:rsidRPr="004C1F65" w:rsidRDefault="00A13A19" w:rsidP="004C1F65">
      <w:pPr>
        <w:pStyle w:val="11"/>
        <w:spacing w:line="276" w:lineRule="auto"/>
        <w:ind w:firstLine="567"/>
        <w:rPr>
          <w:sz w:val="24"/>
          <w:szCs w:val="24"/>
        </w:rPr>
      </w:pPr>
      <w:r w:rsidRPr="004C1F65">
        <w:rPr>
          <w:sz w:val="24"/>
          <w:szCs w:val="24"/>
        </w:rPr>
        <w:t xml:space="preserve">Положительную роль в патриотическом и военно-патриотическом воспитании подростков во многих странах мира сыграла и продолжает играть общественная система воспитания Скаутское движение (скаутинг, англ. </w:t>
      </w:r>
      <w:proofErr w:type="spellStart"/>
      <w:r w:rsidRPr="004C1F65">
        <w:rPr>
          <w:sz w:val="24"/>
          <w:szCs w:val="24"/>
        </w:rPr>
        <w:t>Scouting</w:t>
      </w:r>
      <w:proofErr w:type="spellEnd"/>
      <w:r w:rsidRPr="004C1F65">
        <w:rPr>
          <w:sz w:val="24"/>
          <w:szCs w:val="24"/>
        </w:rPr>
        <w:t xml:space="preserve">) - международный неполитический молодежное движение, которое призван поддерживать физическое, умственное и духовное развитие молодежи, повышать ее роль в обществе. Началом движения считается 1907, а основателем генерал-лейтенант британской армии Р. Баден-Пауэлл (англ. </w:t>
      </w:r>
      <w:proofErr w:type="spellStart"/>
      <w:r w:rsidRPr="004C1F65">
        <w:rPr>
          <w:sz w:val="24"/>
          <w:szCs w:val="24"/>
        </w:rPr>
        <w:t>Robert</w:t>
      </w:r>
      <w:proofErr w:type="spellEnd"/>
      <w:r w:rsidRPr="004C1F65">
        <w:rPr>
          <w:sz w:val="24"/>
          <w:szCs w:val="24"/>
        </w:rPr>
        <w:t xml:space="preserve"> </w:t>
      </w:r>
      <w:proofErr w:type="spellStart"/>
      <w:r w:rsidRPr="004C1F65">
        <w:rPr>
          <w:sz w:val="24"/>
          <w:szCs w:val="24"/>
        </w:rPr>
        <w:t>Baden-Powell</w:t>
      </w:r>
      <w:proofErr w:type="spellEnd"/>
      <w:r w:rsidRPr="004C1F65">
        <w:rPr>
          <w:sz w:val="24"/>
          <w:szCs w:val="24"/>
        </w:rPr>
        <w:t>).</w:t>
      </w:r>
    </w:p>
    <w:p w14:paraId="2A85D95F" w14:textId="1935874C" w:rsidR="00A13A19" w:rsidRPr="004C1F65" w:rsidRDefault="00A13A19" w:rsidP="004C1F65">
      <w:pPr>
        <w:pStyle w:val="11"/>
        <w:spacing w:line="276" w:lineRule="auto"/>
        <w:ind w:firstLine="567"/>
        <w:rPr>
          <w:sz w:val="24"/>
          <w:szCs w:val="24"/>
        </w:rPr>
      </w:pPr>
      <w:r w:rsidRPr="004C1F65">
        <w:rPr>
          <w:sz w:val="24"/>
          <w:szCs w:val="24"/>
        </w:rPr>
        <w:t xml:space="preserve">Патриотическое воспитание студентов для Российского государства всегда было актуальным вопросом. В современных реалиях тем более стране требуется молодое поколение с высокой нравственностью и стойкой гражданской позицией.  Как отмечено в Стратегии национальной безопасности России, именно патриотизм станет препятствием для внутренних и внешних угроз безопасности страны.  </w:t>
      </w:r>
    </w:p>
    <w:p w14:paraId="12EC5F9B" w14:textId="6950AC62" w:rsidR="00A13A19" w:rsidRPr="004C1F65" w:rsidRDefault="00A13A19" w:rsidP="004C1F65">
      <w:pPr>
        <w:pStyle w:val="11"/>
        <w:spacing w:line="276" w:lineRule="auto"/>
        <w:ind w:firstLine="567"/>
        <w:rPr>
          <w:sz w:val="24"/>
          <w:szCs w:val="24"/>
        </w:rPr>
      </w:pPr>
      <w:r w:rsidRPr="004C1F65">
        <w:rPr>
          <w:sz w:val="24"/>
          <w:szCs w:val="24"/>
        </w:rPr>
        <w:t>Целью нравственно-патриотического воспитания студентов является воспитание гражданина, гордого за свою страну, любящего и уважающего свой народ; знающего и почитающего историю страны и ее культуру; имеющего чувство долга и ответственности перед государством. Настоящий гражданин своей страны – это прекрасные семьянин и квалифицированный специалист, уважающий не только свой народ, но и другие народы и нации.</w:t>
      </w:r>
    </w:p>
    <w:p w14:paraId="0BE8D7A4" w14:textId="7947C037" w:rsidR="00A13A19" w:rsidRPr="004C1F65" w:rsidRDefault="00A13A19" w:rsidP="004C1F65">
      <w:pPr>
        <w:pStyle w:val="11"/>
        <w:spacing w:line="276" w:lineRule="auto"/>
        <w:ind w:firstLine="567"/>
        <w:rPr>
          <w:sz w:val="24"/>
          <w:szCs w:val="24"/>
        </w:rPr>
      </w:pPr>
      <w:r w:rsidRPr="004C1F65">
        <w:rPr>
          <w:sz w:val="24"/>
          <w:szCs w:val="24"/>
        </w:rPr>
        <w:t>К задачам гражданско-патриотического воспитания студентов относятся:</w:t>
      </w:r>
    </w:p>
    <w:p w14:paraId="7EA57408" w14:textId="77777777" w:rsidR="00A13A19" w:rsidRPr="004C1F65" w:rsidRDefault="00A13A19" w:rsidP="004C1F65">
      <w:pPr>
        <w:pStyle w:val="11"/>
        <w:spacing w:line="276" w:lineRule="auto"/>
        <w:ind w:firstLine="567"/>
        <w:rPr>
          <w:sz w:val="24"/>
          <w:szCs w:val="24"/>
        </w:rPr>
      </w:pPr>
      <w:r w:rsidRPr="004C1F65">
        <w:rPr>
          <w:sz w:val="24"/>
          <w:szCs w:val="24"/>
        </w:rPr>
        <w:t>формирование позиции студента «Я – россиянин»;</w:t>
      </w:r>
    </w:p>
    <w:p w14:paraId="2C6165B9" w14:textId="77777777" w:rsidR="00A13A19" w:rsidRPr="004C1F65" w:rsidRDefault="00A13A19" w:rsidP="004C1F65">
      <w:pPr>
        <w:pStyle w:val="11"/>
        <w:spacing w:line="276" w:lineRule="auto"/>
        <w:ind w:firstLine="567"/>
        <w:rPr>
          <w:sz w:val="24"/>
          <w:szCs w:val="24"/>
        </w:rPr>
      </w:pPr>
      <w:r w:rsidRPr="004C1F65">
        <w:rPr>
          <w:sz w:val="24"/>
          <w:szCs w:val="24"/>
        </w:rPr>
        <w:t>поддержание желания молодых людей защищать Родину;</w:t>
      </w:r>
    </w:p>
    <w:p w14:paraId="2F8825C7" w14:textId="77777777" w:rsidR="00A13A19" w:rsidRPr="004C1F65" w:rsidRDefault="00A13A19" w:rsidP="004C1F65">
      <w:pPr>
        <w:pStyle w:val="11"/>
        <w:spacing w:line="276" w:lineRule="auto"/>
        <w:ind w:firstLine="567"/>
        <w:rPr>
          <w:sz w:val="24"/>
          <w:szCs w:val="24"/>
        </w:rPr>
      </w:pPr>
      <w:r w:rsidRPr="004C1F65">
        <w:rPr>
          <w:sz w:val="24"/>
          <w:szCs w:val="24"/>
        </w:rPr>
        <w:t>знакомство молодежи с их собственными правами и обязанностями;</w:t>
      </w:r>
    </w:p>
    <w:p w14:paraId="151E0648" w14:textId="56F20D9C" w:rsidR="00A13A19" w:rsidRPr="004C1F65" w:rsidRDefault="00A13A19" w:rsidP="004C1F65">
      <w:pPr>
        <w:pStyle w:val="11"/>
        <w:spacing w:line="276" w:lineRule="auto"/>
        <w:ind w:firstLine="567"/>
        <w:rPr>
          <w:sz w:val="24"/>
          <w:szCs w:val="24"/>
        </w:rPr>
      </w:pPr>
      <w:r w:rsidRPr="004C1F65">
        <w:rPr>
          <w:sz w:val="24"/>
          <w:szCs w:val="24"/>
        </w:rPr>
        <w:t>развитие чувства долга перед Отечеством, перед своими согражданами, перед семьей и родными.</w:t>
      </w:r>
    </w:p>
    <w:p w14:paraId="2A755DEB" w14:textId="0B39C159" w:rsidR="00A13A19" w:rsidRPr="004C1F65" w:rsidRDefault="00A13A19" w:rsidP="004C1F65">
      <w:pPr>
        <w:pStyle w:val="11"/>
        <w:spacing w:line="276" w:lineRule="auto"/>
        <w:ind w:firstLine="567"/>
        <w:rPr>
          <w:sz w:val="24"/>
          <w:szCs w:val="24"/>
        </w:rPr>
      </w:pPr>
      <w:r w:rsidRPr="004C1F65">
        <w:rPr>
          <w:sz w:val="24"/>
          <w:szCs w:val="24"/>
        </w:rPr>
        <w:t>Педагоги сами вправе выбирать любые методы и формы нравственно патриотического воспитания студентов. Методы диктует и сама современность, и традиции, и обычаи данного учебного заведения, и та база, которой уже обладает коллектив студентов.</w:t>
      </w:r>
    </w:p>
    <w:p w14:paraId="7B422DE9" w14:textId="090CDA4F" w:rsidR="00A13A19" w:rsidRPr="004C1F65" w:rsidRDefault="00A13A19" w:rsidP="004C1F65">
      <w:pPr>
        <w:pStyle w:val="11"/>
        <w:spacing w:line="276" w:lineRule="auto"/>
        <w:ind w:firstLine="567"/>
        <w:rPr>
          <w:sz w:val="24"/>
          <w:szCs w:val="24"/>
        </w:rPr>
      </w:pPr>
      <w:r w:rsidRPr="004C1F65">
        <w:rPr>
          <w:sz w:val="24"/>
          <w:szCs w:val="24"/>
        </w:rPr>
        <w:t>Основные методы нравственно-патриотического воспитания студентов колледжей, техникумов, университетов заключаются в вовлечении молодых людей в активность общественных военно-патриотических движений, научно-исследовательскую деятельность, реализацию социальных проектов, тематических фестивалей и акций.</w:t>
      </w:r>
    </w:p>
    <w:p w14:paraId="34E82F2B" w14:textId="77777777" w:rsidR="00A13A19" w:rsidRPr="004C1F65" w:rsidRDefault="00A13A19" w:rsidP="004C1F65">
      <w:pPr>
        <w:pStyle w:val="11"/>
        <w:spacing w:line="276" w:lineRule="auto"/>
        <w:ind w:firstLine="567"/>
        <w:rPr>
          <w:sz w:val="24"/>
          <w:szCs w:val="24"/>
        </w:rPr>
      </w:pPr>
      <w:r w:rsidRPr="004C1F65">
        <w:rPr>
          <w:sz w:val="24"/>
          <w:szCs w:val="24"/>
        </w:rPr>
        <w:t>Рекомендуются следующие формы патриотического воспитания студентов среднего профессионального образования, ВУЗов:</w:t>
      </w:r>
    </w:p>
    <w:p w14:paraId="5248BD4D" w14:textId="77777777" w:rsidR="00A13A19" w:rsidRPr="004C1F65" w:rsidRDefault="00A13A19" w:rsidP="004C1F65">
      <w:pPr>
        <w:pStyle w:val="11"/>
        <w:spacing w:line="276" w:lineRule="auto"/>
        <w:ind w:firstLine="0"/>
        <w:rPr>
          <w:sz w:val="24"/>
          <w:szCs w:val="24"/>
        </w:rPr>
      </w:pPr>
      <w:r w:rsidRPr="004C1F65">
        <w:rPr>
          <w:sz w:val="24"/>
          <w:szCs w:val="24"/>
        </w:rPr>
        <w:t>Проведение поисковых экспедиций (поездки на места сражений);</w:t>
      </w:r>
    </w:p>
    <w:p w14:paraId="4B9308C4" w14:textId="77777777" w:rsidR="00A13A19" w:rsidRPr="004C1F65" w:rsidRDefault="00A13A19" w:rsidP="004C1F65">
      <w:pPr>
        <w:pStyle w:val="11"/>
        <w:spacing w:line="276" w:lineRule="auto"/>
        <w:ind w:firstLine="567"/>
        <w:rPr>
          <w:sz w:val="24"/>
          <w:szCs w:val="24"/>
        </w:rPr>
      </w:pPr>
      <w:r w:rsidRPr="004C1F65">
        <w:rPr>
          <w:sz w:val="24"/>
          <w:szCs w:val="24"/>
        </w:rPr>
        <w:t>Более широкое использование возможностей Интернета – создание и ведение студентами ресурсов, которые будут отражать историю государства, малой родины, учебного заведения;</w:t>
      </w:r>
    </w:p>
    <w:p w14:paraId="62C42037" w14:textId="77777777" w:rsidR="00A13A19" w:rsidRPr="004C1F65" w:rsidRDefault="00A13A19" w:rsidP="004C1F65">
      <w:pPr>
        <w:pStyle w:val="11"/>
        <w:spacing w:line="276" w:lineRule="auto"/>
        <w:ind w:firstLine="567"/>
        <w:rPr>
          <w:sz w:val="24"/>
          <w:szCs w:val="24"/>
        </w:rPr>
      </w:pPr>
      <w:r w:rsidRPr="004C1F65">
        <w:rPr>
          <w:sz w:val="24"/>
          <w:szCs w:val="24"/>
        </w:rPr>
        <w:t>проведение молодежных спортивных состязаний с привлечением болельщиков;</w:t>
      </w:r>
    </w:p>
    <w:p w14:paraId="6745B204" w14:textId="1914D618" w:rsidR="00A13A19" w:rsidRPr="004C1F65" w:rsidRDefault="00A13A19" w:rsidP="004C1F65">
      <w:pPr>
        <w:pStyle w:val="11"/>
        <w:spacing w:line="276" w:lineRule="auto"/>
        <w:ind w:firstLine="567"/>
        <w:rPr>
          <w:sz w:val="24"/>
          <w:szCs w:val="24"/>
        </w:rPr>
      </w:pPr>
      <w:r w:rsidRPr="004C1F65">
        <w:rPr>
          <w:sz w:val="24"/>
          <w:szCs w:val="24"/>
        </w:rPr>
        <w:t>привлечение к добровольческим движениям.</w:t>
      </w:r>
    </w:p>
    <w:p w14:paraId="073EB3C9" w14:textId="749CE4CD" w:rsidR="00A13A19" w:rsidRPr="004C1F65" w:rsidRDefault="00A13A19" w:rsidP="004C1F65">
      <w:pPr>
        <w:pStyle w:val="11"/>
        <w:spacing w:line="276" w:lineRule="auto"/>
        <w:ind w:firstLine="567"/>
        <w:rPr>
          <w:sz w:val="24"/>
          <w:szCs w:val="24"/>
        </w:rPr>
      </w:pPr>
      <w:r w:rsidRPr="004C1F65">
        <w:rPr>
          <w:sz w:val="24"/>
          <w:szCs w:val="24"/>
        </w:rPr>
        <w:t xml:space="preserve">Таким образом, национально-патриотическое воспитание молодежи как неотъемлемая составляющая системы обеспечения национальной безопасности РФ – это комплексная системная и целенаправленная деятельность органов государственной власти и местного самоуправления, общественности, семьи, образовательных учреждений и других социальных институтов направлена на формирование у молодого поколения высокого патриотического </w:t>
      </w:r>
      <w:r w:rsidRPr="004C1F65">
        <w:rPr>
          <w:sz w:val="24"/>
          <w:szCs w:val="24"/>
        </w:rPr>
        <w:lastRenderedPageBreak/>
        <w:t>сознания , чувство верности и любви к Родине, постоянной готовности к выполнению своего долга по защите национальных интересов. Главной задачей национально-патриотического воспитания молодежи выступает формирование у нее положительного ценностного отношения к русскому народу, Родине, собственного государства и нации.</w:t>
      </w:r>
    </w:p>
    <w:p w14:paraId="317DA895" w14:textId="77777777" w:rsidR="00A13A19" w:rsidRPr="004C1F65" w:rsidRDefault="00A13A19" w:rsidP="004C1F65">
      <w:pPr>
        <w:pStyle w:val="11"/>
        <w:spacing w:line="276" w:lineRule="auto"/>
        <w:ind w:firstLine="567"/>
        <w:rPr>
          <w:sz w:val="24"/>
          <w:szCs w:val="24"/>
        </w:rPr>
      </w:pPr>
    </w:p>
    <w:p w14:paraId="5C0DB0E0" w14:textId="797BAEE6" w:rsidR="00A13A19" w:rsidRPr="004C1F65" w:rsidRDefault="00A13A19" w:rsidP="004C1F65">
      <w:pPr>
        <w:pStyle w:val="11"/>
        <w:spacing w:line="276" w:lineRule="auto"/>
        <w:ind w:firstLine="567"/>
        <w:rPr>
          <w:b/>
          <w:bCs/>
          <w:sz w:val="24"/>
          <w:szCs w:val="24"/>
        </w:rPr>
      </w:pPr>
      <w:r w:rsidRPr="004C1F65">
        <w:rPr>
          <w:b/>
          <w:bCs/>
          <w:sz w:val="24"/>
          <w:szCs w:val="24"/>
        </w:rPr>
        <w:t>Список использованных источников</w:t>
      </w:r>
    </w:p>
    <w:p w14:paraId="18F1A6DE" w14:textId="099B4920" w:rsidR="00A13A19" w:rsidRPr="004C1F65" w:rsidRDefault="00A13A19" w:rsidP="004C1F65">
      <w:pPr>
        <w:pStyle w:val="11"/>
        <w:spacing w:line="276" w:lineRule="auto"/>
        <w:ind w:firstLine="567"/>
        <w:rPr>
          <w:sz w:val="24"/>
          <w:szCs w:val="24"/>
        </w:rPr>
      </w:pPr>
    </w:p>
    <w:p w14:paraId="0D10FC55" w14:textId="77777777" w:rsidR="00A13A19" w:rsidRPr="004C1F65" w:rsidRDefault="00A13A19" w:rsidP="004C1F65">
      <w:pPr>
        <w:pStyle w:val="11"/>
        <w:numPr>
          <w:ilvl w:val="0"/>
          <w:numId w:val="1"/>
        </w:numPr>
        <w:spacing w:line="276" w:lineRule="auto"/>
        <w:ind w:left="0" w:firstLine="567"/>
        <w:rPr>
          <w:sz w:val="24"/>
          <w:szCs w:val="24"/>
        </w:rPr>
      </w:pPr>
      <w:proofErr w:type="spellStart"/>
      <w:r w:rsidRPr="004C1F65">
        <w:rPr>
          <w:sz w:val="24"/>
          <w:szCs w:val="24"/>
        </w:rPr>
        <w:t>Аббулгалимова</w:t>
      </w:r>
      <w:proofErr w:type="spellEnd"/>
      <w:r w:rsidRPr="004C1F65">
        <w:rPr>
          <w:sz w:val="24"/>
          <w:szCs w:val="24"/>
        </w:rPr>
        <w:t xml:space="preserve"> А.М., </w:t>
      </w:r>
      <w:proofErr w:type="spellStart"/>
      <w:r w:rsidRPr="004C1F65">
        <w:rPr>
          <w:sz w:val="24"/>
          <w:szCs w:val="24"/>
        </w:rPr>
        <w:t>Раджабова</w:t>
      </w:r>
      <w:proofErr w:type="spellEnd"/>
      <w:r w:rsidRPr="004C1F65">
        <w:rPr>
          <w:sz w:val="24"/>
          <w:szCs w:val="24"/>
        </w:rPr>
        <w:t xml:space="preserve"> Р.В. Направления патриотического воспитания в российской школе. // Студенческая наука XXI века. - № 2(5). - 2015. - С. 51-53.</w:t>
      </w:r>
    </w:p>
    <w:p w14:paraId="5FACF7DB" w14:textId="4E50AB39" w:rsidR="00A13A19" w:rsidRPr="004C1F65" w:rsidRDefault="00A13A19" w:rsidP="004C1F65">
      <w:pPr>
        <w:pStyle w:val="11"/>
        <w:numPr>
          <w:ilvl w:val="0"/>
          <w:numId w:val="1"/>
        </w:numPr>
        <w:spacing w:line="276" w:lineRule="auto"/>
        <w:ind w:left="0" w:firstLine="567"/>
        <w:rPr>
          <w:sz w:val="24"/>
          <w:szCs w:val="24"/>
        </w:rPr>
      </w:pPr>
      <w:proofErr w:type="spellStart"/>
      <w:r w:rsidRPr="004C1F65">
        <w:rPr>
          <w:sz w:val="24"/>
          <w:szCs w:val="24"/>
        </w:rPr>
        <w:t>Жолквер</w:t>
      </w:r>
      <w:proofErr w:type="spellEnd"/>
      <w:r w:rsidRPr="004C1F65">
        <w:rPr>
          <w:sz w:val="24"/>
          <w:szCs w:val="24"/>
        </w:rPr>
        <w:t xml:space="preserve"> Н. Чем привлекает немцев добровольная гражданская служба. 28.09.2012. [Электронный ресурс] // – Режим доступа: </w:t>
      </w:r>
      <w:hyperlink r:id="rId5" w:history="1">
        <w:r w:rsidRPr="004C1F65">
          <w:rPr>
            <w:rStyle w:val="a3"/>
            <w:sz w:val="24"/>
            <w:szCs w:val="24"/>
          </w:rPr>
          <w:t>http://dw.com/p/16GUB</w:t>
        </w:r>
      </w:hyperlink>
      <w:r w:rsidRPr="004C1F65">
        <w:rPr>
          <w:sz w:val="24"/>
          <w:szCs w:val="24"/>
        </w:rPr>
        <w:t xml:space="preserve"> </w:t>
      </w:r>
    </w:p>
    <w:p w14:paraId="09AD887E" w14:textId="25A02A2B" w:rsidR="00A13A19" w:rsidRPr="004C1F65" w:rsidRDefault="00A13A19" w:rsidP="004C1F65">
      <w:pPr>
        <w:pStyle w:val="11"/>
        <w:numPr>
          <w:ilvl w:val="0"/>
          <w:numId w:val="1"/>
        </w:numPr>
        <w:spacing w:line="276" w:lineRule="auto"/>
        <w:ind w:left="0" w:firstLine="567"/>
        <w:rPr>
          <w:sz w:val="24"/>
          <w:szCs w:val="24"/>
        </w:rPr>
      </w:pPr>
      <w:r w:rsidRPr="004C1F65">
        <w:rPr>
          <w:sz w:val="24"/>
          <w:szCs w:val="24"/>
        </w:rPr>
        <w:t xml:space="preserve">Патриотическое воспитание. [Электронный ресурс] // – Режим доступа: </w:t>
      </w:r>
      <w:hyperlink r:id="rId6" w:history="1">
        <w:r w:rsidRPr="004C1F65">
          <w:rPr>
            <w:rStyle w:val="a3"/>
            <w:sz w:val="24"/>
            <w:szCs w:val="24"/>
          </w:rPr>
          <w:t>http://knowledge.allbest.ru/pedagogics/2c0a65625a2ad78a5d53b88521306c26_0.html</w:t>
        </w:r>
      </w:hyperlink>
      <w:r w:rsidRPr="004C1F65">
        <w:rPr>
          <w:sz w:val="24"/>
          <w:szCs w:val="24"/>
        </w:rPr>
        <w:t xml:space="preserve">. </w:t>
      </w:r>
    </w:p>
    <w:p w14:paraId="615A0DE2" w14:textId="028FC5C5" w:rsidR="00A13A19" w:rsidRPr="004C1F65" w:rsidRDefault="00A13A19" w:rsidP="004C1F65">
      <w:pPr>
        <w:pStyle w:val="11"/>
        <w:numPr>
          <w:ilvl w:val="0"/>
          <w:numId w:val="1"/>
        </w:numPr>
        <w:spacing w:line="276" w:lineRule="auto"/>
        <w:ind w:left="0" w:firstLine="567"/>
        <w:rPr>
          <w:sz w:val="24"/>
          <w:szCs w:val="24"/>
        </w:rPr>
      </w:pPr>
      <w:r w:rsidRPr="004C1F65">
        <w:rPr>
          <w:sz w:val="24"/>
          <w:szCs w:val="24"/>
        </w:rPr>
        <w:t xml:space="preserve">Развитие личности в школах Великобритании. [Электронный ресурс] // – Режим доступа: </w:t>
      </w:r>
      <w:hyperlink r:id="rId7" w:history="1">
        <w:r w:rsidRPr="004C1F65">
          <w:rPr>
            <w:rStyle w:val="a3"/>
            <w:sz w:val="24"/>
            <w:szCs w:val="24"/>
          </w:rPr>
          <w:t>http://www.britishschools.ru/about/individual_development/</w:t>
        </w:r>
      </w:hyperlink>
      <w:r w:rsidRPr="004C1F65">
        <w:rPr>
          <w:sz w:val="24"/>
          <w:szCs w:val="24"/>
        </w:rPr>
        <w:t xml:space="preserve"> </w:t>
      </w:r>
    </w:p>
    <w:p w14:paraId="56D37536" w14:textId="77777777" w:rsidR="00A13A19" w:rsidRPr="004C1F65" w:rsidRDefault="00A13A19" w:rsidP="004C1F65">
      <w:pPr>
        <w:pStyle w:val="11"/>
        <w:numPr>
          <w:ilvl w:val="0"/>
          <w:numId w:val="1"/>
        </w:numPr>
        <w:spacing w:line="276" w:lineRule="auto"/>
        <w:ind w:left="0" w:firstLine="567"/>
        <w:rPr>
          <w:sz w:val="24"/>
          <w:szCs w:val="24"/>
        </w:rPr>
      </w:pPr>
      <w:r w:rsidRPr="004C1F65">
        <w:rPr>
          <w:sz w:val="24"/>
          <w:szCs w:val="24"/>
        </w:rPr>
        <w:t xml:space="preserve">Тарасов С.В., </w:t>
      </w:r>
      <w:proofErr w:type="spellStart"/>
      <w:r w:rsidRPr="004C1F65">
        <w:rPr>
          <w:sz w:val="24"/>
          <w:szCs w:val="24"/>
        </w:rPr>
        <w:t>Лисицин</w:t>
      </w:r>
      <w:proofErr w:type="spellEnd"/>
      <w:r w:rsidRPr="004C1F65">
        <w:rPr>
          <w:sz w:val="24"/>
          <w:szCs w:val="24"/>
        </w:rPr>
        <w:t xml:space="preserve"> С.А. Концепция воспитания в системе Ленинградской области: не подведенные итоги. // Материалы межрегиональной научно-практической конференции «Воспитание в современной образовательной среде». Ленинградский областной институт развития образования. - 2015. - С. 13-20.</w:t>
      </w:r>
    </w:p>
    <w:p w14:paraId="094477DB" w14:textId="37118A2C" w:rsidR="00A13A19" w:rsidRPr="004C1F65" w:rsidRDefault="00A13A19" w:rsidP="004C1F65">
      <w:pPr>
        <w:pStyle w:val="11"/>
        <w:numPr>
          <w:ilvl w:val="0"/>
          <w:numId w:val="1"/>
        </w:numPr>
        <w:spacing w:line="276" w:lineRule="auto"/>
        <w:ind w:left="0" w:firstLine="567"/>
        <w:rPr>
          <w:sz w:val="24"/>
          <w:szCs w:val="24"/>
        </w:rPr>
      </w:pPr>
      <w:proofErr w:type="spellStart"/>
      <w:r w:rsidRPr="004C1F65">
        <w:rPr>
          <w:sz w:val="24"/>
          <w:szCs w:val="24"/>
        </w:rPr>
        <w:t>Чернилевский</w:t>
      </w:r>
      <w:proofErr w:type="spellEnd"/>
      <w:r w:rsidRPr="004C1F65">
        <w:rPr>
          <w:sz w:val="24"/>
          <w:szCs w:val="24"/>
        </w:rPr>
        <w:t xml:space="preserve"> Д. и др. Духовное воспитание в современной образовательной системе // Высшее образование в России. - № 3. - 2008. - С. 51-53.</w:t>
      </w:r>
    </w:p>
    <w:p w14:paraId="36EE9480" w14:textId="79C3B628" w:rsidR="00A91BBF" w:rsidRPr="004C1F65" w:rsidRDefault="00A91BBF" w:rsidP="004C1F65">
      <w:pPr>
        <w:pStyle w:val="11"/>
        <w:spacing w:line="276" w:lineRule="auto"/>
        <w:rPr>
          <w:sz w:val="24"/>
          <w:szCs w:val="24"/>
        </w:rPr>
      </w:pPr>
    </w:p>
    <w:p w14:paraId="64301D8E" w14:textId="24EAC8B3" w:rsidR="00A91BBF" w:rsidRDefault="00A91BBF" w:rsidP="00A91BBF">
      <w:pPr>
        <w:pStyle w:val="11"/>
        <w:spacing w:line="240" w:lineRule="auto"/>
      </w:pPr>
    </w:p>
    <w:p w14:paraId="6563A57A" w14:textId="61B2774F" w:rsidR="00A91BBF" w:rsidRPr="00A13A19" w:rsidRDefault="00A91BBF" w:rsidP="00F069D0">
      <w:pPr>
        <w:pStyle w:val="11"/>
        <w:spacing w:line="240" w:lineRule="auto"/>
        <w:ind w:firstLine="0"/>
      </w:pPr>
    </w:p>
    <w:sectPr w:rsidR="00A91BBF" w:rsidRPr="00A13A19" w:rsidSect="00B30D1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6572A"/>
    <w:multiLevelType w:val="hybridMultilevel"/>
    <w:tmpl w:val="7BA6333E"/>
    <w:lvl w:ilvl="0" w:tplc="2000000F">
      <w:start w:val="1"/>
      <w:numFmt w:val="decimal"/>
      <w:lvlText w:val="%1."/>
      <w:lvlJc w:val="left"/>
      <w:pPr>
        <w:ind w:left="1287" w:hanging="360"/>
      </w:p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D12"/>
    <w:rsid w:val="00027AB7"/>
    <w:rsid w:val="000A332B"/>
    <w:rsid w:val="000B6D42"/>
    <w:rsid w:val="003C4FD1"/>
    <w:rsid w:val="004C1F65"/>
    <w:rsid w:val="00543D53"/>
    <w:rsid w:val="009B16DA"/>
    <w:rsid w:val="009C47B6"/>
    <w:rsid w:val="00A13A19"/>
    <w:rsid w:val="00A91BBF"/>
    <w:rsid w:val="00B30D12"/>
    <w:rsid w:val="00B55992"/>
    <w:rsid w:val="00F069D0"/>
    <w:rsid w:val="00FE68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20228"/>
  <w15:docId w15:val="{16421CC4-7591-400A-A22D-6B5026065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43D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link w:val="12"/>
    <w:qFormat/>
    <w:rsid w:val="003C4FD1"/>
    <w:pPr>
      <w:spacing w:after="0" w:line="360" w:lineRule="auto"/>
      <w:ind w:firstLine="709"/>
      <w:jc w:val="both"/>
    </w:pPr>
    <w:rPr>
      <w:rFonts w:ascii="Times New Roman" w:hAnsi="Times New Roman" w:cs="Times New Roman"/>
      <w:sz w:val="28"/>
      <w:szCs w:val="28"/>
    </w:rPr>
  </w:style>
  <w:style w:type="character" w:customStyle="1" w:styleId="12">
    <w:name w:val="Стиль1 Знак"/>
    <w:basedOn w:val="a0"/>
    <w:link w:val="11"/>
    <w:rsid w:val="003C4FD1"/>
    <w:rPr>
      <w:rFonts w:ascii="Times New Roman" w:hAnsi="Times New Roman" w:cs="Times New Roman"/>
      <w:sz w:val="28"/>
      <w:szCs w:val="28"/>
    </w:rPr>
  </w:style>
  <w:style w:type="paragraph" w:customStyle="1" w:styleId="2">
    <w:name w:val="Стиль2"/>
    <w:basedOn w:val="1"/>
    <w:link w:val="20"/>
    <w:qFormat/>
    <w:rsid w:val="00FE684A"/>
    <w:pPr>
      <w:spacing w:before="0" w:line="360" w:lineRule="auto"/>
      <w:jc w:val="center"/>
    </w:pPr>
    <w:rPr>
      <w:rFonts w:ascii="Times New Roman" w:hAnsi="Times New Roman" w:cs="Times New Roman"/>
      <w:b/>
      <w:bCs/>
      <w:sz w:val="28"/>
      <w:szCs w:val="28"/>
    </w:rPr>
  </w:style>
  <w:style w:type="character" w:customStyle="1" w:styleId="20">
    <w:name w:val="Стиль2 Знак"/>
    <w:basedOn w:val="10"/>
    <w:link w:val="2"/>
    <w:rsid w:val="00FE684A"/>
    <w:rPr>
      <w:rFonts w:ascii="Times New Roman" w:eastAsiaTheme="majorEastAsia" w:hAnsi="Times New Roman" w:cs="Times New Roman"/>
      <w:b/>
      <w:bCs/>
      <w:color w:val="2F5496" w:themeColor="accent1" w:themeShade="BF"/>
      <w:sz w:val="28"/>
      <w:szCs w:val="28"/>
      <w:lang w:val="ru-RU"/>
    </w:rPr>
  </w:style>
  <w:style w:type="character" w:customStyle="1" w:styleId="10">
    <w:name w:val="Заголовок 1 Знак"/>
    <w:basedOn w:val="a0"/>
    <w:link w:val="1"/>
    <w:uiPriority w:val="9"/>
    <w:rsid w:val="00543D53"/>
    <w:rPr>
      <w:rFonts w:asciiTheme="majorHAnsi" w:eastAsiaTheme="majorEastAsia" w:hAnsiTheme="majorHAnsi" w:cstheme="majorBidi"/>
      <w:color w:val="2F5496" w:themeColor="accent1" w:themeShade="BF"/>
      <w:sz w:val="32"/>
      <w:szCs w:val="32"/>
    </w:rPr>
  </w:style>
  <w:style w:type="character" w:styleId="a3">
    <w:name w:val="Hyperlink"/>
    <w:basedOn w:val="a0"/>
    <w:uiPriority w:val="99"/>
    <w:unhideWhenUsed/>
    <w:rsid w:val="00A13A19"/>
    <w:rPr>
      <w:color w:val="0563C1" w:themeColor="hyperlink"/>
      <w:u w:val="single"/>
    </w:rPr>
  </w:style>
  <w:style w:type="character" w:customStyle="1" w:styleId="UnresolvedMention">
    <w:name w:val="Unresolved Mention"/>
    <w:basedOn w:val="a0"/>
    <w:uiPriority w:val="99"/>
    <w:semiHidden/>
    <w:unhideWhenUsed/>
    <w:rsid w:val="00A13A19"/>
    <w:rPr>
      <w:color w:val="605E5C"/>
      <w:shd w:val="clear" w:color="auto" w:fill="E1DFDD"/>
    </w:rPr>
  </w:style>
  <w:style w:type="paragraph" w:styleId="a4">
    <w:name w:val="Balloon Text"/>
    <w:basedOn w:val="a"/>
    <w:link w:val="a5"/>
    <w:uiPriority w:val="99"/>
    <w:semiHidden/>
    <w:unhideWhenUsed/>
    <w:rsid w:val="00F069D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069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ritishschools.ru/about/individual_develop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nowledge.allbest.ru/pedagogics/2c0a65625a2ad78a5d53b88521306c26_0.html" TargetMode="External"/><Relationship Id="rId5" Type="http://schemas.openxmlformats.org/officeDocument/2006/relationships/hyperlink" Target="http://dw.com/p/16GUB"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2170</Words>
  <Characters>12374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Iryna Rabchun</dc:creator>
  <cp:keywords/>
  <dc:description/>
  <cp:lastModifiedBy>Егор</cp:lastModifiedBy>
  <cp:revision>7</cp:revision>
  <dcterms:created xsi:type="dcterms:W3CDTF">2021-03-11T20:23:00Z</dcterms:created>
  <dcterms:modified xsi:type="dcterms:W3CDTF">2023-02-09T05:39:00Z</dcterms:modified>
</cp:coreProperties>
</file>