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1726" w:rsidRDefault="00BE1487" w:rsidP="00C61726">
      <w:pPr>
        <w:pStyle w:val="a5"/>
        <w:jc w:val="center"/>
        <w:rPr>
          <w:sz w:val="28"/>
          <w:szCs w:val="28"/>
        </w:rPr>
      </w:pPr>
      <w:r w:rsidRPr="00C61726">
        <w:rPr>
          <w:sz w:val="28"/>
          <w:szCs w:val="28"/>
        </w:rPr>
        <w:t>Муниципальное бюджетное дошкольное образовательное учреждение</w:t>
      </w:r>
    </w:p>
    <w:p w:rsidR="00BE1487" w:rsidRPr="00C61726" w:rsidRDefault="00BE1487" w:rsidP="00C61726">
      <w:pPr>
        <w:pStyle w:val="a5"/>
        <w:jc w:val="center"/>
        <w:rPr>
          <w:sz w:val="28"/>
          <w:szCs w:val="28"/>
        </w:rPr>
      </w:pPr>
      <w:r w:rsidRPr="00C61726">
        <w:rPr>
          <w:sz w:val="28"/>
          <w:szCs w:val="28"/>
        </w:rPr>
        <w:t xml:space="preserve"> детский сад №3</w:t>
      </w: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rPr>
          <w:sz w:val="28"/>
          <w:szCs w:val="28"/>
        </w:rPr>
      </w:pPr>
    </w:p>
    <w:p w:rsidR="00BE1487" w:rsidRPr="00C61726" w:rsidRDefault="00BE1487" w:rsidP="00C61726">
      <w:pPr>
        <w:pStyle w:val="a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61726">
        <w:rPr>
          <w:rFonts w:ascii="Times New Roman" w:hAnsi="Times New Roman" w:cs="Times New Roman"/>
          <w:b/>
          <w:sz w:val="36"/>
          <w:szCs w:val="36"/>
        </w:rPr>
        <w:t>Доклад</w:t>
      </w:r>
    </w:p>
    <w:p w:rsidR="00C61726" w:rsidRDefault="00C61726" w:rsidP="00C61726">
      <w:pPr>
        <w:pStyle w:val="a5"/>
        <w:rPr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BE1487" w:rsidRPr="00C61726">
        <w:rPr>
          <w:rFonts w:ascii="Times New Roman" w:hAnsi="Times New Roman" w:cs="Times New Roman"/>
          <w:sz w:val="28"/>
          <w:szCs w:val="28"/>
        </w:rPr>
        <w:t>з опыта работы</w:t>
      </w:r>
    </w:p>
    <w:p w:rsidR="00C61726" w:rsidRDefault="00BE1487" w:rsidP="00C61726">
      <w:pPr>
        <w:pStyle w:val="a5"/>
        <w:jc w:val="center"/>
        <w:rPr>
          <w:b/>
          <w:bCs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на тему «</w:t>
      </w:r>
      <w:r w:rsidRPr="00C61726">
        <w:rPr>
          <w:rFonts w:ascii="Times New Roman" w:hAnsi="Times New Roman" w:cs="Times New Roman"/>
          <w:bCs/>
          <w:sz w:val="28"/>
          <w:szCs w:val="28"/>
        </w:rPr>
        <w:t>Художественно-эстетическое развитие детей  первой младшей группы.</w:t>
      </w:r>
      <w:r w:rsidRPr="00C61726">
        <w:rPr>
          <w:b/>
          <w:bCs/>
          <w:sz w:val="28"/>
          <w:szCs w:val="28"/>
        </w:rPr>
        <w:br/>
      </w:r>
      <w:r w:rsidRPr="00C61726">
        <w:rPr>
          <w:b/>
          <w:bCs/>
          <w:sz w:val="28"/>
          <w:szCs w:val="28"/>
        </w:rPr>
        <w:br/>
      </w:r>
      <w:r w:rsidRPr="00C61726">
        <w:rPr>
          <w:b/>
          <w:bCs/>
          <w:sz w:val="28"/>
          <w:szCs w:val="28"/>
        </w:rPr>
        <w:br/>
      </w:r>
      <w:r w:rsidRPr="00C61726">
        <w:rPr>
          <w:b/>
          <w:bCs/>
          <w:sz w:val="28"/>
          <w:szCs w:val="28"/>
        </w:rPr>
        <w:br/>
      </w:r>
      <w:r w:rsidRPr="00C61726">
        <w:rPr>
          <w:b/>
          <w:bCs/>
          <w:sz w:val="28"/>
          <w:szCs w:val="28"/>
        </w:rPr>
        <w:br/>
      </w:r>
      <w:r w:rsidRPr="00C61726">
        <w:rPr>
          <w:b/>
          <w:bCs/>
          <w:sz w:val="28"/>
          <w:szCs w:val="28"/>
        </w:rPr>
        <w:br/>
      </w: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Default="00C61726" w:rsidP="00C61726">
      <w:pPr>
        <w:pStyle w:val="a5"/>
        <w:jc w:val="center"/>
        <w:rPr>
          <w:b/>
          <w:bCs/>
          <w:sz w:val="28"/>
          <w:szCs w:val="28"/>
        </w:rPr>
      </w:pPr>
    </w:p>
    <w:p w:rsidR="00C61726" w:rsidRPr="00C61726" w:rsidRDefault="00C61726" w:rsidP="00C61726">
      <w:pPr>
        <w:pStyle w:val="a5"/>
        <w:jc w:val="center"/>
        <w:rPr>
          <w:bCs/>
          <w:sz w:val="28"/>
          <w:szCs w:val="28"/>
        </w:rPr>
      </w:pPr>
    </w:p>
    <w:p w:rsidR="00BE1487" w:rsidRPr="00C61726" w:rsidRDefault="00BE1487" w:rsidP="00C61726">
      <w:pPr>
        <w:pStyle w:val="a5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C61726">
        <w:rPr>
          <w:rFonts w:ascii="Times New Roman" w:hAnsi="Times New Roman" w:cs="Times New Roman"/>
          <w:bCs/>
          <w:sz w:val="28"/>
          <w:szCs w:val="28"/>
        </w:rPr>
        <w:t xml:space="preserve">Подготовила: воспитатель МБДОУ </w:t>
      </w:r>
      <w:proofErr w:type="spellStart"/>
      <w:r w:rsidRPr="00C61726">
        <w:rPr>
          <w:rFonts w:ascii="Times New Roman" w:hAnsi="Times New Roman" w:cs="Times New Roman"/>
          <w:bCs/>
          <w:sz w:val="28"/>
          <w:szCs w:val="28"/>
        </w:rPr>
        <w:t>д</w:t>
      </w:r>
      <w:proofErr w:type="spellEnd"/>
      <w:r w:rsidRPr="00C61726">
        <w:rPr>
          <w:rFonts w:ascii="Times New Roman" w:hAnsi="Times New Roman" w:cs="Times New Roman"/>
          <w:bCs/>
          <w:sz w:val="28"/>
          <w:szCs w:val="28"/>
        </w:rPr>
        <w:t>/с №3</w:t>
      </w:r>
      <w:r w:rsidRPr="00C61726">
        <w:rPr>
          <w:rFonts w:ascii="Times New Roman" w:hAnsi="Times New Roman" w:cs="Times New Roman"/>
          <w:bCs/>
          <w:sz w:val="28"/>
          <w:szCs w:val="28"/>
        </w:rPr>
        <w:br/>
      </w:r>
      <w:proofErr w:type="spellStart"/>
      <w:r w:rsidRPr="00C61726">
        <w:rPr>
          <w:rFonts w:ascii="Times New Roman" w:hAnsi="Times New Roman" w:cs="Times New Roman"/>
          <w:bCs/>
          <w:sz w:val="28"/>
          <w:szCs w:val="28"/>
        </w:rPr>
        <w:t>Грамотеева</w:t>
      </w:r>
      <w:proofErr w:type="spellEnd"/>
      <w:r w:rsidRPr="00C61726">
        <w:rPr>
          <w:rFonts w:ascii="Times New Roman" w:hAnsi="Times New Roman" w:cs="Times New Roman"/>
          <w:bCs/>
          <w:sz w:val="28"/>
          <w:szCs w:val="28"/>
        </w:rPr>
        <w:t xml:space="preserve"> А.Н.</w:t>
      </w:r>
    </w:p>
    <w:p w:rsidR="00C61726" w:rsidRDefault="00C61726" w:rsidP="0081674A">
      <w:pPr>
        <w:rPr>
          <w:b/>
          <w:bCs/>
        </w:rPr>
      </w:pPr>
    </w:p>
    <w:p w:rsidR="00C61726" w:rsidRDefault="00C61726" w:rsidP="0081674A">
      <w:pPr>
        <w:rPr>
          <w:b/>
          <w:bCs/>
        </w:rPr>
      </w:pPr>
    </w:p>
    <w:p w:rsidR="00C61726" w:rsidRDefault="00C61726" w:rsidP="0081674A">
      <w:pPr>
        <w:rPr>
          <w:b/>
          <w:bCs/>
        </w:rPr>
      </w:pPr>
    </w:p>
    <w:p w:rsidR="0081674A" w:rsidRPr="00C61726" w:rsidRDefault="0081674A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lastRenderedPageBreak/>
        <w:t xml:space="preserve">Художественно-эстетическое развитие ребёнка - многогранное направление в системе современного дошкольного образования, рассматриваемое в единстве воспитания эстетического отношения к окружающему миру и художественного развития средствами искусства. </w:t>
      </w:r>
    </w:p>
    <w:p w:rsidR="00000000" w:rsidRPr="00C61726" w:rsidRDefault="00C61726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Особое значение в  художественн</w:t>
      </w:r>
      <w:proofErr w:type="gramStart"/>
      <w:r w:rsidRPr="00C61726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C61726">
        <w:rPr>
          <w:rFonts w:ascii="Times New Roman" w:hAnsi="Times New Roman" w:cs="Times New Roman"/>
          <w:sz w:val="28"/>
          <w:szCs w:val="28"/>
        </w:rPr>
        <w:t xml:space="preserve"> эстетическом развитие  детей занимают наблюдения в природе , </w:t>
      </w:r>
      <w:r w:rsidRPr="00C61726">
        <w:rPr>
          <w:rFonts w:ascii="Times New Roman" w:hAnsi="Times New Roman" w:cs="Times New Roman"/>
          <w:sz w:val="28"/>
          <w:szCs w:val="28"/>
        </w:rPr>
        <w:t>рассматривание предметов декоративно- прикладного творчества , иллюстраций и картинок.</w:t>
      </w:r>
    </w:p>
    <w:p w:rsidR="00946463" w:rsidRDefault="00AE4587">
      <w:r w:rsidRPr="00AE4587">
        <w:drawing>
          <wp:inline distT="0" distB="0" distL="0" distR="0">
            <wp:extent cx="3011229" cy="1786270"/>
            <wp:effectExtent l="19050" t="0" r="0" b="0"/>
            <wp:docPr id="1" name="Рисунок 1" descr="наблюд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наблюд.jp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8843" cy="17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587">
        <w:drawing>
          <wp:inline distT="0" distB="0" distL="0" distR="0">
            <wp:extent cx="2883638" cy="1828800"/>
            <wp:effectExtent l="19050" t="0" r="0" b="0"/>
            <wp:docPr id="2" name="Рисунок 2" descr="IMG_49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9" descr="IMG_4975.JP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 t="2857" r="6003"/>
                    <a:stretch>
                      <a:fillRect/>
                    </a:stretch>
                  </pic:blipFill>
                  <pic:spPr>
                    <a:xfrm>
                      <a:off x="0" y="0"/>
                      <a:ext cx="2886921" cy="1830882"/>
                    </a:xfrm>
                    <a:prstGeom prst="rect">
                      <a:avLst/>
                    </a:prstGeom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1674A" w:rsidRPr="00C61726" w:rsidRDefault="00AE4587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В ходе таких наблюдений и рассматриваний у детей развиваются такие качества как умение замечать и любоваться красотой родного края, знакомит</w:t>
      </w:r>
      <w:r w:rsidR="00C61726">
        <w:rPr>
          <w:rFonts w:ascii="Times New Roman" w:hAnsi="Times New Roman" w:cs="Times New Roman"/>
          <w:sz w:val="28"/>
          <w:szCs w:val="28"/>
        </w:rPr>
        <w:t>ь</w:t>
      </w:r>
      <w:r w:rsidRPr="00C61726">
        <w:rPr>
          <w:rFonts w:ascii="Times New Roman" w:hAnsi="Times New Roman" w:cs="Times New Roman"/>
          <w:sz w:val="28"/>
          <w:szCs w:val="28"/>
        </w:rPr>
        <w:t>ся и восхищаться работами художников и мастеров, узнавать в них знакомые образы и в дальнейшем использовать полученные знания в своих работах.</w:t>
      </w:r>
    </w:p>
    <w:p w:rsidR="00AE4587" w:rsidRDefault="00AE4587">
      <w:r w:rsidRPr="00AE4587">
        <w:drawing>
          <wp:inline distT="0" distB="0" distL="0" distR="0">
            <wp:extent cx="2769693" cy="1765004"/>
            <wp:effectExtent l="19050" t="0" r="0" b="0"/>
            <wp:docPr id="5" name="Рисунок 5" descr="1382546377_detskaya-kartinnaya-galereya-samar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1382546377_detskaya-kartinnaya-galereya-samara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l="12727" t="10697" r="10909"/>
                    <a:stretch>
                      <a:fillRect/>
                    </a:stretch>
                  </pic:blipFill>
                  <pic:spPr>
                    <a:xfrm>
                      <a:off x="0" y="0"/>
                      <a:ext cx="2775113" cy="176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587">
        <w:drawing>
          <wp:inline distT="0" distB="0" distL="0" distR="0">
            <wp:extent cx="2766680" cy="1764885"/>
            <wp:effectExtent l="19050" t="0" r="0" b="0"/>
            <wp:docPr id="6" name="Рисунок 6" descr="0008-002-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0008-002-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4616" cy="176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726" w:rsidRDefault="00AE4587" w:rsidP="00C61726">
      <w:pPr>
        <w:pStyle w:val="a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61726">
        <w:rPr>
          <w:rFonts w:ascii="Times New Roman" w:hAnsi="Times New Roman" w:cs="Times New Roman"/>
          <w:b/>
          <w:bCs/>
          <w:sz w:val="28"/>
          <w:szCs w:val="28"/>
        </w:rPr>
        <w:t>Учимс</w:t>
      </w:r>
      <w:proofErr w:type="gramStart"/>
      <w:r w:rsidRPr="00C61726">
        <w:rPr>
          <w:rFonts w:ascii="Times New Roman" w:hAnsi="Times New Roman" w:cs="Times New Roman"/>
          <w:b/>
          <w:bCs/>
          <w:sz w:val="28"/>
          <w:szCs w:val="28"/>
        </w:rPr>
        <w:t>я-</w:t>
      </w:r>
      <w:proofErr w:type="gramEnd"/>
      <w:r w:rsidRPr="00C61726">
        <w:rPr>
          <w:rFonts w:ascii="Times New Roman" w:hAnsi="Times New Roman" w:cs="Times New Roman"/>
          <w:b/>
          <w:bCs/>
          <w:sz w:val="28"/>
          <w:szCs w:val="28"/>
        </w:rPr>
        <w:t xml:space="preserve"> играя</w:t>
      </w:r>
    </w:p>
    <w:p w:rsidR="00AE4587" w:rsidRDefault="00AE4587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br/>
        <w:t>Дидактические игры по ознакомлению с цветом, формой</w:t>
      </w:r>
      <w:proofErr w:type="gramStart"/>
      <w:r w:rsidRPr="00C6172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C61726">
        <w:rPr>
          <w:rFonts w:ascii="Times New Roman" w:hAnsi="Times New Roman" w:cs="Times New Roman"/>
          <w:sz w:val="28"/>
          <w:szCs w:val="28"/>
        </w:rPr>
        <w:t xml:space="preserve"> размером.</w:t>
      </w:r>
    </w:p>
    <w:p w:rsidR="00C61726" w:rsidRPr="00AE4587" w:rsidRDefault="00C61726" w:rsidP="00C61726">
      <w:pPr>
        <w:pStyle w:val="a5"/>
        <w:jc w:val="center"/>
      </w:pPr>
    </w:p>
    <w:p w:rsidR="00AE4587" w:rsidRDefault="00AE4587">
      <w:r w:rsidRPr="00AE4587">
        <w:drawing>
          <wp:inline distT="0" distB="0" distL="0" distR="0">
            <wp:extent cx="2647507" cy="1690577"/>
            <wp:effectExtent l="19050" t="0" r="443" b="0"/>
            <wp:docPr id="7" name="Рисунок 7" descr="IMG_20220420_1033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IMG_20220420_103300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t="8571"/>
                    <a:stretch>
                      <a:fillRect/>
                    </a:stretch>
                  </pic:blipFill>
                  <pic:spPr>
                    <a:xfrm>
                      <a:off x="0" y="0"/>
                      <a:ext cx="2652739" cy="1693918"/>
                    </a:xfrm>
                    <a:prstGeom prst="ellipse">
                      <a:avLst/>
                    </a:prstGeom>
                  </pic:spPr>
                </pic:pic>
              </a:graphicData>
            </a:graphic>
          </wp:inline>
        </w:drawing>
      </w:r>
      <w:r w:rsidRPr="00AE4587">
        <w:drawing>
          <wp:inline distT="0" distB="0" distL="0" distR="0">
            <wp:extent cx="2894271" cy="1690576"/>
            <wp:effectExtent l="19050" t="0" r="1329" b="0"/>
            <wp:docPr id="8" name="Рисунок 8" descr="IMG_20220420_1038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IMG_20220420_103802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4688" cy="1690820"/>
                    </a:xfrm>
                    <a:prstGeom prst="ellipse">
                      <a:avLst/>
                    </a:prstGeom>
                  </pic:spPr>
                </pic:pic>
              </a:graphicData>
            </a:graphic>
          </wp:inline>
        </w:drawing>
      </w:r>
    </w:p>
    <w:p w:rsidR="00AE4587" w:rsidRDefault="00AE4587"/>
    <w:p w:rsidR="00AE4587" w:rsidRDefault="00AE4587"/>
    <w:p w:rsidR="00AE4587" w:rsidRDefault="00AE4587">
      <w:r w:rsidRPr="00AE4587">
        <w:lastRenderedPageBreak/>
        <w:drawing>
          <wp:inline distT="0" distB="0" distL="0" distR="0">
            <wp:extent cx="2926169" cy="2296633"/>
            <wp:effectExtent l="19050" t="0" r="7531" b="0"/>
            <wp:docPr id="9" name="Рисунок 9" descr="IMG_20220420_1107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20220420_110717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8958" cy="2298822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AE4587">
        <w:drawing>
          <wp:inline distT="0" distB="0" distL="0" distR="0">
            <wp:extent cx="2929816" cy="2296632"/>
            <wp:effectExtent l="19050" t="0" r="3884" b="0"/>
            <wp:docPr id="10" name="Рисунок 10" descr="IMG_20220420_105919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220420_105919_1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0497" cy="2297166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:rsidR="00AE4587" w:rsidRDefault="00AE4587" w:rsidP="00C61726">
      <w:pPr>
        <w:jc w:val="center"/>
      </w:pPr>
    </w:p>
    <w:p w:rsidR="00AE4587" w:rsidRDefault="00AE4587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Развивать мелкую моторику рук помогают пальчиковые игры и упражнения.</w:t>
      </w:r>
    </w:p>
    <w:p w:rsidR="00C61726" w:rsidRPr="00C61726" w:rsidRDefault="00C61726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AE4587" w:rsidRDefault="00AE4587">
      <w:r w:rsidRPr="00AE4587">
        <w:drawing>
          <wp:inline distT="0" distB="0" distL="0" distR="0">
            <wp:extent cx="2692252" cy="1826125"/>
            <wp:effectExtent l="19050" t="0" r="0" b="0"/>
            <wp:docPr id="11" name="Рисунок 11" descr="0008-013-Palchikovye-igr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0008-013-Palchikovye-igry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3428" cy="1833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587">
        <w:drawing>
          <wp:inline distT="0" distB="0" distL="0" distR="0">
            <wp:extent cx="3032494" cy="1828800"/>
            <wp:effectExtent l="19050" t="0" r="0" b="0"/>
            <wp:docPr id="12" name="Рисунок 12" descr="maxresdefaul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maxresdefault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7690" cy="1831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87" w:rsidRPr="00C61726" w:rsidRDefault="00AE4587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b/>
          <w:sz w:val="28"/>
          <w:szCs w:val="28"/>
        </w:rPr>
        <w:t>Нетрадиционное</w:t>
      </w:r>
      <w:r w:rsidRPr="00C61726">
        <w:rPr>
          <w:rFonts w:ascii="Times New Roman" w:hAnsi="Times New Roman" w:cs="Times New Roman"/>
          <w:sz w:val="28"/>
          <w:szCs w:val="28"/>
        </w:rPr>
        <w:t xml:space="preserve"> рисование имеет огромное значение в формировании личности ребенка. От рисования ребенок получает лишь пользу. Необходимо помнить,  что каждый ребенок – это отдельный мир со своими правилами поведения, своими чувствами. «Истоки способностей и дарования детей – на кончиках их пальцев. Другими словами,  чем больше мастерства в детской руке, тем умнее ребенок», - утверждал В.А. Сухомлинский. Особенно важна связь рисования с мышлением ребенка. Кроме того, нетрадиционное рисование развивает интеллектуальные способности детей, память, внимание, мелкую моторику, учит ребенка думать и анализировать, соизмерять и сравнивать, сочинять и воображать. Рисование пальчиками – это хороший рефлекторный массаж. На ладонях находятся определенные точки, которые связаны со всеми органами тела.</w:t>
      </w:r>
    </w:p>
    <w:p w:rsidR="00AE4587" w:rsidRDefault="00AE4587">
      <w:r w:rsidRPr="00AE4587">
        <w:drawing>
          <wp:inline distT="0" distB="0" distL="0" distR="0">
            <wp:extent cx="2692252" cy="1765005"/>
            <wp:effectExtent l="19050" t="0" r="0" b="0"/>
            <wp:docPr id="13" name="Рисунок 13" descr="IMG_20220414_0936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220414_093623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0989" cy="1764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AE4587">
        <w:drawing>
          <wp:inline distT="0" distB="0" distL="0" distR="0">
            <wp:extent cx="2880878" cy="1765005"/>
            <wp:effectExtent l="19050" t="0" r="0" b="0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20" cy="1764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AE4587" w:rsidRPr="00C61726" w:rsidRDefault="00AE4587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lastRenderedPageBreak/>
        <w:t xml:space="preserve">Маленьким художникам очень нравится рисование пальчиками и ладошками. Обмакивать ладонь ребенка в краску, и малыш ставит ею отпечаток на бумаге. Так, например, с детьми ладошками рисовали солнышко. Детям очень понравилось. </w:t>
      </w:r>
    </w:p>
    <w:p w:rsidR="00AE4587" w:rsidRPr="00C61726" w:rsidRDefault="00AE4587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 xml:space="preserve">  </w:t>
      </w:r>
    </w:p>
    <w:p w:rsidR="00AE4587" w:rsidRPr="00C61726" w:rsidRDefault="00AE4587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 xml:space="preserve">Работая в этом направлении, я  убедилась в том, что нетрадиционная техника рисования позволяет детям ощутить незабываемые положительные эмоции. Результат обычно очень эффективный.  Нетрадиционные способы изображения достаточно просты по технологии и напоминают игру. А у детей дошкольного возраста игра является основным видом деятельности. </w:t>
      </w:r>
    </w:p>
    <w:p w:rsidR="00AE4587" w:rsidRDefault="00AE4587">
      <w:r w:rsidRPr="00AE4587">
        <w:drawing>
          <wp:inline distT="0" distB="0" distL="0" distR="0">
            <wp:extent cx="2734782" cy="1807535"/>
            <wp:effectExtent l="19050" t="0" r="8418" b="0"/>
            <wp:docPr id="17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537" cy="180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AE4587">
        <w:drawing>
          <wp:inline distT="0" distB="0" distL="0" distR="0">
            <wp:extent cx="2841108" cy="1807535"/>
            <wp:effectExtent l="19050" t="0" r="0" b="0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521" cy="1810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AE4587" w:rsidRPr="00C61726" w:rsidRDefault="00AE4587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Рисование ватными палочками   Рисование пальчиками;</w:t>
      </w:r>
      <w:r w:rsidRPr="00C61726">
        <w:rPr>
          <w:rFonts w:ascii="Times New Roman" w:hAnsi="Times New Roman" w:cs="Times New Roman"/>
          <w:sz w:val="28"/>
          <w:szCs w:val="28"/>
        </w:rPr>
        <w:br/>
        <w:t>Индивидуальные занятия по рисованию красками</w:t>
      </w:r>
      <w:r w:rsidRPr="00C61726">
        <w:rPr>
          <w:rFonts w:ascii="Times New Roman" w:hAnsi="Times New Roman" w:cs="Times New Roman"/>
          <w:sz w:val="28"/>
          <w:szCs w:val="28"/>
        </w:rPr>
        <w:br/>
        <w:t>Рисование карандашами</w:t>
      </w:r>
    </w:p>
    <w:p w:rsidR="00AE4587" w:rsidRDefault="00AE4587">
      <w:r w:rsidRPr="00AE4587">
        <w:drawing>
          <wp:inline distT="0" distB="0" distL="0" distR="0">
            <wp:extent cx="2809210" cy="1679944"/>
            <wp:effectExtent l="19050" t="0" r="0" b="0"/>
            <wp:docPr id="19" name="Рисунок 19" descr="IMG_20220414_0937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IMG_20220414_093733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2632" cy="168199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AE4587">
        <w:drawing>
          <wp:inline distT="0" distB="0" distL="0" distR="0">
            <wp:extent cx="2989329" cy="1679479"/>
            <wp:effectExtent l="19050" t="0" r="1521" b="0"/>
            <wp:docPr id="20" name="Рисунок 20" descr="IMG_20220414_0945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IMG_20220414_094557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395" cy="168007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Default="00BE1487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Во время лепки развивается мелкая моторика пальцев рук, воображение, координация движения рук, приобретается сенсорный опы</w:t>
      </w:r>
      <w:proofErr w:type="gramStart"/>
      <w:r w:rsidRPr="00C61726">
        <w:rPr>
          <w:rFonts w:ascii="Times New Roman" w:hAnsi="Times New Roman" w:cs="Times New Roman"/>
          <w:sz w:val="28"/>
          <w:szCs w:val="28"/>
        </w:rPr>
        <w:t>т-</w:t>
      </w:r>
      <w:proofErr w:type="gramEnd"/>
      <w:r w:rsidRPr="00C61726">
        <w:rPr>
          <w:rFonts w:ascii="Times New Roman" w:hAnsi="Times New Roman" w:cs="Times New Roman"/>
          <w:sz w:val="28"/>
          <w:szCs w:val="28"/>
        </w:rPr>
        <w:t xml:space="preserve"> чувство пластики, формы, веса.</w:t>
      </w:r>
    </w:p>
    <w:p w:rsidR="00C61726" w:rsidRPr="00C61726" w:rsidRDefault="00C61726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1487" w:rsidRDefault="00BE1487">
      <w:r w:rsidRPr="00BE1487">
        <w:drawing>
          <wp:inline distT="0" distB="0" distL="0" distR="0">
            <wp:extent cx="2737994" cy="1860698"/>
            <wp:effectExtent l="19050" t="0" r="5206" b="0"/>
            <wp:docPr id="21" name="Рисунок 21" descr="IMG_20220418_0926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20220418_092632.jp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2121" cy="1863502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BE1487">
        <w:drawing>
          <wp:inline distT="0" distB="0" distL="0" distR="0">
            <wp:extent cx="2742876" cy="1860697"/>
            <wp:effectExtent l="19050" t="0" r="324" b="0"/>
            <wp:docPr id="22" name="Рисунок 22" descr="IMG_20220418_093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IMG_20220418_093032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r="31579" b="4167"/>
                    <a:stretch>
                      <a:fillRect/>
                    </a:stretch>
                  </pic:blipFill>
                  <pic:spPr>
                    <a:xfrm>
                      <a:off x="0" y="0"/>
                      <a:ext cx="2742876" cy="1860697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Default="00BE1487" w:rsidP="00C61726">
      <w:pPr>
        <w:pStyle w:val="a5"/>
        <w:jc w:val="center"/>
        <w:rPr>
          <w:b/>
          <w:bCs/>
        </w:rPr>
      </w:pPr>
      <w:r w:rsidRPr="00C61726">
        <w:rPr>
          <w:rFonts w:ascii="Times New Roman" w:hAnsi="Times New Roman" w:cs="Times New Roman"/>
          <w:b/>
          <w:sz w:val="28"/>
          <w:szCs w:val="28"/>
        </w:rPr>
        <w:t>Подготовка к аппликации на магнитной доске.</w:t>
      </w:r>
      <w:r w:rsidRPr="00BE1487">
        <w:br/>
      </w:r>
      <w:r w:rsidRPr="00C61726">
        <w:rPr>
          <w:rFonts w:ascii="Times New Roman" w:hAnsi="Times New Roman" w:cs="Times New Roman"/>
          <w:sz w:val="28"/>
          <w:szCs w:val="28"/>
        </w:rPr>
        <w:br/>
      </w:r>
      <w:r w:rsidRPr="00C61726">
        <w:rPr>
          <w:rFonts w:ascii="Times New Roman" w:hAnsi="Times New Roman" w:cs="Times New Roman"/>
          <w:bCs/>
          <w:sz w:val="28"/>
          <w:szCs w:val="28"/>
        </w:rPr>
        <w:t xml:space="preserve">Для подготовки к аппликации с детьми проводятся развивающие игры с </w:t>
      </w:r>
      <w:r w:rsidRPr="00C61726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использованием </w:t>
      </w:r>
      <w:proofErr w:type="spellStart"/>
      <w:r w:rsidRPr="00C61726">
        <w:rPr>
          <w:rFonts w:ascii="Times New Roman" w:hAnsi="Times New Roman" w:cs="Times New Roman"/>
          <w:bCs/>
          <w:sz w:val="28"/>
          <w:szCs w:val="28"/>
        </w:rPr>
        <w:t>фланелеграфа</w:t>
      </w:r>
      <w:proofErr w:type="spellEnd"/>
      <w:r w:rsidRPr="00C61726">
        <w:rPr>
          <w:rFonts w:ascii="Times New Roman" w:hAnsi="Times New Roman" w:cs="Times New Roman"/>
          <w:bCs/>
          <w:sz w:val="28"/>
          <w:szCs w:val="28"/>
        </w:rPr>
        <w:t xml:space="preserve"> и магнитной доски. В ходе таких игр дети учатся в определенной последовательности правильно располагать изображения на плоскости.</w:t>
      </w:r>
    </w:p>
    <w:p w:rsidR="00BE1487" w:rsidRDefault="00BE1487">
      <w:r w:rsidRPr="00BE1487">
        <w:drawing>
          <wp:inline distT="0" distB="0" distL="0" distR="0">
            <wp:extent cx="2737160" cy="1839433"/>
            <wp:effectExtent l="19050" t="0" r="6040" b="0"/>
            <wp:docPr id="23" name="Рисунок 23" descr="IMG_20220420_1026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IMG_20220420_102606.jp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898" cy="1837241"/>
                    </a:xfrm>
                    <a:prstGeom prst="ellipse">
                      <a:avLst/>
                    </a:prstGeom>
                  </pic:spPr>
                </pic:pic>
              </a:graphicData>
            </a:graphic>
          </wp:inline>
        </w:drawing>
      </w:r>
      <w:r w:rsidRPr="00BE1487">
        <w:drawing>
          <wp:inline distT="0" distB="0" distL="0" distR="0">
            <wp:extent cx="2989329" cy="1911033"/>
            <wp:effectExtent l="19050" t="0" r="1521" b="0"/>
            <wp:docPr id="24" name="Рисунок 24" descr="IMG_20220420_1028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IMG_20220420_102830.jp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6974" cy="1915920"/>
                    </a:xfrm>
                    <a:prstGeom prst="ellipse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Default="00BE1487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 xml:space="preserve">Сюжетная аппликация по сказке «Репка» на </w:t>
      </w:r>
      <w:proofErr w:type="spellStart"/>
      <w:r w:rsidRPr="00C61726">
        <w:rPr>
          <w:rFonts w:ascii="Times New Roman" w:hAnsi="Times New Roman" w:cs="Times New Roman"/>
          <w:sz w:val="28"/>
          <w:szCs w:val="28"/>
        </w:rPr>
        <w:t>фланелеграфе</w:t>
      </w:r>
      <w:proofErr w:type="spellEnd"/>
    </w:p>
    <w:p w:rsidR="00C61726" w:rsidRPr="00C61726" w:rsidRDefault="00C61726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1487" w:rsidRDefault="00BE1487">
      <w:r w:rsidRPr="00BE1487">
        <w:drawing>
          <wp:inline distT="0" distB="0" distL="0" distR="0">
            <wp:extent cx="2739700" cy="2137144"/>
            <wp:effectExtent l="19050" t="0" r="3500" b="0"/>
            <wp:docPr id="25" name="Рисунок 25" descr="IMG_20220414_1033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20220414_103334.jp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8445" cy="2136165"/>
                    </a:xfrm>
                    <a:prstGeom prst="snip2DiagRect">
                      <a:avLst/>
                    </a:prstGeom>
                  </pic:spPr>
                </pic:pic>
              </a:graphicData>
            </a:graphic>
          </wp:inline>
        </w:drawing>
      </w:r>
      <w:r w:rsidRPr="00BE1487">
        <w:drawing>
          <wp:inline distT="0" distB="0" distL="0" distR="0">
            <wp:extent cx="2936802" cy="2133977"/>
            <wp:effectExtent l="19050" t="0" r="0" b="0"/>
            <wp:docPr id="26" name="Рисунок 26" descr="IMG_20220420_1105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220420_110539.jp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rcRect l="3333" t="7692"/>
                    <a:stretch>
                      <a:fillRect/>
                    </a:stretch>
                  </pic:blipFill>
                  <pic:spPr>
                    <a:xfrm>
                      <a:off x="0" y="0"/>
                      <a:ext cx="2941228" cy="2137193"/>
                    </a:xfrm>
                    <a:prstGeom prst="snip1Rect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Pr="00C61726" w:rsidRDefault="00BE1487" w:rsidP="00C61726">
      <w:pPr>
        <w:pStyle w:val="a5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В процессе конструирования дети знакомятся с цветом, формой</w:t>
      </w:r>
      <w:proofErr w:type="gramStart"/>
      <w:r w:rsidRPr="00C6172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C61726">
        <w:rPr>
          <w:rFonts w:ascii="Times New Roman" w:hAnsi="Times New Roman" w:cs="Times New Roman"/>
          <w:sz w:val="28"/>
          <w:szCs w:val="28"/>
        </w:rPr>
        <w:t>учатся создавать доступные для них постройки и затем обыгрывать их , с использованием предметов заместителей.</w:t>
      </w:r>
    </w:p>
    <w:p w:rsidR="00BE1487" w:rsidRDefault="00BE1487">
      <w:r w:rsidRPr="00BE1487">
        <w:drawing>
          <wp:inline distT="0" distB="0" distL="0" distR="0">
            <wp:extent cx="2819843" cy="2296632"/>
            <wp:effectExtent l="19050" t="0" r="0" b="0"/>
            <wp:docPr id="27" name="Рисунок 27" descr="IMG_20220414_101732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220414_101732_1.jp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708" cy="2294894"/>
                    </a:xfrm>
                    <a:prstGeom prst="pentagon">
                      <a:avLst/>
                    </a:prstGeom>
                  </pic:spPr>
                </pic:pic>
              </a:graphicData>
            </a:graphic>
          </wp:inline>
        </w:drawing>
      </w:r>
      <w:r w:rsidRPr="00BE1487">
        <w:drawing>
          <wp:inline distT="0" distB="0" distL="0" distR="0">
            <wp:extent cx="2649722" cy="2286000"/>
            <wp:effectExtent l="19050" t="0" r="0" b="0"/>
            <wp:docPr id="28" name="Рисунок 28" descr="IMG_20220414_100549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IMG_20220414_100549_1.jp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370" cy="2284834"/>
                    </a:xfrm>
                    <a:prstGeom prst="hexagon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Default="00BE1487"/>
    <w:p w:rsidR="00BE1487" w:rsidRPr="00C61726" w:rsidRDefault="00BE1487" w:rsidP="00C6172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В ходе таких игр у детей развиваются творческие способности, речь и коммуникативные навыки.</w:t>
      </w:r>
    </w:p>
    <w:p w:rsidR="00BE1487" w:rsidRDefault="00BE1487">
      <w:r w:rsidRPr="00BE1487">
        <w:lastRenderedPageBreak/>
        <w:drawing>
          <wp:inline distT="0" distB="0" distL="0" distR="0">
            <wp:extent cx="2989329" cy="1860698"/>
            <wp:effectExtent l="19050" t="0" r="1521" b="0"/>
            <wp:docPr id="29" name="Рисунок 29" descr="IMG_20220414_1003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220414_100342.jp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rcRect l="6667" t="19512" r="10000"/>
                    <a:stretch>
                      <a:fillRect/>
                    </a:stretch>
                  </pic:blipFill>
                  <pic:spPr>
                    <a:xfrm>
                      <a:off x="0" y="0"/>
                      <a:ext cx="2988818" cy="1860380"/>
                    </a:xfrm>
                    <a:prstGeom prst="flowChartPreparation">
                      <a:avLst/>
                    </a:prstGeom>
                  </pic:spPr>
                </pic:pic>
              </a:graphicData>
            </a:graphic>
          </wp:inline>
        </w:drawing>
      </w:r>
      <w:r w:rsidRPr="00BE1487">
        <w:drawing>
          <wp:inline distT="0" distB="0" distL="0" distR="0">
            <wp:extent cx="2660355" cy="2020186"/>
            <wp:effectExtent l="19050" t="0" r="6645" b="0"/>
            <wp:docPr id="30" name="Рисунок 30" descr="IMG_20220414_1029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IMG_20220414_102922.jp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2779" cy="2022027"/>
                    </a:xfrm>
                    <a:prstGeom prst="hexagon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Default="00BE1487" w:rsidP="00C61726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1726">
        <w:rPr>
          <w:rFonts w:ascii="Times New Roman" w:hAnsi="Times New Roman" w:cs="Times New Roman"/>
          <w:b/>
          <w:sz w:val="28"/>
          <w:szCs w:val="28"/>
        </w:rPr>
        <w:t>Музыка и танцы</w:t>
      </w:r>
    </w:p>
    <w:p w:rsidR="00C61726" w:rsidRPr="00C61726" w:rsidRDefault="00C61726" w:rsidP="00C61726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1487" w:rsidRDefault="00BE1487">
      <w:r w:rsidRPr="00BE1487">
        <w:drawing>
          <wp:inline distT="0" distB="0" distL="0" distR="0">
            <wp:extent cx="2458336" cy="2073349"/>
            <wp:effectExtent l="19050" t="0" r="0" b="0"/>
            <wp:docPr id="31" name="Рисунок 31" descr="IMG_20220420_1055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20220420_105510.jp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0140" cy="2074870"/>
                    </a:xfrm>
                    <a:prstGeom prst="ellipse">
                      <a:avLst/>
                    </a:prstGeom>
                  </pic:spPr>
                </pic:pic>
              </a:graphicData>
            </a:graphic>
          </wp:inline>
        </w:drawing>
      </w:r>
      <w:r w:rsidRPr="00BE1487">
        <w:drawing>
          <wp:inline distT="0" distB="0" distL="0" distR="0">
            <wp:extent cx="2841108" cy="2083981"/>
            <wp:effectExtent l="19050" t="0" r="0" b="0"/>
            <wp:docPr id="32" name="Рисунок 32" descr="20211224_09334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20211224_093344.gif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856" cy="2082329"/>
                    </a:xfrm>
                    <a:prstGeom prst="ellipse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Pr="00C61726" w:rsidRDefault="00BE1487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>Дети с первых мгновений воспринимают различные звуки. Одним из самых сильных возбудителей эмоций человека является ритмичная музыка. Под её </w:t>
      </w:r>
      <w:r w:rsidRPr="00C61726">
        <w:rPr>
          <w:rFonts w:ascii="Times New Roman" w:hAnsi="Times New Roman" w:cs="Times New Roman"/>
          <w:sz w:val="28"/>
          <w:szCs w:val="28"/>
          <w:u w:val="single"/>
        </w:rPr>
        <w:t>влиянием активизируются физиологические и психические функции человека</w:t>
      </w:r>
      <w:r w:rsidRPr="00C61726">
        <w:rPr>
          <w:rFonts w:ascii="Times New Roman" w:hAnsi="Times New Roman" w:cs="Times New Roman"/>
          <w:sz w:val="28"/>
          <w:szCs w:val="28"/>
        </w:rPr>
        <w:t>: усиливается частота сердечных сокращений, расширяются кровеносные сосуды, повышается обмен веществ и активность органов чувств, ускоряет расщепление гликогена.</w:t>
      </w:r>
      <w:r w:rsidRPr="00C61726">
        <w:rPr>
          <w:rFonts w:ascii="Times New Roman" w:hAnsi="Times New Roman" w:cs="Times New Roman"/>
          <w:sz w:val="28"/>
          <w:szCs w:val="28"/>
        </w:rPr>
        <w:br/>
        <w:t>Ритмичная музыка является могучим воспитывающим и организующим средством, способствует формированию у дошкольников чувства сплочённости, побуждает активное желание выражать музыку в движении</w:t>
      </w:r>
    </w:p>
    <w:p w:rsidR="00BE1487" w:rsidRDefault="00BE1487">
      <w:r w:rsidRPr="00BE1487">
        <w:drawing>
          <wp:inline distT="0" distB="0" distL="0" distR="0">
            <wp:extent cx="4667694" cy="2137144"/>
            <wp:effectExtent l="19050" t="0" r="0" b="0"/>
            <wp:docPr id="33" name="Рисунок 33" descr="20211028_09520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20211028_095203.gif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2182" cy="2139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487" w:rsidRDefault="00BE1487" w:rsidP="00C61726">
      <w:pPr>
        <w:pStyle w:val="a5"/>
        <w:jc w:val="center"/>
      </w:pPr>
      <w:r w:rsidRPr="00C61726">
        <w:rPr>
          <w:rFonts w:ascii="Times New Roman" w:hAnsi="Times New Roman" w:cs="Times New Roman"/>
          <w:b/>
          <w:sz w:val="28"/>
          <w:szCs w:val="28"/>
        </w:rPr>
        <w:t>Театрализованная деятельность.</w:t>
      </w:r>
      <w:r w:rsidRPr="00C61726">
        <w:rPr>
          <w:rFonts w:ascii="Times New Roman" w:hAnsi="Times New Roman" w:cs="Times New Roman"/>
          <w:sz w:val="28"/>
          <w:szCs w:val="28"/>
        </w:rPr>
        <w:br/>
        <w:t>Театрализованная деятельность выполняет одновременно познавательную, воспитательную и развивающую функцию. Участвуя в театрализованных играх, дети познают окружающий мир, становятся участниками событий из жизни людей, животных, растений. Тематика театрализованных игр может быть разнообразной.</w:t>
      </w:r>
      <w:r w:rsidRPr="00BE1487">
        <w:br/>
      </w:r>
      <w:r w:rsidRPr="00C61726">
        <w:rPr>
          <w:rFonts w:ascii="Times New Roman" w:hAnsi="Times New Roman" w:cs="Times New Roman"/>
          <w:sz w:val="28"/>
          <w:szCs w:val="28"/>
        </w:rPr>
        <w:lastRenderedPageBreak/>
        <w:t>Воспитательное значение театрализованных игр состоит в формировании уважительного отношения детей друг к другу, развитии коллективизма.</w:t>
      </w:r>
    </w:p>
    <w:p w:rsidR="00BE1487" w:rsidRDefault="00BE1487"/>
    <w:p w:rsidR="00BE1487" w:rsidRDefault="00BE1487">
      <w:r w:rsidRPr="00BE1487">
        <w:drawing>
          <wp:inline distT="0" distB="0" distL="0" distR="0">
            <wp:extent cx="3156541" cy="1982529"/>
            <wp:effectExtent l="171450" t="133350" r="367709" b="303471"/>
            <wp:docPr id="34" name="Рисунок 34" descr="IMG_20220414_1022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220414_102223.jp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6199" cy="19823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1487" w:rsidRDefault="00BE1487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C61726">
        <w:rPr>
          <w:rFonts w:ascii="Times New Roman" w:hAnsi="Times New Roman" w:cs="Times New Roman"/>
          <w:sz w:val="28"/>
          <w:szCs w:val="28"/>
        </w:rPr>
        <w:t xml:space="preserve">Художественно-эстетическое воспитание – это целенаправленный процесс формирования творческой личности, способной воспринимать, чувствовать, оценивать прекрасное и создавать художественные ценности. Дети  даже в раннем возрасте способны реагировать на </w:t>
      </w:r>
      <w:proofErr w:type="gramStart"/>
      <w:r w:rsidRPr="00C61726">
        <w:rPr>
          <w:rFonts w:ascii="Times New Roman" w:hAnsi="Times New Roman" w:cs="Times New Roman"/>
          <w:sz w:val="28"/>
          <w:szCs w:val="28"/>
        </w:rPr>
        <w:t>красивое</w:t>
      </w:r>
      <w:proofErr w:type="gramEnd"/>
      <w:r w:rsidRPr="00C61726">
        <w:rPr>
          <w:rFonts w:ascii="Times New Roman" w:hAnsi="Times New Roman" w:cs="Times New Roman"/>
          <w:sz w:val="28"/>
          <w:szCs w:val="28"/>
        </w:rPr>
        <w:t xml:space="preserve"> в окружающей обстановке, музыку, поэзию, предметы изобразительного искусства, природу; сами стремятся рисовать, лепить, петь, танцевать. Уже изначально от своей природы они – творцы и наша задача – помочь каждому ребёнку раскрыть имеющийся у него творческий потенциал, его индивидуальные творческие способности. Результатом же эстетического воспитания является эстетическое развитие, которое, в свою очередь, влияет на нравственное, физическое, психическое и даже умственное развитие ребёнка, способствует обогащению эмоциональной сферы личности. </w:t>
      </w:r>
    </w:p>
    <w:p w:rsidR="00C61726" w:rsidRPr="00C61726" w:rsidRDefault="00C61726" w:rsidP="00C6172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BE1487" w:rsidRDefault="00BE1487" w:rsidP="00C61726">
      <w:pPr>
        <w:jc w:val="center"/>
      </w:pPr>
      <w:r w:rsidRPr="00BE1487">
        <w:drawing>
          <wp:inline distT="0" distB="0" distL="0" distR="0">
            <wp:extent cx="4850662" cy="2519916"/>
            <wp:effectExtent l="19050" t="0" r="7088" b="0"/>
            <wp:docPr id="37" name="Рисунок 37" descr="20220301_0942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20220301_094215.jp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8854" cy="2518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1487" w:rsidSect="00C6172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D62FF5"/>
    <w:multiLevelType w:val="hybridMultilevel"/>
    <w:tmpl w:val="54F6E132"/>
    <w:lvl w:ilvl="0" w:tplc="F40C1F8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1A613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88E2E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8862DA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DC637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EBE3DD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FC673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1AD9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3ED7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46463"/>
    <w:rsid w:val="0081674A"/>
    <w:rsid w:val="00946463"/>
    <w:rsid w:val="00AE4587"/>
    <w:rsid w:val="00BE1487"/>
    <w:rsid w:val="00C617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45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4587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6172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91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5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8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3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gi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gif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786</Words>
  <Characters>4481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анна</cp:lastModifiedBy>
  <cp:revision>2</cp:revision>
  <dcterms:created xsi:type="dcterms:W3CDTF">2022-05-24T11:18:00Z</dcterms:created>
  <dcterms:modified xsi:type="dcterms:W3CDTF">2022-05-24T11:18:00Z</dcterms:modified>
</cp:coreProperties>
</file>