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9D" w:rsidRPr="00C61C9D" w:rsidRDefault="00C61C9D" w:rsidP="00C61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ПРИДНЕСТРОВСКАЯ МОЛДАВСКАЯ РЕСПУБЛИКА, МОЛДОВА,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ГОРОД ТИРАСПОЛЬ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ОСУДАРСТВЕННОЕ 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БЩЕОБРАЗОВАТЕЛЬНОЕ 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ЧРЕЖДЕНИЕ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 xml:space="preserve"> С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РЕДНЕГО 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РОФЕССИОНАЛЬНОГО 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БРАЗОВАНИЯ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 xml:space="preserve"> «У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ЧИЛИЩЕ ОЛИМПИЙСКОГО РЕЗЕРВА</w:t>
      </w:r>
      <w:r w:rsidRPr="00C61C9D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61C9D" w:rsidRPr="00C61C9D" w:rsidRDefault="00C61C9D" w:rsidP="00C61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t>«Быстрее, выше, сильнее и … ближе! Инновационные тренажеры и системы для поддержания спортивной формы в условиях пандемии,</w:t>
      </w:r>
      <w:r w:rsidRPr="00C61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61C9D">
        <w:rPr>
          <w:rFonts w:ascii="Times New Roman" w:hAnsi="Times New Roman" w:cs="Times New Roman"/>
          <w:b/>
          <w:sz w:val="28"/>
          <w:szCs w:val="28"/>
        </w:rPr>
        <w:t xml:space="preserve">в качестве </w:t>
      </w:r>
      <w:r w:rsidRPr="00C61C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роли и </w:t>
      </w:r>
      <w:r w:rsidRPr="00C61C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значения физической культуры и спорта в развитии  экономики и общества на примере ГОУ СПО «Училище олимпийского резерва»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sz w:val="28"/>
          <w:szCs w:val="28"/>
        </w:rPr>
        <w:t>Работу выполнили: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sz w:val="28"/>
          <w:szCs w:val="28"/>
        </w:rPr>
        <w:t>Бразда Владислав Витальевич,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Мищенко Екатерина Сергеевна,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Бурдюжа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Николай Николаевич,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студенты  </w:t>
      </w:r>
      <w:r w:rsidRPr="00C61C9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61C9D">
        <w:rPr>
          <w:rFonts w:ascii="Times New Roman" w:hAnsi="Times New Roman" w:cs="Times New Roman"/>
          <w:sz w:val="28"/>
          <w:szCs w:val="28"/>
        </w:rPr>
        <w:t xml:space="preserve"> курса, 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ГОУ СПО «Училище олимпийского резерва»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Научные  руководители: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Мицула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Анастасия Александровна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Учитель украинского языка и литературы, 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Салкуцан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Оксана Николаевна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Учитель молдавского языка и литературы, 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МОУ «Тираспольская средняя школа №16»</w:t>
      </w:r>
    </w:p>
    <w:p w:rsidR="00C61C9D" w:rsidRPr="00C61C9D" w:rsidRDefault="00C61C9D" w:rsidP="00C61C9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27"/>
        <w:gridCol w:w="4928"/>
      </w:tblGrid>
      <w:tr w:rsidR="00C61C9D" w:rsidRPr="00C61C9D" w:rsidTr="001C2B5F"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1C9D" w:rsidRPr="00C61C9D" w:rsidRDefault="00C61C9D" w:rsidP="001C2B5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1C9D" w:rsidRPr="00C61C9D" w:rsidRDefault="00C61C9D" w:rsidP="001C2B5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61C9D" w:rsidRPr="00C61C9D" w:rsidRDefault="00C61C9D" w:rsidP="00C61C9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sz w:val="28"/>
          <w:szCs w:val="28"/>
        </w:rPr>
        <w:t>город Тирасполь, 2021 год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proofErr w:type="spellStart"/>
      <w:r w:rsidRPr="00C61C9D">
        <w:rPr>
          <w:b/>
          <w:bCs/>
          <w:sz w:val="28"/>
          <w:szCs w:val="28"/>
          <w:lang w:val="uk-UA"/>
        </w:rPr>
        <w:lastRenderedPageBreak/>
        <w:t>Содержа</w:t>
      </w:r>
      <w:r w:rsidRPr="00C61C9D">
        <w:rPr>
          <w:b/>
          <w:bCs/>
          <w:sz w:val="28"/>
          <w:szCs w:val="28"/>
        </w:rPr>
        <w:t>ние</w:t>
      </w:r>
      <w:proofErr w:type="spellEnd"/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ВВЕДЕНИЕ………………………………………………………………………..3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ГЛАВА 1. Роль и значение физической культуры и спорта для экономики и общества…………………………………………………………………………...5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ГЛАВА  </w:t>
      </w:r>
      <w:r w:rsidRPr="00C61C9D">
        <w:rPr>
          <w:sz w:val="28"/>
          <w:szCs w:val="28"/>
          <w:lang w:val="uk-UA"/>
        </w:rPr>
        <w:t>2</w:t>
      </w:r>
      <w:r w:rsidRPr="00C61C9D">
        <w:rPr>
          <w:sz w:val="28"/>
          <w:szCs w:val="28"/>
        </w:rPr>
        <w:t>. Основные направления физкультуры и  спорта……………………6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ГЛАВА  3. Спо</w:t>
      </w:r>
      <w:proofErr w:type="gramStart"/>
      <w:r w:rsidRPr="00C61C9D">
        <w:rPr>
          <w:sz w:val="28"/>
          <w:szCs w:val="28"/>
        </w:rPr>
        <w:t>рт в Пр</w:t>
      </w:r>
      <w:proofErr w:type="gramEnd"/>
      <w:r w:rsidRPr="00C61C9D">
        <w:rPr>
          <w:sz w:val="28"/>
          <w:szCs w:val="28"/>
        </w:rPr>
        <w:t>иднестровской Молдавской Республике……………..7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ГЛАВА 4. Роль и значение физической культуры и спорта для экономики и общества на примере ГОУ СПО «Училище олимпийского резерва»……………………………………………………………………………9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ЗАКЛЮЧЕНИЕ………………………………………………………………….14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СПИСОК ЛИТЕРАТУРЫ……………………………………………………….15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ПРИЛОЖЕНИЯ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br/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61C9D">
        <w:rPr>
          <w:b/>
          <w:bCs/>
          <w:sz w:val="28"/>
          <w:szCs w:val="28"/>
        </w:rPr>
        <w:lastRenderedPageBreak/>
        <w:t>ВВЕДЕНИЕ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b/>
          <w:bCs/>
          <w:sz w:val="28"/>
          <w:szCs w:val="28"/>
        </w:rPr>
        <w:t>Актуальность.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С экономической точки зрения физическую культуру и спорт правомерно рассматривать как вид общественно полезной деятельности по оказанию разнообразных услуг, относящейся к непроизводственной сфере и потому прямо не участвующей в создании материального продукта.</w:t>
      </w:r>
      <w:r w:rsidRPr="00C61C9D">
        <w:rPr>
          <w:sz w:val="28"/>
          <w:szCs w:val="28"/>
        </w:rPr>
        <w:br/>
      </w:r>
      <w:proofErr w:type="gramStart"/>
      <w:r w:rsidRPr="00C61C9D">
        <w:rPr>
          <w:sz w:val="28"/>
          <w:szCs w:val="28"/>
        </w:rPr>
        <w:t>Производство и предоставление услуг, удовлетворяющих различные потребности населения, предполагают обеспечение этой деятельности целым рядом условий материально-технического, организационного и кадрового характера, а именно: развитие сети физкультурно-спортивных сооружений и организацию обслуживания их посетителей во время учебно-тренировочных занятий, спортивных соревнований и зрелищных мероприятий; профессиональную подготовку кадров; проведение научно-исследовательской работы; производство и реализацию спортивных товаров;</w:t>
      </w:r>
      <w:proofErr w:type="gramEnd"/>
      <w:r w:rsidRPr="00C61C9D">
        <w:rPr>
          <w:sz w:val="28"/>
          <w:szCs w:val="28"/>
        </w:rPr>
        <w:t xml:space="preserve"> ремонт и прокат спортивного инвентаря и др.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Анализ динамики основных показателей физической культуры и спорта в масштабах страны свидетельствует о наличии в развитии отрасли ряда тенденций, приобретающих в последние годы позитивный характер. </w:t>
      </w:r>
      <w:proofErr w:type="gramStart"/>
      <w:r w:rsidRPr="00C61C9D">
        <w:rPr>
          <w:sz w:val="28"/>
          <w:szCs w:val="28"/>
        </w:rPr>
        <w:t>К</w:t>
      </w:r>
      <w:proofErr w:type="gramEnd"/>
      <w:r w:rsidRPr="00C61C9D">
        <w:rPr>
          <w:sz w:val="28"/>
          <w:szCs w:val="28"/>
        </w:rPr>
        <w:t xml:space="preserve"> </w:t>
      </w:r>
      <w:proofErr w:type="gramStart"/>
      <w:r w:rsidRPr="00C61C9D">
        <w:rPr>
          <w:sz w:val="28"/>
          <w:szCs w:val="28"/>
        </w:rPr>
        <w:t>основным</w:t>
      </w:r>
      <w:proofErr w:type="gramEnd"/>
      <w:r w:rsidRPr="00C61C9D">
        <w:rPr>
          <w:sz w:val="28"/>
          <w:szCs w:val="28"/>
        </w:rPr>
        <w:t xml:space="preserve"> из этих тенденций следует отнести</w:t>
      </w:r>
      <w:r w:rsidRPr="00C61C9D">
        <w:rPr>
          <w:sz w:val="28"/>
          <w:szCs w:val="28"/>
        </w:rPr>
        <w:br/>
        <w:t>   – прогрессивное, в отличие от предшествующего периода, развитие сети физкультурно-спортивных сооружений, рост числа коллективов физической культуры и спортивных клубов, а также численности занимающихся физической культурой и спортом;</w:t>
      </w:r>
      <w:r w:rsidRPr="00C61C9D">
        <w:rPr>
          <w:sz w:val="28"/>
          <w:szCs w:val="28"/>
        </w:rPr>
        <w:br/>
        <w:t>   – систематический рост численности физкультурных кадров, а также количества физкультурно-оздоровительных центров предприятий и организаций.</w:t>
      </w:r>
      <w:r w:rsidRPr="00C61C9D">
        <w:rPr>
          <w:b/>
          <w:sz w:val="28"/>
          <w:szCs w:val="28"/>
        </w:rPr>
        <w:t> 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b/>
          <w:bCs/>
          <w:sz w:val="28"/>
          <w:szCs w:val="28"/>
        </w:rPr>
        <w:t>Цель: </w:t>
      </w:r>
      <w:r w:rsidRPr="00C61C9D">
        <w:rPr>
          <w:sz w:val="28"/>
          <w:szCs w:val="28"/>
        </w:rPr>
        <w:t>изучить и анализировать основные аспекты экономики физической культуры и спорта для общества  на примере ГОУ СПО «Училище олимпийского резерва».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b/>
          <w:bCs/>
          <w:sz w:val="28"/>
          <w:szCs w:val="28"/>
        </w:rPr>
        <w:t>Задачи: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- накапливать и систематизировать экономические знания в области физкультуры и спорта;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- генерировать новые знания и исследования в сфере экономики физической активности и спорта;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- выявлять и формулировать экономические проблемы, возникающие в процессе развития хозяйственных отношений в сфере физкультуры и спорта, а также указывать пути их решения;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- определять тенденции развития </w:t>
      </w:r>
      <w:proofErr w:type="gramStart"/>
      <w:r w:rsidRPr="00C61C9D">
        <w:rPr>
          <w:sz w:val="28"/>
          <w:szCs w:val="28"/>
        </w:rPr>
        <w:t>экономических процессов</w:t>
      </w:r>
      <w:proofErr w:type="gramEnd"/>
      <w:r w:rsidRPr="00C61C9D">
        <w:rPr>
          <w:sz w:val="28"/>
          <w:szCs w:val="28"/>
        </w:rPr>
        <w:t xml:space="preserve"> в отечественном и зарубежном спорте, прогнозировать их направление и динамику.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C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Объект исследования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C61C9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C61C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физическая культура и спорт. 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1C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Предмет исследования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C61C9D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физическая культура и спорт в развитии  экономики и общества.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Используемые методы исследования: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sz w:val="28"/>
          <w:szCs w:val="28"/>
        </w:rPr>
        <w:t>1. Методы работы с информацией.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sz w:val="28"/>
          <w:szCs w:val="28"/>
        </w:rPr>
        <w:t>2.Общенаучные методы: сравнение;</w:t>
      </w:r>
      <w:r w:rsidRPr="00C61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>анализ;</w:t>
      </w:r>
      <w:r w:rsidRPr="00C61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 xml:space="preserve"> обобщение; аналогия; классификация;</w:t>
      </w:r>
      <w:r w:rsidRPr="00C61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>прогнозирование.</w:t>
      </w:r>
    </w:p>
    <w:p w:rsidR="00C61C9D" w:rsidRPr="00C61C9D" w:rsidRDefault="00C61C9D" w:rsidP="00C61C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C9D">
        <w:rPr>
          <w:rFonts w:ascii="Times New Roman" w:eastAsia="Times New Roman" w:hAnsi="Times New Roman" w:cs="Times New Roman"/>
          <w:b/>
          <w:bCs/>
          <w:sz w:val="28"/>
          <w:szCs w:val="28"/>
        </w:rPr>
        <w:t>Гипотеза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 xml:space="preserve"> – занятие физической культурой и спортом укрепляет здоровье и экономически выгодно.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b/>
          <w:bCs/>
          <w:sz w:val="28"/>
          <w:szCs w:val="28"/>
        </w:rPr>
        <w:t>Структура работы</w:t>
      </w:r>
      <w:r w:rsidRPr="00C61C9D">
        <w:rPr>
          <w:sz w:val="28"/>
          <w:szCs w:val="28"/>
        </w:rPr>
        <w:t xml:space="preserve"> состоит из введения,</w:t>
      </w:r>
      <w:r w:rsidRPr="00C61C9D">
        <w:rPr>
          <w:sz w:val="28"/>
          <w:szCs w:val="28"/>
          <w:lang w:val="uk-UA"/>
        </w:rPr>
        <w:t xml:space="preserve"> </w:t>
      </w:r>
      <w:proofErr w:type="spellStart"/>
      <w:r w:rsidRPr="00C61C9D">
        <w:rPr>
          <w:sz w:val="28"/>
          <w:szCs w:val="28"/>
          <w:lang w:val="uk-UA"/>
        </w:rPr>
        <w:t>теоретической</w:t>
      </w:r>
      <w:proofErr w:type="spellEnd"/>
      <w:r w:rsidRPr="00C61C9D">
        <w:rPr>
          <w:sz w:val="28"/>
          <w:szCs w:val="28"/>
        </w:rPr>
        <w:t xml:space="preserve"> части, практической части, заключения, списка использованной литературы.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lastRenderedPageBreak/>
        <w:t>ГЛАВА 1.</w:t>
      </w:r>
      <w:r w:rsidRPr="00C61C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1C9D">
        <w:rPr>
          <w:rFonts w:ascii="Times New Roman" w:hAnsi="Times New Roman" w:cs="Times New Roman"/>
          <w:b/>
          <w:sz w:val="28"/>
          <w:szCs w:val="28"/>
        </w:rPr>
        <w:t xml:space="preserve">Роль и значение физической культуры </w:t>
      </w:r>
      <w:bookmarkStart w:id="0" w:name="_GoBack"/>
      <w:bookmarkEnd w:id="0"/>
      <w:r w:rsidRPr="00C61C9D">
        <w:rPr>
          <w:rFonts w:ascii="Times New Roman" w:hAnsi="Times New Roman" w:cs="Times New Roman"/>
          <w:b/>
          <w:sz w:val="28"/>
          <w:szCs w:val="28"/>
        </w:rPr>
        <w:t>и спорта для экономики и общества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По мере развития общества физическая активность и спорт все шире проникают во все сферы жизни людей, становится все более значимой и неотъемлемой частью жизнедея</w:t>
      </w:r>
      <w:r w:rsidRPr="00C61C9D">
        <w:rPr>
          <w:rFonts w:ascii="Times New Roman" w:hAnsi="Times New Roman" w:cs="Times New Roman"/>
          <w:sz w:val="28"/>
          <w:szCs w:val="28"/>
        </w:rPr>
        <w:softHyphen/>
        <w:t>тельности мировой цивилизации. В настоящее время миллионы во всех странах мира ведут здоровый образ жизни, составной частью которого являются занятия физическими упраж</w:t>
      </w:r>
      <w:r w:rsidRPr="00C61C9D">
        <w:rPr>
          <w:rFonts w:ascii="Times New Roman" w:hAnsi="Times New Roman" w:cs="Times New Roman"/>
          <w:sz w:val="28"/>
          <w:szCs w:val="28"/>
        </w:rPr>
        <w:softHyphen/>
        <w:t>нениями и оздоровительной гимнастикой, участие в спортивных соревнованиях. Гигант</w:t>
      </w:r>
      <w:r w:rsidRPr="00C61C9D">
        <w:rPr>
          <w:rFonts w:ascii="Times New Roman" w:hAnsi="Times New Roman" w:cs="Times New Roman"/>
          <w:sz w:val="28"/>
          <w:szCs w:val="28"/>
        </w:rPr>
        <w:softHyphen/>
        <w:t>скими темпами развивается в последние десятилетия и спорт высших достижений, постепен</w:t>
      </w:r>
      <w:r w:rsidRPr="00C61C9D">
        <w:rPr>
          <w:rFonts w:ascii="Times New Roman" w:hAnsi="Times New Roman" w:cs="Times New Roman"/>
          <w:sz w:val="28"/>
          <w:szCs w:val="28"/>
        </w:rPr>
        <w:softHyphen/>
        <w:t>но превращаясь в целую индустрию спортивных и зрелищно-массовых мероприятий. Физическая культура и спорт в современном обществе являются важнейшим фактором поддержания и укрепления здоровья людей, совершенствования их культуры, способом общения, активного проведения досуга, альтернативой вредным привычкам и пристрастиям.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 Вместе с тем физкультура и спорт интенсивно воздействуют на экономическую сферу жизни государства и общества. Спорт пронизывает все уровни современного социума, оказывая широкое воздействие на основные сферы жизнедеятельности общества. Он влияет на национальные отношения, деловую жизнь, общественное положение, формирует моду, этические ценности, образ жизни людей [1,с.68].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Действительно, спорт обладает мощной социализирующей силой. Политики давно рассматривают спорт как национальное увлечение, способное сплотить общество единой национальной идеей, наполнить своеобразной идеологией, стремлением людей к успеху, к победе.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Социологические опросы населения, особенно молодёжи, занимающейся спортом, показывают, что спорт формирует первоначальное представление о жизни и мире. Именно в спорте наиболее ярко проявляются такие важные для современного общества ценности, как равенство шансов на успех, достижение успеха. Стремление быть первым, победить не только соперника, но и самого себя. Люди, прошедшие «школу спорта», убеждены, что спорт помог им воспитать веру в свои силы и возможности, а также умение ими воспользоваться. Спорт учит идти на жертвы ради достижения цели. Уроки, усвоенные юными спортсменами на спортивном поле, затем, как правило, помогают и в жизни. Многие из спортсменов утверждают, что именно спорт сделал из них человека, способного быть личностью. Посредством спорта реализуется принцип современной жизни - «рассчитывать на самого себя».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Это означает, что достижение успеха зависит, прежде всего, от личных, индивидуальных качеств: честолюбия, инициативы, трудолюбия, терпения, волевых навыков.</w:t>
      </w:r>
      <w:proofErr w:type="gramEnd"/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lastRenderedPageBreak/>
        <w:t>Глава 2. Основные направления физкультуры и спорта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Экономическая роль физкультуры и спорта рельефно проявляются по нескольким основным направлениям: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-   физическая активность и оздоровительно-массовый спорт способствуют минимизации экономических потерь практически во всех сферах жизнедеятельности общества, выступают альтернативой вредным привычкам, которые, как нам известно, оказывают мощное деструктивное воздействие на экономическую жизнь;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-   физическая активность выступает значимым фактором увеличения продолжительности жизни населения, позитивно влияет на увеличение трудоспособного возраста людей;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-    физкультура и спорт являются одним из основных компонентов подготовки качественных трудовых ресурсов, а, следовательно, и фактором обеспечения экономического роста;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C9D">
        <w:rPr>
          <w:rFonts w:ascii="Times New Roman" w:hAnsi="Times New Roman" w:cs="Times New Roman"/>
          <w:sz w:val="28"/>
          <w:szCs w:val="28"/>
        </w:rPr>
        <w:t>-   физическая активность, спорт и туризм являются в настоящее время важнейшей сферой обширной предпринимательской деятельности, которая обеспечивает с одной стороны, занятость многих людей в отраслях спортивной индустрии и туристического комплекса: с другой стороны, указанные отрасли предпринимательства пополняют государственные и местные бюджеты за счет налоговых поступлений, что позволяет государству оперативно решать социальные проблемы населения [4,с.93].</w:t>
      </w:r>
      <w:proofErr w:type="gramEnd"/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t>Глава 3. Спо</w:t>
      </w:r>
      <w:proofErr w:type="gramStart"/>
      <w:r w:rsidRPr="00C61C9D">
        <w:rPr>
          <w:rFonts w:ascii="Times New Roman" w:hAnsi="Times New Roman" w:cs="Times New Roman"/>
          <w:b/>
          <w:sz w:val="28"/>
          <w:szCs w:val="28"/>
        </w:rPr>
        <w:t>рт в Пр</w:t>
      </w:r>
      <w:proofErr w:type="gramEnd"/>
      <w:r w:rsidRPr="00C61C9D">
        <w:rPr>
          <w:rFonts w:ascii="Times New Roman" w:hAnsi="Times New Roman" w:cs="Times New Roman"/>
          <w:b/>
          <w:sz w:val="28"/>
          <w:szCs w:val="28"/>
        </w:rPr>
        <w:t>иднестровской Молдавской Республике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Спо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рт в Пр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иднестровской Молдавской Республике — один из наиболее востребованных приднестровцами видов деятельности.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Спортсмены </w:t>
      </w:r>
      <w:hyperlink r:id="rId5" w:tooltip="Приднестровье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Приднестровья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на международных турнирах обычно выступают под флагом </w:t>
      </w:r>
      <w:hyperlink r:id="rId6" w:tooltip="Молдавия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или </w:t>
      </w:r>
      <w:hyperlink r:id="rId7" w:tooltip="Россия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 участвуют в соревнованиях по </w:t>
      </w:r>
      <w:hyperlink r:id="rId8" w:tooltip="Велосипедный спорт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велосипедному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 </w:t>
      </w:r>
      <w:hyperlink r:id="rId9" w:tooltip="Конный спорт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конному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спорту, </w:t>
      </w:r>
      <w:hyperlink r:id="rId10" w:tooltip="Плавание (спорт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плаванию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tooltip="Академическая гребля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академической гребле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 </w:t>
      </w:r>
      <w:hyperlink r:id="rId12" w:tooltip="Гребля на байдарках и каноэ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гребле на байдарках и каноэ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13" w:tooltip="Бокс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боксу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14" w:tooltip="Лёгкая атлетик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лёгкой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> </w:t>
      </w:r>
      <w:hyperlink r:id="rId15" w:tooltip="Тяжёлая атлетик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тяжёлой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атлетике и </w:t>
      </w:r>
      <w:hyperlink r:id="rId16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силовому  троеборью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17" w:tooltip="Стрельба из лука (вид спорта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стрельбе из лука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18" w:tooltip="Бейсбол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бейсболу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19" w:tooltip="Баскетбол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баскетболу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20" w:tooltip="Волейбол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волейболу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21" w:tooltip="Регби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регби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22" w:tooltip="Дзюдо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дзюдо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23" w:tooltip="Кикбоксинг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кикбоксингу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24" w:tooltip="Гандбол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гандболу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 </w:t>
      </w:r>
      <w:hyperlink r:id="rId25" w:tooltip="Футбол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футболу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. Команды в игровых видах спорта из-за международной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непризнанности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национальных федераций выступают в молдавском и украинском чемпионатах, исключение составляет Федерация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футзала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Приднестровья, которая была принята в </w:t>
      </w:r>
      <w:hyperlink r:id="rId26" w:tooltip="Европейский союз футзал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Европейский союз </w:t>
        </w:r>
        <w:proofErr w:type="spellStart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футзала</w:t>
        </w:r>
        <w:proofErr w:type="spellEnd"/>
      </w:hyperlink>
      <w:r w:rsidRPr="00C61C9D">
        <w:rPr>
          <w:rFonts w:ascii="Times New Roman" w:hAnsi="Times New Roman" w:cs="Times New Roman"/>
          <w:sz w:val="28"/>
          <w:szCs w:val="28"/>
        </w:rPr>
        <w:t>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В настоящее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времяв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> </w:t>
      </w:r>
      <w:hyperlink r:id="rId27" w:tooltip="Чемпионат Молдавии по футболу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высшей футбольной лиге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</w:t>
      </w:r>
      <w:hyperlink r:id="rId28" w:tooltip="Молдавия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выступает 5 приднестровских клубов: </w:t>
      </w:r>
      <w:hyperlink r:id="rId29" w:tooltip="Шериф (футбольный клуб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«Шериф» (Тирасполь)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 «</w:t>
      </w:r>
      <w:hyperlink r:id="rId30" w:tooltip="Динамо-Авто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Динамо-Авто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» (Тирасполь).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В </w:t>
      </w:r>
      <w:hyperlink r:id="rId31" w:tooltip="Дивизион 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Дивизионе «А»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выступают </w:t>
      </w:r>
      <w:hyperlink r:id="rId32" w:tooltip="Тигина (футбольный клуб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</w:t>
        </w:r>
        <w:proofErr w:type="spellStart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Тигина</w:t>
        </w:r>
        <w:proofErr w:type="spellEnd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» (Бендеры)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33" w:tooltip="Искра-Сталь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«Искра-Сталь»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 В </w:t>
      </w:r>
      <w:hyperlink r:id="rId34" w:tooltip="Дивизион 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Дивизионе «Б»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выступает </w:t>
      </w:r>
      <w:hyperlink r:id="rId35" w:tooltip="Круиз (футбольный клуб) (страница отсутствует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«Круиз» (Каменка)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 </w:t>
      </w:r>
      <w:hyperlink r:id="rId36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«</w:t>
        </w:r>
        <w:proofErr w:type="spellStart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Суклея</w:t>
        </w:r>
        <w:proofErr w:type="spellEnd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» (футбольный клуб)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 В 2015 году прекратил своё существование </w:t>
      </w:r>
      <w:hyperlink r:id="rId37" w:tooltip="Тирасполь (футбольный клуб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ФК «Тирасполь»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 который выступал в высшей лиге Молдовы.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Тираспольский «</w:t>
      </w:r>
      <w:hyperlink r:id="rId38" w:tooltip="Шериф (футбольный клуб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Шериф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» является тринадцатикратным </w:t>
      </w:r>
      <w:hyperlink r:id="rId39" w:tooltip="Чемпионат Молдавии по футболу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чемпионом 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 восьмикратным обладателем </w:t>
      </w:r>
      <w:hyperlink r:id="rId40" w:tooltip="Кубок Молдавии по футболу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Кубка 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 четырёхкратным обладателем </w:t>
      </w:r>
      <w:hyperlink r:id="rId41" w:tooltip="Суперкубок Молдавии по футболу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Суперкубка 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, а также двукратным обладателем </w:t>
      </w:r>
      <w:hyperlink r:id="rId42" w:tooltip="Кубок Чемпионов Содружеств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Кубка чемпионов Содружества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 </w:t>
      </w:r>
      <w:hyperlink r:id="rId43" w:tooltip="Тирасполь (футбольный клуб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ФК «Тирасполь»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 трижды выигрывал кубок страны. </w:t>
      </w:r>
      <w:r w:rsidRPr="00C61C9D">
        <w:rPr>
          <w:rFonts w:ascii="Times New Roman" w:hAnsi="Times New Roman" w:cs="Times New Roman"/>
          <w:sz w:val="28"/>
          <w:szCs w:val="28"/>
        </w:rPr>
        <w:lastRenderedPageBreak/>
        <w:t>«</w:t>
      </w:r>
      <w:hyperlink r:id="rId44" w:tooltip="Искра-Сталь" w:history="1">
        <w:proofErr w:type="gramStart"/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Искра-Сталь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» является обладателем Кубка Молдавии 2011 года, бронзовым призёром чемпионата Молдавии </w:t>
      </w:r>
      <w:hyperlink r:id="rId45" w:tooltip="Чемпионат Молдавии по футболу 2008/2009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2009 года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и обладателем серебряных медалей первенства страны в </w:t>
      </w:r>
      <w:hyperlink r:id="rId46" w:tooltip="Чемпионат Молдавии по футболу 2009/2010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2010 году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. </w:t>
      </w:r>
      <w:r w:rsidRPr="00C61C9D">
        <w:rPr>
          <w:rFonts w:ascii="Times New Roman" w:hAnsi="Times New Roman" w:cs="Times New Roman"/>
          <w:b/>
          <w:sz w:val="28"/>
          <w:szCs w:val="28"/>
        </w:rPr>
        <w:t>Юношеский футбол.</w:t>
      </w:r>
      <w:r w:rsidRPr="00C61C9D">
        <w:rPr>
          <w:rFonts w:ascii="Times New Roman" w:hAnsi="Times New Roman" w:cs="Times New Roman"/>
          <w:sz w:val="28"/>
          <w:szCs w:val="28"/>
        </w:rPr>
        <w:t xml:space="preserve"> </w:t>
      </w:r>
      <w:hyperlink r:id="rId47" w:tooltip="16 август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16 августа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</w:t>
      </w:r>
      <w:hyperlink r:id="rId48" w:tooltip="2003 год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2003 года</w:t>
        </w:r>
      </w:hyperlink>
      <w:r w:rsidRPr="00C61C9D">
        <w:rPr>
          <w:rFonts w:ascii="Times New Roman" w:hAnsi="Times New Roman" w:cs="Times New Roman"/>
          <w:sz w:val="28"/>
          <w:szCs w:val="28"/>
        </w:rPr>
        <w:t> была основана Академия футбола «Шериф», она располагается на территории </w:t>
      </w:r>
      <w:hyperlink r:id="rId49" w:tooltip="Шериф (спортивный комплекс)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спортивного комплекса «Шериф»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 В настоящее время в ней учатся 400 детей в возрасте от 7 до 17 лет.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Академия делится на два подразделения: юношеская (8-12 лет) и профессиональная (13-18 лет)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>кадемия футбола проводит ряд международных юношеских турниров на спорткомплексе «Шериф»: «Весенний Тирасполь», «Летний Кубок Шериф», «Приднестровская осень», «Кубок Шериф». В этих соревнованиях принимают участие команды школ ближнего зарубежья. Команда «</w:t>
      </w:r>
      <w:hyperlink r:id="rId50" w:tooltip="Шериф-2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Шериф-2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» в основном состоит из выпускников Академии футбола. </w:t>
      </w:r>
      <w:r w:rsidRPr="00C61C9D">
        <w:rPr>
          <w:rFonts w:ascii="Times New Roman" w:hAnsi="Times New Roman" w:cs="Times New Roman"/>
          <w:b/>
          <w:sz w:val="28"/>
          <w:szCs w:val="28"/>
        </w:rPr>
        <w:t>Баскетбол.</w:t>
      </w:r>
      <w:r w:rsidRPr="00C61C9D">
        <w:rPr>
          <w:rFonts w:ascii="Times New Roman" w:hAnsi="Times New Roman" w:cs="Times New Roman"/>
          <w:sz w:val="28"/>
          <w:szCs w:val="28"/>
        </w:rPr>
        <w:t xml:space="preserve"> В Приднестровье базируется 12-кратный чемпион Молдавии по баскетболу — команда «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fldChar w:fldCharType="begin"/>
      </w:r>
      <w:r w:rsidRPr="00C61C9D">
        <w:rPr>
          <w:rFonts w:ascii="Times New Roman" w:hAnsi="Times New Roman" w:cs="Times New Roman"/>
          <w:sz w:val="28"/>
          <w:szCs w:val="28"/>
        </w:rPr>
        <w:instrText>HYPERLINK "https://ru.wikipedia.org/wiki/%D0%A2%D0%B8%D0%B3%D0%B8%D0%BD%D0%B0_(%D0%B1%D0%B0%D1%81%D0%BA%D0%B5%D1%82%D0%B1%D0%BE%D0%BB%D1%8C%D0%BD%D1%8B%D0%B9_%D0%BA%D0%BB%D1%83%D0%B1,_%D0%91%D0%B5%D0%BD%D0%B4%D0%B5%D1%80%D1%8B)" \o "Тигина (баскетбольный клуб, Бендеры)"</w:instrText>
      </w:r>
      <w:r w:rsidRPr="00C61C9D">
        <w:rPr>
          <w:rFonts w:ascii="Times New Roman" w:hAnsi="Times New Roman" w:cs="Times New Roman"/>
          <w:sz w:val="28"/>
          <w:szCs w:val="28"/>
        </w:rPr>
        <w:fldChar w:fldCharType="separate"/>
      </w:r>
      <w:r w:rsidRPr="00C61C9D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Тигина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fldChar w:fldCharType="end"/>
      </w:r>
      <w:r w:rsidRPr="00C61C9D">
        <w:rPr>
          <w:rFonts w:ascii="Times New Roman" w:hAnsi="Times New Roman" w:cs="Times New Roman"/>
          <w:sz w:val="28"/>
          <w:szCs w:val="28"/>
        </w:rPr>
        <w:t xml:space="preserve">» Бендеры. По завершении сезона 2003/04 клуб неожиданно прекратил свои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выступления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как в чемпионате Молдавии, так и в высшей лиге Украины. В 2016 году команда возродилась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1995 по 2011 года в Бендерах существовал ещё один БК — «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Фаербол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». В настоящее время в Национальном дивизионе Молдавии участвует два приднестровских баскетбольных клуба — «Рыбница УТМ» и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бендерская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Тигина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. </w:t>
      </w:r>
      <w:r w:rsidRPr="00C61C9D">
        <w:rPr>
          <w:rFonts w:ascii="Times New Roman" w:hAnsi="Times New Roman" w:cs="Times New Roman"/>
          <w:b/>
          <w:sz w:val="28"/>
          <w:szCs w:val="28"/>
        </w:rPr>
        <w:t>Гандбол.</w:t>
      </w:r>
      <w:r w:rsidRPr="00C61C9D">
        <w:rPr>
          <w:rFonts w:ascii="Times New Roman" w:hAnsi="Times New Roman" w:cs="Times New Roman"/>
          <w:sz w:val="28"/>
          <w:szCs w:val="28"/>
        </w:rPr>
        <w:t xml:space="preserve"> В чемпионате Молдавии по гандболу среди мужских команд участвуют приднестровские команды «ПГУ-СДЮШОР-1» (Тирасполь) и «Динамо-ДЮСШ-4» (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fldChar w:fldCharType="begin"/>
      </w:r>
      <w:r w:rsidRPr="00C61C9D">
        <w:rPr>
          <w:rFonts w:ascii="Times New Roman" w:hAnsi="Times New Roman" w:cs="Times New Roman"/>
          <w:sz w:val="28"/>
          <w:szCs w:val="28"/>
        </w:rPr>
        <w:instrText>HYPERLINK "https://ru.wikipedia.org/wiki/%D0%A7%D0%BE%D0%B1%D1%80%D1%83%D1%87%D0%B8" \o "Чобручи"</w:instrText>
      </w:r>
      <w:r w:rsidRPr="00C61C9D">
        <w:rPr>
          <w:rFonts w:ascii="Times New Roman" w:hAnsi="Times New Roman" w:cs="Times New Roman"/>
          <w:sz w:val="28"/>
          <w:szCs w:val="28"/>
        </w:rPr>
        <w:fldChar w:fldCharType="separate"/>
      </w:r>
      <w:r w:rsidRPr="00C61C9D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Чобручи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fldChar w:fldCharType="end"/>
      </w:r>
      <w:r w:rsidRPr="00C61C9D">
        <w:rPr>
          <w:rFonts w:ascii="Times New Roman" w:hAnsi="Times New Roman" w:cs="Times New Roman"/>
          <w:sz w:val="28"/>
          <w:szCs w:val="28"/>
        </w:rPr>
        <w:t xml:space="preserve">). Тираспольский клуб является обладателем Кубка Молдавии по гандболу 2012 года. </w:t>
      </w:r>
      <w:r w:rsidRPr="00C61C9D">
        <w:rPr>
          <w:rFonts w:ascii="Times New Roman" w:hAnsi="Times New Roman" w:cs="Times New Roman"/>
          <w:b/>
          <w:sz w:val="28"/>
          <w:szCs w:val="28"/>
        </w:rPr>
        <w:t>Волейбол.</w:t>
      </w:r>
      <w:r w:rsidRPr="00C61C9D">
        <w:rPr>
          <w:rFonts w:ascii="Times New Roman" w:hAnsi="Times New Roman" w:cs="Times New Roman"/>
          <w:sz w:val="28"/>
          <w:szCs w:val="28"/>
        </w:rPr>
        <w:t xml:space="preserve"> Тираспольский волейбольный клуб «Динамо» является чемпионом Молдавии сезона 2013/14, бронзовые медали первенства достались другому клубу из Тирасполя — «Автомобилисту». </w:t>
      </w:r>
      <w:r w:rsidRPr="00C61C9D">
        <w:rPr>
          <w:rFonts w:ascii="Times New Roman" w:hAnsi="Times New Roman" w:cs="Times New Roman"/>
          <w:b/>
          <w:sz w:val="28"/>
          <w:szCs w:val="28"/>
        </w:rPr>
        <w:t>Бейсбол.</w:t>
      </w:r>
      <w:r w:rsidRPr="00C61C9D">
        <w:rPr>
          <w:rFonts w:ascii="Times New Roman" w:hAnsi="Times New Roman" w:cs="Times New Roman"/>
          <w:sz w:val="28"/>
          <w:szCs w:val="28"/>
        </w:rPr>
        <w:t xml:space="preserve"> Монета «Спортивный клуб „KVINT“».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В 1995 году был основан спортивный клуб «KVINT», с 1996 по 2003 год бейсбольная команда «KVINT» становилась чемпионом </w:t>
      </w:r>
      <w:hyperlink r:id="rId51" w:tooltip="Молдавия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Молдавии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 В 1996, 1997 и 2003 году команда стала серебряным призёром, а в 1998 и 1999 годах бронзовым призёром на открытом чемпионате </w:t>
      </w:r>
      <w:hyperlink r:id="rId52" w:tooltip="Украина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Украины</w:t>
        </w:r>
      </w:hyperlink>
      <w:r w:rsidRPr="00C61C9D">
        <w:rPr>
          <w:rFonts w:ascii="Times New Roman" w:hAnsi="Times New Roman" w:cs="Times New Roman"/>
          <w:sz w:val="28"/>
          <w:szCs w:val="28"/>
        </w:rPr>
        <w:t>. С 1996 по 2002 год клуб занимал первые и вторые места на европейских кубках.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C9D">
        <w:rPr>
          <w:rFonts w:ascii="Times New Roman" w:hAnsi="Times New Roman" w:cs="Times New Roman"/>
          <w:b/>
          <w:sz w:val="28"/>
          <w:szCs w:val="28"/>
        </w:rPr>
        <w:t>Футзал</w:t>
      </w:r>
      <w:proofErr w:type="spellEnd"/>
      <w:r w:rsidRPr="00C61C9D">
        <w:rPr>
          <w:rFonts w:ascii="Times New Roman" w:hAnsi="Times New Roman" w:cs="Times New Roman"/>
          <w:b/>
          <w:sz w:val="28"/>
          <w:szCs w:val="28"/>
        </w:rPr>
        <w:t>.</w:t>
      </w:r>
      <w:r w:rsidRPr="00C61C9D">
        <w:rPr>
          <w:rFonts w:ascii="Times New Roman" w:hAnsi="Times New Roman" w:cs="Times New Roman"/>
          <w:sz w:val="28"/>
          <w:szCs w:val="28"/>
        </w:rPr>
        <w:t xml:space="preserve"> В 2013 году Федерация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футзала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(AMF) Приднестровья была принята в состав Европейского союза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футзала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(AMF) и получила право выступать под </w:t>
      </w:r>
      <w:hyperlink r:id="rId53" w:tooltip="Флаг Приднестровской Молдавской Республики" w:history="1">
        <w:r w:rsidRPr="00C61C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приднестровским флагом</w:t>
        </w:r>
      </w:hyperlink>
      <w:r w:rsidRPr="00C61C9D">
        <w:rPr>
          <w:rFonts w:ascii="Times New Roman" w:hAnsi="Times New Roman" w:cs="Times New Roman"/>
          <w:sz w:val="28"/>
          <w:szCs w:val="28"/>
        </w:rPr>
        <w:t xml:space="preserve">. В Национальном дивизионе Молдавии по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футзалу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(AMF)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выступаеттираспольский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клуб «Сокол-ПГУ» [5,с.137].</w:t>
      </w: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lastRenderedPageBreak/>
        <w:t>ГЛАВА 4. Роль и значение физической культуры и спорта для экономики и общества на примере ГОУ СПО «Училище олимпийского резерва»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61C9D">
        <w:rPr>
          <w:rFonts w:ascii="Times New Roman" w:hAnsi="Times New Roman" w:cs="Times New Roman"/>
          <w:sz w:val="28"/>
          <w:szCs w:val="28"/>
        </w:rPr>
        <w:t>Количество детей сделавших свой выбор в пользу спорта, растет с каждым годом. Мы бы хотели рассказать, какие изменения коснулись спортивной сферы нашей Республики, а также чем спорт привлекает молодежь сегодня. За последние годы, в Тирасполе было построено множество спортивных объектов, а также реконструкция школ, в том числе и ГОУ СПО «Училище олимпийского</w:t>
      </w:r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резерва». Директором,  является, </w:t>
      </w:r>
      <w:proofErr w:type="spellStart"/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Наривончик</w:t>
      </w:r>
      <w:proofErr w:type="spellEnd"/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Геннадий Павлович. В этом </w:t>
      </w:r>
      <w:r w:rsidRPr="00C61C9D">
        <w:rPr>
          <w:rFonts w:ascii="Times New Roman" w:eastAsia="Times New Roman" w:hAnsi="Times New Roman" w:cs="Times New Roman"/>
          <w:sz w:val="28"/>
          <w:szCs w:val="28"/>
        </w:rPr>
        <w:t>современном комплексе</w:t>
      </w:r>
      <w:r w:rsidRPr="00C61C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учатся  наиболее перспективные ребята со всей республики, те, кто, намерен связать свою жизнь со спортом и развитием физической культуры. Это первое подобное учебное заведение в Приднестровье, </w:t>
      </w:r>
      <w:proofErr w:type="gramStart"/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притом</w:t>
      </w:r>
      <w:proofErr w:type="gramEnd"/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что аналогов нет в соседней Молдове.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61C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Училище создано специально для развития профессионального спорта, подготовки тренерского состава, учителей физической культуры. Учебный и тренировочный процессы составляют в нем одно целое. Задача – дать каждому спортсмену максимально раскрыться. Наши юноши и девушки участвуют в престижных международных соревнованиях, имеют разряды, их график, ориентированный именно на спортивные достижения. Это учащиеся, которые занимаются по 12 олимпийским  видам спорта такие  как: 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гребля на байдарках и каноэ, греко-римская и вольная борьба, велоспорт, легкая атлетика, плавание, футбол, художественная гимнастика, бокс и бадминтон.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       Распорядок дня у наших спортсменов отличается от расписания обычного учащегося. С 8 до 10 утра ребята отправляются на утренние тренировки. Сами школьные занятия начинаются в 10.30, а в четыре часа вечера наступает время для вечерней тренировки.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61C9D">
        <w:rPr>
          <w:sz w:val="28"/>
          <w:szCs w:val="28"/>
        </w:rPr>
        <w:t xml:space="preserve">       Питание у ребят соответствует их немалым физическим нагрузкам – оно пятиразовое. В каждой группе есть своя норма калорий, которой придерживаются повара. В хорошо оборудованной столовой спортсмены принимают пищу в две смены.</w:t>
      </w:r>
      <w:r w:rsidRPr="00C61C9D">
        <w:rPr>
          <w:sz w:val="28"/>
          <w:szCs w:val="28"/>
          <w:shd w:val="clear" w:color="auto" w:fill="FFFFFF"/>
        </w:rPr>
        <w:t xml:space="preserve"> У нас обязательно в меню есть молочные, кисломолочные продукты, рыба, мясо, мёд, сухофрукты и т. д. В училище оборудована  новая кухня.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       Соблюдаются строгие карантинные требования. Медицинский центр училища оснастили современным оборудованием. Здесь могут оказать как первичную медицинскую, так и диспансерную помощь учащимся и другим спортсменам-олимпийцам. Провести исследования </w:t>
      </w:r>
      <w:proofErr w:type="gramStart"/>
      <w:r w:rsidRPr="00C61C9D">
        <w:rPr>
          <w:sz w:val="28"/>
          <w:szCs w:val="28"/>
        </w:rPr>
        <w:t>сердечно-сосудистой</w:t>
      </w:r>
      <w:proofErr w:type="gramEnd"/>
      <w:r w:rsidRPr="00C61C9D">
        <w:rPr>
          <w:sz w:val="28"/>
          <w:szCs w:val="28"/>
        </w:rPr>
        <w:t xml:space="preserve"> системы, УЗИ внутренних органов, </w:t>
      </w:r>
      <w:proofErr w:type="spellStart"/>
      <w:r w:rsidRPr="00C61C9D">
        <w:rPr>
          <w:sz w:val="28"/>
          <w:szCs w:val="28"/>
        </w:rPr>
        <w:t>физиопроцедуры</w:t>
      </w:r>
      <w:proofErr w:type="spellEnd"/>
      <w:r w:rsidRPr="00C61C9D">
        <w:rPr>
          <w:sz w:val="28"/>
          <w:szCs w:val="28"/>
        </w:rPr>
        <w:t xml:space="preserve">, восстановительный массаж. В случае необходимости – </w:t>
      </w:r>
      <w:proofErr w:type="spellStart"/>
      <w:r w:rsidRPr="00C61C9D">
        <w:rPr>
          <w:sz w:val="28"/>
          <w:szCs w:val="28"/>
        </w:rPr>
        <w:t>инфузионнуютерапию</w:t>
      </w:r>
      <w:proofErr w:type="spellEnd"/>
      <w:r w:rsidRPr="00C61C9D">
        <w:rPr>
          <w:sz w:val="28"/>
          <w:szCs w:val="28"/>
        </w:rPr>
        <w:t>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Общежитие для иногородних спортсменов обустроено на третьем этаже училища. Сейчас в нем проживают 40 учащихся. В уютных комнатах живут по 1-2 человека, что в период пандемии </w:t>
      </w:r>
      <w:proofErr w:type="spellStart"/>
      <w:r w:rsidRPr="00C61C9D">
        <w:rPr>
          <w:sz w:val="28"/>
          <w:szCs w:val="28"/>
        </w:rPr>
        <w:t>коронавируса</w:t>
      </w:r>
      <w:proofErr w:type="spellEnd"/>
      <w:r w:rsidRPr="00C61C9D">
        <w:rPr>
          <w:sz w:val="28"/>
          <w:szCs w:val="28"/>
        </w:rPr>
        <w:t>, особенно актуально. В спальном корпусе довольно комфортно – есть стиральные машины, зоны отдыха.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lastRenderedPageBreak/>
        <w:t xml:space="preserve">       Учащиеся успевают совмещать тренировку вместе с обучение. Они не чувствуют каких-либо затруднений. Наоборот, преподавательский состав, всегда готов прийти на помощь ребятам. Для них важны не только успехи в спорте, но также и в учебе.  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        Нельзя не отметить учащихся, которыми ГОУ СПО «Училище олимпийского резерва» гордится. Так, на первом курсе среднее профессиональное образование получают мастера спорта Андрей </w:t>
      </w:r>
      <w:proofErr w:type="spellStart"/>
      <w:r w:rsidRPr="00C61C9D">
        <w:rPr>
          <w:sz w:val="28"/>
          <w:szCs w:val="28"/>
        </w:rPr>
        <w:t>Бобко</w:t>
      </w:r>
      <w:proofErr w:type="spellEnd"/>
      <w:r w:rsidRPr="00C61C9D">
        <w:rPr>
          <w:sz w:val="28"/>
          <w:szCs w:val="28"/>
        </w:rPr>
        <w:t xml:space="preserve"> (академическая гребля) и Леонид Бабенко (спортивная акробатика). Еще один акробат и мастер спорта Геннадий Измайлов учится уже на втором курсе. Есть в училище ряд кандидатов в мастера спорта.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 w:rsidRPr="00C61C9D">
        <w:rPr>
          <w:sz w:val="28"/>
          <w:szCs w:val="28"/>
          <w:shd w:val="clear" w:color="auto" w:fill="FFFFFF"/>
        </w:rPr>
        <w:t xml:space="preserve">         Ребята часто выезжают на соревнования. Уже были в Германии, Болгарии и Польше. Высокие требования, жесткая конкуренция заставляют подходить к спорту более целенаправленно и  не распыляться.</w:t>
      </w:r>
      <w:r w:rsidRPr="00C61C9D">
        <w:rPr>
          <w:sz w:val="28"/>
          <w:szCs w:val="28"/>
        </w:rPr>
        <w:t xml:space="preserve"> В училище присутствует благоприятная и дружелюбная атмосфера, которая способствуют покорению спортивных вершин. 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Я, Бразда Владислав, студент 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курса, </w:t>
      </w:r>
      <w:r w:rsidRPr="00C61C9D">
        <w:rPr>
          <w:rFonts w:ascii="Times New Roman" w:hAnsi="Times New Roman" w:cs="Times New Roman"/>
          <w:sz w:val="28"/>
          <w:szCs w:val="28"/>
        </w:rPr>
        <w:t>ГОУ СПО «Училище олимпийского резерва», обучаюсь,  уже третий год. Мне  очень нравится вольная борьба, так как этот вид спорта для настоящих мужчин. Борьба - один из самых тяжелых видов спорта, в основе которого лежит упорство, характер и сила духа. Не каждый может заниматься этим видом спорта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>олько те,  кто по настоящему готов к моральным и физическим трудностям. В борьбе, перед началом схватки, борцы проводят первый прием - это крепкое и уверенное рукопожатие. Его тренировочный процесс, осуществляется в школе борьбы и бокса. Тренировки проходят на протяжении всей недели, два раза в день.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Проводятся они следующим образом: разминка, отработка и в конце тренировки, схватки. Также,  два раза в неделю, у меня проходят тренировки на улице, там мы улучшаем выносливость и физическую силу.</w:t>
      </w:r>
    </w:p>
    <w:p w:rsidR="00C61C9D" w:rsidRPr="00C61C9D" w:rsidRDefault="00C61C9D" w:rsidP="00C61C9D">
      <w:pPr>
        <w:tabs>
          <w:tab w:val="left" w:pos="7800"/>
        </w:tabs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Я хотел бы призвать наше общество к занятию спорта, в частности мужчин. Ведь, спорт - прививает мужество, стойкость и стремление быть лучшим. Многое держится на спорте и экономически - это выгодно быть хорошим спортсменом, но не везде. Например, в таких странах как Германия, Венгрия, Россия  и Индия вольная борьба приносит пользу спортсменам. Я хотел бы, чтобы в нашей Республике, больше уделялось внимание такому виду спорта, как вольная борьба и чтобы наше Республика  помогала перспективным спортсменам.  Борьба для меня  -  это не просто спорт, это образ его жизни.</w:t>
      </w:r>
    </w:p>
    <w:p w:rsidR="00C61C9D" w:rsidRPr="00C61C9D" w:rsidRDefault="00C61C9D" w:rsidP="00C61C9D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Я,  </w:t>
      </w:r>
      <w:proofErr w:type="spellStart"/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Бурдюжа</w:t>
      </w:r>
      <w:proofErr w:type="spellEnd"/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Николай,</w:t>
      </w:r>
      <w:r w:rsidRPr="00C61C9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 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курса, </w:t>
      </w:r>
      <w:r w:rsidRPr="00C61C9D">
        <w:rPr>
          <w:rFonts w:ascii="Times New Roman" w:hAnsi="Times New Roman" w:cs="Times New Roman"/>
          <w:sz w:val="28"/>
          <w:szCs w:val="28"/>
        </w:rPr>
        <w:t xml:space="preserve">ГОУ СПО «Училище олимпийского резерва». Мой вид спорта – это бокс.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наверное, один из самых опасных видов спорта. Но, не смотря на это, для него бокс – это моя жизнь.  Жизнь,  ради которой я  столько времени уделил и уделяет до сих пор. И об этом совершенно не жалеет. Бокс – это постоянные тренировки. Это постоянное рвение к победе. Быть лучшим, не смотря ни на что. И никогда не сдаваться, идти только вперед. Для меня ГОУ СПО «Училище </w:t>
      </w:r>
      <w:r w:rsidRPr="00C61C9D">
        <w:rPr>
          <w:rFonts w:ascii="Times New Roman" w:hAnsi="Times New Roman" w:cs="Times New Roman"/>
          <w:sz w:val="28"/>
          <w:szCs w:val="28"/>
        </w:rPr>
        <w:lastRenderedPageBreak/>
        <w:t xml:space="preserve">олимпийского резерва» –    это не просто училище, –  это дорога и помощь в будущее. Ведь, завтра, мы даже не знаем, что может произойти. А усилия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приложеннные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, именно сейчас, мотивируют меня  в дальнейшую жизнь. А так как,  экономика сейчас стремительно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как и спорт, то мы должны быть готовы ко всему. Именно, поэтому, мне очень нравится учиться в нашем училище. Я готов достигать еще больше и больше новых побед. Самое главное –  это желание, а оно у меня есть. 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Я, Мищенко Екатерина, студентка 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C61C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курса, </w:t>
      </w:r>
      <w:r w:rsidRPr="00C61C9D">
        <w:rPr>
          <w:rFonts w:ascii="Times New Roman" w:hAnsi="Times New Roman" w:cs="Times New Roman"/>
          <w:sz w:val="28"/>
          <w:szCs w:val="28"/>
        </w:rPr>
        <w:t xml:space="preserve">ГОУ СПО «Училище олимпийского резерва», хотела бы рассказать немного о своем виде спорта. На протяжении трех лет, я занимаюсь спортивной акробатикой. Это разновидность гимнастики, включающая в себя упражнения на ловкость, гибкость, прыгучесть и балансировку. У меня первый взрослый разряд. Я участвовала в чемпионатах ПМР, чемпионатах Республики Молдова, Чемпионатах Европы.  А все началось с того, что первый раз  на акробатику, меня отвела моя мама. Я отчетливо помню тот день, когда я очень боялась и думала, что у меня ничего не выйдет. Но, поддержка моих близких и родных, помогла мне преодолеть мой страх, и то, что мне казалось недосягаемым, сейчас я выполняю  с легкостью и уверенностью. 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Тренировки у меня проходят почти всю неделю, два раза в день. Мы работаем в жен</w:t>
      </w:r>
      <w:proofErr w:type="gramStart"/>
      <w:r w:rsidRPr="00C61C9D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кой тройке и в каждом виде программы выполняем по два обязательных и произвольных упражнений. Элементов в акробатике очень много, это и сальто вперед, назад, и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фляки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1C9D">
        <w:rPr>
          <w:rFonts w:ascii="Times New Roman" w:hAnsi="Times New Roman" w:cs="Times New Roman"/>
          <w:sz w:val="28"/>
          <w:szCs w:val="28"/>
        </w:rPr>
        <w:t>бланджи</w:t>
      </w:r>
      <w:proofErr w:type="spellEnd"/>
      <w:r w:rsidRPr="00C61C9D">
        <w:rPr>
          <w:rFonts w:ascii="Times New Roman" w:hAnsi="Times New Roman" w:cs="Times New Roman"/>
          <w:sz w:val="28"/>
          <w:szCs w:val="28"/>
        </w:rPr>
        <w:t xml:space="preserve"> на акробатической дорожке, батуте. В женских и мужских смешанных парах стойки выполняются на прямых руках. 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В моем виде спорта самое главное – это упорство. Сохранив его, ты сможешь достичь любой цели. Я считаю, что если человек занимается спортом, значит ему это нужно. Значит, это человек, который может добиться результата не только в спорте, но и в жизни. В первую очередь, все зависит только от самого себя, и не </w:t>
      </w:r>
      <w:proofErr w:type="gramStart"/>
      <w:r w:rsidRPr="00C61C9D">
        <w:rPr>
          <w:rFonts w:ascii="Times New Roman" w:hAnsi="Times New Roman" w:cs="Times New Roman"/>
          <w:sz w:val="28"/>
          <w:szCs w:val="28"/>
        </w:rPr>
        <w:t>важно</w:t>
      </w:r>
      <w:proofErr w:type="gramEnd"/>
      <w:r w:rsidRPr="00C61C9D">
        <w:rPr>
          <w:rFonts w:ascii="Times New Roman" w:hAnsi="Times New Roman" w:cs="Times New Roman"/>
          <w:sz w:val="28"/>
          <w:szCs w:val="28"/>
        </w:rPr>
        <w:t xml:space="preserve"> сколько побед и поражений было за спиной, самое главное – это постоянно прогрессировать.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В будущем, быть спортсменом – это не только престижно, но и экономически выгодно. Сейчас спортсмены, которые добились в жизни больших успехов в спорте, не ощущают материальных трудностей. Именно, поэтому, я учусь в ГОУ СПО «Училище олимпийского резерва». Хоть и трудно, но это того стоит.</w:t>
      </w:r>
    </w:p>
    <w:p w:rsidR="00C61C9D" w:rsidRPr="00C61C9D" w:rsidRDefault="00C61C9D" w:rsidP="00C61C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C9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         В нашей республике всегда придавали значение развития физической культуры, массового спорта. Неотъемлемой частью этой системы, важным фактором пропаганды здорового образа жизни является спорт высоких достижений. Именно в этой среде появляются маяки, ориентиры для юношества, часто сохраняющие свое мотивирующее значение на всю жизнь.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Приднестровская земля богата талантами в самых разных сферах. Нам </w:t>
      </w:r>
      <w:proofErr w:type="gramStart"/>
      <w:r w:rsidRPr="00C61C9D">
        <w:rPr>
          <w:sz w:val="28"/>
          <w:szCs w:val="28"/>
        </w:rPr>
        <w:t>есть</w:t>
      </w:r>
      <w:proofErr w:type="gramEnd"/>
      <w:r w:rsidRPr="00C61C9D">
        <w:rPr>
          <w:sz w:val="28"/>
          <w:szCs w:val="28"/>
        </w:rPr>
        <w:t xml:space="preserve"> кем гордиться и в области профессионального спорта. Целая плеяда приднестровских спортсменов добилась видных успехов на международной арене. Только в минувшем году нашими атлетами было завоевано более 130 медалей на самых престижных соревнованиях.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        Так, у всех на слуху имена </w:t>
      </w:r>
      <w:r w:rsidRPr="00C61C9D">
        <w:rPr>
          <w:rStyle w:val="a4"/>
          <w:sz w:val="28"/>
          <w:szCs w:val="28"/>
        </w:rPr>
        <w:t xml:space="preserve">Александра Дьяченко, Алексея </w:t>
      </w:r>
      <w:proofErr w:type="spellStart"/>
      <w:r w:rsidRPr="00C61C9D">
        <w:rPr>
          <w:rStyle w:val="a4"/>
          <w:sz w:val="28"/>
          <w:szCs w:val="28"/>
        </w:rPr>
        <w:t>Коровашкова</w:t>
      </w:r>
      <w:proofErr w:type="spellEnd"/>
      <w:r w:rsidRPr="00C61C9D">
        <w:rPr>
          <w:rStyle w:val="a4"/>
          <w:sz w:val="28"/>
          <w:szCs w:val="28"/>
        </w:rPr>
        <w:t xml:space="preserve">, Василия </w:t>
      </w:r>
      <w:proofErr w:type="spellStart"/>
      <w:r w:rsidRPr="00C61C9D">
        <w:rPr>
          <w:rStyle w:val="a4"/>
          <w:sz w:val="28"/>
          <w:szCs w:val="28"/>
        </w:rPr>
        <w:t>Погребана</w:t>
      </w:r>
      <w:proofErr w:type="spellEnd"/>
      <w:r w:rsidRPr="00C61C9D">
        <w:rPr>
          <w:rStyle w:val="a4"/>
          <w:sz w:val="28"/>
          <w:szCs w:val="28"/>
        </w:rPr>
        <w:t xml:space="preserve">, Кирилла </w:t>
      </w:r>
      <w:proofErr w:type="spellStart"/>
      <w:r w:rsidRPr="00C61C9D">
        <w:rPr>
          <w:rStyle w:val="a4"/>
          <w:sz w:val="28"/>
          <w:szCs w:val="28"/>
        </w:rPr>
        <w:t>Шамшурина</w:t>
      </w:r>
      <w:proofErr w:type="spellEnd"/>
      <w:r w:rsidRPr="00C61C9D">
        <w:rPr>
          <w:rStyle w:val="a4"/>
          <w:sz w:val="28"/>
          <w:szCs w:val="28"/>
        </w:rPr>
        <w:t xml:space="preserve">, Татьяны </w:t>
      </w:r>
      <w:proofErr w:type="spellStart"/>
      <w:r w:rsidRPr="00C61C9D">
        <w:rPr>
          <w:rStyle w:val="a4"/>
          <w:sz w:val="28"/>
          <w:szCs w:val="28"/>
        </w:rPr>
        <w:t>Салкуцан</w:t>
      </w:r>
      <w:proofErr w:type="spellEnd"/>
      <w:r w:rsidRPr="00C61C9D">
        <w:rPr>
          <w:sz w:val="28"/>
          <w:szCs w:val="28"/>
        </w:rPr>
        <w:t xml:space="preserve">… Победы не даются легко. За каждой медалью – изнурительный труд, часто на грани физического и нервного напряжения. Соревнования – кульминация, полная эмоций, волнений, причем не только для спортсмена, но и для тренера, семьи, всего окружения и нередко – всей </w:t>
      </w:r>
      <w:proofErr w:type="spellStart"/>
      <w:r w:rsidRPr="00C61C9D">
        <w:rPr>
          <w:sz w:val="28"/>
          <w:szCs w:val="28"/>
        </w:rPr>
        <w:t>страны</w:t>
      </w:r>
      <w:proofErr w:type="gramStart"/>
      <w:r w:rsidRPr="00C61C9D">
        <w:rPr>
          <w:sz w:val="28"/>
          <w:szCs w:val="28"/>
        </w:rPr>
        <w:t>.З</w:t>
      </w:r>
      <w:proofErr w:type="gramEnd"/>
      <w:r w:rsidRPr="00C61C9D">
        <w:rPr>
          <w:sz w:val="28"/>
          <w:szCs w:val="28"/>
        </w:rPr>
        <w:t>а</w:t>
      </w:r>
      <w:proofErr w:type="spellEnd"/>
      <w:r w:rsidRPr="00C61C9D">
        <w:rPr>
          <w:sz w:val="28"/>
          <w:szCs w:val="28"/>
        </w:rPr>
        <w:t xml:space="preserve"> всем этим, стоит  труд  педагогов, тренеров, для кого спорт – дело всей жизни, а подопечные – словно собственные дети.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61C9D">
        <w:rPr>
          <w:sz w:val="28"/>
          <w:szCs w:val="28"/>
        </w:rPr>
        <w:t xml:space="preserve">          Было бы непростительной ошибкой не использовать огромный потенциал приднестровцев в области спорта. В этом контексте и создавалось училище. Была поставлена задача </w:t>
      </w:r>
      <w:proofErr w:type="gramStart"/>
      <w:r w:rsidRPr="00C61C9D">
        <w:rPr>
          <w:sz w:val="28"/>
          <w:szCs w:val="28"/>
        </w:rPr>
        <w:t>сформировать</w:t>
      </w:r>
      <w:proofErr w:type="gramEnd"/>
      <w:r w:rsidRPr="00C61C9D">
        <w:rPr>
          <w:sz w:val="28"/>
          <w:szCs w:val="28"/>
        </w:rPr>
        <w:t xml:space="preserve"> условия для того, чтобы поддержать лучших спортсменов. Юноши и девушки своим примером показывают младшим, что если приложить усилия, то в спорте можно добиться отличных результатов. Каждый подросток занимается своим видом спорта, именно тем, который подходит для него лучше всего, уверены тренеры-преподаватели. Главное – мотивировать молодого человека на развитие. Спорт защищает наших детей от праздного времяпрепровождения, сомнительных компаний и пагубных </w:t>
      </w:r>
      <w:proofErr w:type="spellStart"/>
      <w:r w:rsidRPr="00C61C9D">
        <w:rPr>
          <w:sz w:val="28"/>
          <w:szCs w:val="28"/>
        </w:rPr>
        <w:t>привыче</w:t>
      </w:r>
      <w:proofErr w:type="spellEnd"/>
      <w:r w:rsidRPr="00C61C9D">
        <w:rPr>
          <w:sz w:val="28"/>
          <w:szCs w:val="28"/>
          <w:lang w:val="uk-UA"/>
        </w:rPr>
        <w:t>к.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C61C9D">
        <w:rPr>
          <w:sz w:val="28"/>
          <w:szCs w:val="28"/>
        </w:rPr>
        <w:t>Спорт – это здоровье. А здоровые дети – это будущее нашей Республики!!!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61C9D">
        <w:rPr>
          <w:b/>
          <w:bCs/>
          <w:sz w:val="28"/>
          <w:szCs w:val="28"/>
        </w:rPr>
        <w:lastRenderedPageBreak/>
        <w:t>СПИСОК ЛИТЕРАТУРЫ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1.Галкин В.В., Сысоев В.И. Экономика физической культуры и спорта. Уч. пособие для высших и средних профессиональных учебных заведений физической культуры. - Воронеж, 2003. - 252 с.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2.Гуськов С.И. Спорт и маркетинг. - М.: Вагриус, 1995. - 303 с.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3.Костенко С.А. Экономические аспекты системы медицинского обеспечения спортсменов и лиц, занимающихся физической культурой и спортом //Теория и практика физической культуры. - 1999. - № 4. - С.8-10.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 xml:space="preserve">4.Кузин В.В., Золотов М.И., </w:t>
      </w:r>
      <w:proofErr w:type="spellStart"/>
      <w:r w:rsidRPr="00C61C9D">
        <w:rPr>
          <w:sz w:val="28"/>
          <w:szCs w:val="28"/>
        </w:rPr>
        <w:t>Кутепов</w:t>
      </w:r>
      <w:proofErr w:type="spellEnd"/>
      <w:r w:rsidRPr="00C61C9D">
        <w:rPr>
          <w:sz w:val="28"/>
          <w:szCs w:val="28"/>
        </w:rPr>
        <w:t xml:space="preserve"> М.Е. Возможности финансирования спорта за счет игорного бизнеса //Теория и практика физической культуры. - 1999. - № 4. - С. 2-5.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5.Курс экономической теории: Учеб. пособие</w:t>
      </w:r>
      <w:proofErr w:type="gramStart"/>
      <w:r w:rsidRPr="00C61C9D">
        <w:rPr>
          <w:sz w:val="28"/>
          <w:szCs w:val="28"/>
        </w:rPr>
        <w:t xml:space="preserve"> /П</w:t>
      </w:r>
      <w:proofErr w:type="gramEnd"/>
      <w:r w:rsidRPr="00C61C9D">
        <w:rPr>
          <w:sz w:val="28"/>
          <w:szCs w:val="28"/>
        </w:rPr>
        <w:t xml:space="preserve">од ред. </w:t>
      </w:r>
      <w:proofErr w:type="spellStart"/>
      <w:r w:rsidRPr="00C61C9D">
        <w:rPr>
          <w:sz w:val="28"/>
          <w:szCs w:val="28"/>
        </w:rPr>
        <w:t>Чепурина</w:t>
      </w:r>
      <w:proofErr w:type="spellEnd"/>
      <w:r w:rsidRPr="00C61C9D">
        <w:rPr>
          <w:sz w:val="28"/>
          <w:szCs w:val="28"/>
        </w:rPr>
        <w:t xml:space="preserve"> М.Н., Киселевой Е.А. - Киров: Изд-во «АСА», 1995. - 624 с.</w:t>
      </w:r>
    </w:p>
    <w:p w:rsidR="00C61C9D" w:rsidRPr="00C61C9D" w:rsidRDefault="00C61C9D" w:rsidP="00C61C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1C9D">
        <w:rPr>
          <w:sz w:val="28"/>
          <w:szCs w:val="28"/>
        </w:rPr>
        <w:t>6.Кутепов М.Е. Менеджмент в зарубежном спорте: Курс лекций. - М.: Росс</w:t>
      </w:r>
      <w:proofErr w:type="gramStart"/>
      <w:r w:rsidRPr="00C61C9D">
        <w:rPr>
          <w:sz w:val="28"/>
          <w:szCs w:val="28"/>
        </w:rPr>
        <w:t>.</w:t>
      </w:r>
      <w:proofErr w:type="gramEnd"/>
      <w:r w:rsidRPr="00C61C9D">
        <w:rPr>
          <w:sz w:val="28"/>
          <w:szCs w:val="28"/>
        </w:rPr>
        <w:t xml:space="preserve"> </w:t>
      </w:r>
      <w:proofErr w:type="gramStart"/>
      <w:r w:rsidRPr="00C61C9D">
        <w:rPr>
          <w:sz w:val="28"/>
          <w:szCs w:val="28"/>
        </w:rPr>
        <w:t>ф</w:t>
      </w:r>
      <w:proofErr w:type="gramEnd"/>
      <w:r w:rsidRPr="00C61C9D">
        <w:rPr>
          <w:sz w:val="28"/>
          <w:szCs w:val="28"/>
        </w:rPr>
        <w:t xml:space="preserve">онд поддержки малых </w:t>
      </w:r>
      <w:proofErr w:type="spellStart"/>
      <w:r w:rsidRPr="00C61C9D">
        <w:rPr>
          <w:sz w:val="28"/>
          <w:szCs w:val="28"/>
        </w:rPr>
        <w:t>предпр</w:t>
      </w:r>
      <w:proofErr w:type="spellEnd"/>
      <w:r w:rsidRPr="00C61C9D">
        <w:rPr>
          <w:sz w:val="28"/>
          <w:szCs w:val="28"/>
        </w:rPr>
        <w:t xml:space="preserve">. в науке и науч. </w:t>
      </w:r>
      <w:proofErr w:type="spellStart"/>
      <w:r w:rsidRPr="00C61C9D">
        <w:rPr>
          <w:sz w:val="28"/>
          <w:szCs w:val="28"/>
        </w:rPr>
        <w:t>обсл</w:t>
      </w:r>
      <w:proofErr w:type="spellEnd"/>
      <w:r w:rsidRPr="00C61C9D">
        <w:rPr>
          <w:sz w:val="28"/>
          <w:szCs w:val="28"/>
        </w:rPr>
        <w:t>.; Школа спортивного бизнеса ГЦОЛИФК, 1992. - 144 с.</w:t>
      </w:r>
    </w:p>
    <w:p w:rsidR="00C61C9D" w:rsidRPr="00C61C9D" w:rsidRDefault="00C61C9D" w:rsidP="00C61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682C21" wp14:editId="4971C534">
            <wp:extent cx="5941226" cy="3751796"/>
            <wp:effectExtent l="19050" t="0" r="2374" b="0"/>
            <wp:docPr id="1" name="Рисунок 3" descr="http://pridnestrovie-daily.net/wp-content/uploads/2020/09/%D1%81%D0%BF%D0%BE%D1%80%D1%82-%D1%83%D1%87%D0%B8%D0%BB%D0%B8%D1%89%D0%B5-75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idnestrovie-daily.net/wp-content/uploads/2020/09/%D1%81%D0%BF%D0%BE%D1%80%D1%82-%D1%83%D1%87%D0%B8%D0%BB%D0%B8%D1%89%D0%B5-750x45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74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№1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A74637" wp14:editId="283D7C28">
            <wp:extent cx="5936476" cy="3816626"/>
            <wp:effectExtent l="19050" t="0" r="7124" b="0"/>
            <wp:docPr id="2" name="Рисунок 9" descr="В Тирасполе открыли Училище олимпийского резер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 Тирасполе открыли Училище олимпийского резерва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№2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D0CBA5" wp14:editId="3A214CDD">
            <wp:extent cx="5941254" cy="4118775"/>
            <wp:effectExtent l="19050" t="0" r="2346" b="0"/>
            <wp:docPr id="3" name="Рисунок 12" descr="https://sun9-22.userapi.com/19r6lQD_NaLKiJQ1fbbwDtjnBNMKWTIRPy2hRw/ceMMODmhw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22.userapi.com/19r6lQD_NaLKiJQ1fbbwDtjnBNMKWTIRPy2hRw/ceMMODmhwB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№3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8E7E8C" wp14:editId="3799868B">
            <wp:extent cx="5933430" cy="3919993"/>
            <wp:effectExtent l="19050" t="0" r="0" b="0"/>
            <wp:docPr id="4" name="Рисунок 20" descr="В Тирасполе прошла международная регата «Золотая осень» - Приднестров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Тирасполе прошла международная регата «Золотая осень» - Приднестровье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357" cy="392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№4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CB597E" wp14:editId="6F34E5D3">
            <wp:extent cx="5928524" cy="4317558"/>
            <wp:effectExtent l="19050" t="0" r="0" b="0"/>
            <wp:docPr id="5" name="Рисунок 14" descr="https://sun9-31.userapi.com/eA9LAsdICFtSlwBMQGqTVEhD4A1L_WNlFUOroA/BoiL31U7r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31.userapi.com/eA9LAsdICFtSlwBMQGqTVEhD4A1L_WNlFUOroA/BoiL31U7rbU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№5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61D28D" wp14:editId="52D751A6">
            <wp:extent cx="5941252" cy="3419061"/>
            <wp:effectExtent l="19050" t="0" r="2348" b="0"/>
            <wp:docPr id="6" name="Рисунок 15" descr="https://sun9-60.userapi.com/f0V-HFGv1-Bru2BfWYBXjRqJGprYxy0ino63Fg/2D_55x8E5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60.userapi.com/f0V-HFGv1-Bru2BfWYBXjRqJGprYxy0ino63Fg/2D_55x8E5Yc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№6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6432C2" wp14:editId="03FC1412">
            <wp:extent cx="5941255" cy="3983603"/>
            <wp:effectExtent l="19050" t="0" r="2345" b="0"/>
            <wp:docPr id="7" name="Рисунок 16" descr="https://novostipmr.com/sites/default/files/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ovostipmr.com/sites/default/files/11111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№7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9AB6F9" wp14:editId="626A76C0">
            <wp:extent cx="5940425" cy="3959860"/>
            <wp:effectExtent l="19050" t="0" r="3175" b="0"/>
            <wp:docPr id="8" name="Рисунок 17" descr="https://novostipmr.com/sites/default/files/20190903-img_766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ovostipmr.com/sites/default/files/20190903-img_7664_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№8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5A8D2D" wp14:editId="11E6C0A1">
            <wp:extent cx="5940619" cy="3904090"/>
            <wp:effectExtent l="19050" t="0" r="2981" b="0"/>
            <wp:docPr id="9" name="Рисунок 5" descr="https://novostipmr.com/sites/default/files/20190903-img_7666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ovostipmr.com/sites/default/files/20190903-img_7666_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№9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78ACB0" wp14:editId="1C85D1BA">
            <wp:extent cx="5941253" cy="4484535"/>
            <wp:effectExtent l="19050" t="0" r="2347" b="0"/>
            <wp:docPr id="10" name="Рисунок 13" descr="https://sun9-40.userapi.com/faZRDV8KtOx_Uix0Rh40rKcg32n34bVoGgEB_Q/NtsqOr3Y6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0.userapi.com/faZRDV8KtOx_Uix0Rh40rKcg32n34bVoGgEB_Q/NtsqOr3Y6zE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№10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4CB94BA" wp14:editId="21157A57">
            <wp:extent cx="5941255" cy="4007457"/>
            <wp:effectExtent l="19050" t="0" r="2345" b="0"/>
            <wp:docPr id="11" name="Рисунок 6" descr="https://sun9-25.userapi.com/LiqFQeufsPehH0r2WWnJVIlPP003UYqhT2esEw/FJz7WamaQ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5.userapi.com/LiqFQeufsPehH0r2WWnJVIlPP003UYqhT2esEw/FJz7WamaQyQ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№11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031C1E" wp14:editId="225A93CD">
            <wp:extent cx="5936218" cy="4094922"/>
            <wp:effectExtent l="19050" t="0" r="7382" b="0"/>
            <wp:docPr id="12" name="Рисунок 18" descr="https://sun9-40.userapi.com/MeWGroVByayogAOtNwkaqJJ2sLppgWJjoj96NA/hcdIAWAcm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40.userapi.com/MeWGroVByayogAOtNwkaqJJ2sLppgWJjoj96NA/hcdIAWAcm9U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№12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E4DE57" wp14:editId="7232724A">
            <wp:extent cx="5941254" cy="4316433"/>
            <wp:effectExtent l="19050" t="0" r="2346" b="0"/>
            <wp:docPr id="13" name="Рисунок 8" descr="https://sun9-76.userapi.com/HbrFUDnwiednYNv26RoP0EDD0dOuoErWP2OLyQ/vqFzJzwiX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6.userapi.com/HbrFUDnwiednYNv26RoP0EDD0dOuoErWP2OLyQ/vqFzJzwiXx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41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C9D">
        <w:rPr>
          <w:rFonts w:ascii="Times New Roman" w:hAnsi="Times New Roman" w:cs="Times New Roman"/>
          <w:sz w:val="28"/>
          <w:szCs w:val="28"/>
        </w:rPr>
        <w:t>Фото №13</w:t>
      </w:r>
    </w:p>
    <w:p w:rsidR="00C61C9D" w:rsidRPr="00C61C9D" w:rsidRDefault="00C61C9D" w:rsidP="00C61C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1C9D" w:rsidRPr="00C61C9D" w:rsidRDefault="00C61C9D" w:rsidP="00C61C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E0529" w:rsidRPr="00C61C9D" w:rsidRDefault="006E0529"/>
    <w:sectPr w:rsidR="006E0529" w:rsidRPr="00C61C9D" w:rsidSect="00614960">
      <w:footerReference w:type="default" r:id="rId6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4743786"/>
      <w:docPartObj>
        <w:docPartGallery w:val="Page Numbers (Bottom of Page)"/>
        <w:docPartUnique/>
      </w:docPartObj>
    </w:sdtPr>
    <w:sdtEndPr/>
    <w:sdtContent>
      <w:p w:rsidR="00614960" w:rsidRDefault="00C61C9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14960" w:rsidRDefault="00C61C9D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2F"/>
    <w:rsid w:val="006E0529"/>
    <w:rsid w:val="00833D2F"/>
    <w:rsid w:val="00C6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1C9D"/>
    <w:rPr>
      <w:b/>
      <w:bCs/>
    </w:rPr>
  </w:style>
  <w:style w:type="paragraph" w:styleId="a5">
    <w:name w:val="footer"/>
    <w:basedOn w:val="a"/>
    <w:link w:val="a6"/>
    <w:uiPriority w:val="99"/>
    <w:unhideWhenUsed/>
    <w:rsid w:val="00C6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1C9D"/>
  </w:style>
  <w:style w:type="character" w:styleId="a7">
    <w:name w:val="Hyperlink"/>
    <w:basedOn w:val="a0"/>
    <w:uiPriority w:val="99"/>
    <w:unhideWhenUsed/>
    <w:rsid w:val="00C61C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6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1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1C9D"/>
    <w:rPr>
      <w:b/>
      <w:bCs/>
    </w:rPr>
  </w:style>
  <w:style w:type="paragraph" w:styleId="a5">
    <w:name w:val="footer"/>
    <w:basedOn w:val="a"/>
    <w:link w:val="a6"/>
    <w:uiPriority w:val="99"/>
    <w:unhideWhenUsed/>
    <w:rsid w:val="00C6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1C9D"/>
  </w:style>
  <w:style w:type="character" w:styleId="a7">
    <w:name w:val="Hyperlink"/>
    <w:basedOn w:val="a0"/>
    <w:uiPriority w:val="99"/>
    <w:unhideWhenUsed/>
    <w:rsid w:val="00C61C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61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1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1%D0%BE%D0%BA%D1%81" TargetMode="External"/><Relationship Id="rId18" Type="http://schemas.openxmlformats.org/officeDocument/2006/relationships/hyperlink" Target="https://ru.wikipedia.org/wiki/%D0%91%D0%B5%D0%B9%D1%81%D0%B1%D0%BE%D0%BB" TargetMode="External"/><Relationship Id="rId26" Type="http://schemas.openxmlformats.org/officeDocument/2006/relationships/hyperlink" Target="https://ru.wikipedia.org/wiki/%D0%95%D0%B2%D1%80%D0%BE%D0%BF%D0%B5%D0%B9%D1%81%D0%BA%D0%B8%D0%B9_%D1%81%D0%BE%D1%8E%D0%B7_%D1%84%D1%83%D1%82%D0%B7%D0%B0%D0%BB%D0%B0" TargetMode="External"/><Relationship Id="rId39" Type="http://schemas.openxmlformats.org/officeDocument/2006/relationships/hyperlink" Target="https://ru.wikipedia.org/wiki/%D0%A7%D0%B5%D0%BC%D0%BF%D0%B8%D0%BE%D0%BD%D0%B0%D1%82_%D0%9C%D0%BE%D0%BB%D0%B4%D0%B0%D0%B2%D0%B8%D0%B8_%D0%BF%D0%BE_%D1%84%D1%83%D1%82%D0%B1%D0%BE%D0%BB%D1%83" TargetMode="External"/><Relationship Id="rId21" Type="http://schemas.openxmlformats.org/officeDocument/2006/relationships/hyperlink" Target="https://ru.wikipedia.org/wiki/%D0%A0%D0%B5%D0%B3%D0%B1%D0%B8" TargetMode="External"/><Relationship Id="rId34" Type="http://schemas.openxmlformats.org/officeDocument/2006/relationships/hyperlink" Target="https://ru.wikipedia.org/wiki/%D0%94%D0%B8%D0%B2%D0%B8%D0%B7%D0%B8%D0%BE%D0%BD_%C2%AB%D0%91%C2%BB_(%D0%9C%D0%BE%D0%BB%D0%B4%D0%B0%D0%B2%D0%B8%D1%8F)" TargetMode="External"/><Relationship Id="rId42" Type="http://schemas.openxmlformats.org/officeDocument/2006/relationships/hyperlink" Target="https://ru.wikipedia.org/wiki/%D0%9A%D1%83%D0%B1%D0%BE%D0%BA_%D0%A7%D0%B5%D0%BC%D0%BF%D0%B8%D0%BE%D0%BD%D0%BE%D0%B2_%D0%A1%D0%BE%D0%B4%D1%80%D1%83%D0%B6%D0%B5%D1%81%D1%82%D0%B2%D0%B0" TargetMode="External"/><Relationship Id="rId47" Type="http://schemas.openxmlformats.org/officeDocument/2006/relationships/hyperlink" Target="https://ru.wikipedia.org/wiki/16_%D0%B0%D0%B2%D0%B3%D1%83%D1%81%D1%82%D0%B0" TargetMode="External"/><Relationship Id="rId50" Type="http://schemas.openxmlformats.org/officeDocument/2006/relationships/hyperlink" Target="https://ru.wikipedia.org/wiki/%D0%A8%D0%B5%D1%80%D0%B8%D1%84-2" TargetMode="External"/><Relationship Id="rId55" Type="http://schemas.openxmlformats.org/officeDocument/2006/relationships/image" Target="media/image2.jpeg"/><Relationship Id="rId63" Type="http://schemas.openxmlformats.org/officeDocument/2006/relationships/image" Target="media/image10.jpeg"/><Relationship Id="rId68" Type="http://schemas.openxmlformats.org/officeDocument/2006/relationships/fontTable" Target="fontTable.xml"/><Relationship Id="rId7" Type="http://schemas.openxmlformats.org/officeDocument/2006/relationships/hyperlink" Target="https://ru.wikipedia.org/wiki/%D0%A0%D0%BE%D1%81%D1%81%D0%B8%D1%8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F%D0%B0%D1%83%D1%8D%D1%80%D0%BB%D0%B8%D1%84%D1%82%D0%B8%D0%BD%D0%B3" TargetMode="External"/><Relationship Id="rId29" Type="http://schemas.openxmlformats.org/officeDocument/2006/relationships/hyperlink" Target="https://ru.wikipedia.org/wiki/%D0%A8%D0%B5%D1%80%D0%B8%D1%84_(%D1%84%D1%83%D1%82%D0%B1%D0%BE%D0%BB%D1%8C%D0%BD%D1%8B%D0%B9_%D0%BA%D0%BB%D1%83%D0%B1)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C%D0%BE%D0%BB%D0%B4%D0%B0%D0%B2%D0%B8%D1%8F" TargetMode="External"/><Relationship Id="rId11" Type="http://schemas.openxmlformats.org/officeDocument/2006/relationships/hyperlink" Target="https://ru.wikipedia.org/wiki/%D0%90%D0%BA%D0%B0%D0%B4%D0%B5%D0%BC%D0%B8%D1%87%D0%B5%D1%81%D0%BA%D0%B0%D1%8F_%D0%B3%D1%80%D0%B5%D0%B1%D0%BB%D1%8F" TargetMode="External"/><Relationship Id="rId24" Type="http://schemas.openxmlformats.org/officeDocument/2006/relationships/hyperlink" Target="https://ru.wikipedia.org/wiki/%D0%93%D0%B0%D0%BD%D0%B4%D0%B1%D0%BE%D0%BB" TargetMode="External"/><Relationship Id="rId32" Type="http://schemas.openxmlformats.org/officeDocument/2006/relationships/hyperlink" Target="https://ru.wikipedia.org/wiki/%D0%A2%D0%B8%D0%B3%D0%B8%D0%BD%D0%B0_(%D1%84%D1%83%D1%82%D0%B1%D0%BE%D0%BB%D1%8C%D0%BD%D1%8B%D0%B9_%D0%BA%D0%BB%D1%83%D0%B1)" TargetMode="External"/><Relationship Id="rId37" Type="http://schemas.openxmlformats.org/officeDocument/2006/relationships/hyperlink" Target="https://ru.wikipedia.org/wiki/%D0%A2%D0%B8%D1%80%D0%B0%D1%81%D0%BF%D0%BE%D0%BB%D1%8C_(%D1%84%D1%83%D1%82%D0%B1%D0%BE%D0%BB%D1%8C%D0%BD%D1%8B%D0%B9_%D0%BA%D0%BB%D1%83%D0%B1)" TargetMode="External"/><Relationship Id="rId40" Type="http://schemas.openxmlformats.org/officeDocument/2006/relationships/hyperlink" Target="https://ru.wikipedia.org/wiki/%D0%9A%D1%83%D0%B1%D0%BE%D0%BA_%D0%9C%D0%BE%D0%BB%D0%B4%D0%B0%D0%B2%D0%B8%D0%B8_%D0%BF%D0%BE_%D1%84%D1%83%D1%82%D0%B1%D0%BE%D0%BB%D1%83" TargetMode="External"/><Relationship Id="rId45" Type="http://schemas.openxmlformats.org/officeDocument/2006/relationships/hyperlink" Target="https://ru.wikipedia.org/wiki/%D0%A7%D0%B5%D0%BC%D0%BF%D0%B8%D0%BE%D0%BD%D0%B0%D1%82_%D0%9C%D0%BE%D0%BB%D0%B4%D0%B0%D0%B2%D0%B8%D0%B8_%D0%BF%D0%BE_%D1%84%D1%83%D1%82%D0%B1%D0%BE%D0%BB%D1%83_2008/2009" TargetMode="External"/><Relationship Id="rId53" Type="http://schemas.openxmlformats.org/officeDocument/2006/relationships/hyperlink" Target="https://ru.wikipedia.org/wiki/%D0%A4%D0%BB%D0%B0%D0%B3_%D0%9F%D1%80%D0%B8%D0%B4%D0%BD%D0%B5%D1%81%D1%82%D1%80%D0%BE%D0%B2%D1%81%D0%BA%D0%BE%D0%B9_%D0%9C%D0%BE%D0%BB%D0%B4%D0%B0%D0%B2%D1%81%D0%BA%D0%BE%D0%B9_%D0%A0%D0%B5%D1%81%D0%BF%D1%83%D0%B1%D0%BB%D0%B8%D0%BA%D0%B8" TargetMode="External"/><Relationship Id="rId58" Type="http://schemas.openxmlformats.org/officeDocument/2006/relationships/image" Target="media/image5.jpeg"/><Relationship Id="rId66" Type="http://schemas.openxmlformats.org/officeDocument/2006/relationships/image" Target="media/image13.jpeg"/><Relationship Id="rId5" Type="http://schemas.openxmlformats.org/officeDocument/2006/relationships/hyperlink" Target="https://ru.wikipedia.org/wiki/%D0%9F%D1%80%D0%B8%D0%B4%D0%BD%D0%B5%D1%81%D1%82%D1%80%D0%BE%D0%B2%D1%8C%D0%B5" TargetMode="External"/><Relationship Id="rId15" Type="http://schemas.openxmlformats.org/officeDocument/2006/relationships/hyperlink" Target="https://ru.wikipedia.org/wiki/%D0%A2%D1%8F%D0%B6%D1%91%D0%BB%D0%B0%D1%8F_%D0%B0%D1%82%D0%BB%D0%B5%D1%82%D0%B8%D0%BA%D0%B0" TargetMode="External"/><Relationship Id="rId23" Type="http://schemas.openxmlformats.org/officeDocument/2006/relationships/hyperlink" Target="https://ru.wikipedia.org/wiki/%D0%9A%D0%B8%D0%BA%D0%B1%D0%BE%D0%BA%D1%81%D0%B8%D0%BD%D0%B3" TargetMode="External"/><Relationship Id="rId28" Type="http://schemas.openxmlformats.org/officeDocument/2006/relationships/hyperlink" Target="https://ru.wikipedia.org/wiki/%D0%9C%D0%BE%D0%BB%D0%B4%D0%B0%D0%B2%D0%B8%D1%8F" TargetMode="External"/><Relationship Id="rId36" Type="http://schemas.openxmlformats.org/officeDocument/2006/relationships/hyperlink" Target="https://ru.wikipedia.org/w/index.php?title=%C2%AB%D0%A1%D1%83%D0%BA%D0%BB%D0%B5%D1%8F%C2%BB_(%D1%84%D1%83%D1%82%D0%B1%D0%BE%D0%BB%D1%8C%D0%BD%D1%8B%D0%B9_%D0%BA%D0%BB%D1%83%D0%B1)&amp;action=edit&amp;redlink=1" TargetMode="External"/><Relationship Id="rId49" Type="http://schemas.openxmlformats.org/officeDocument/2006/relationships/hyperlink" Target="https://ru.wikipedia.org/wiki/%D0%A8%D0%B5%D1%80%D0%B8%D1%84_(%D1%81%D0%BF%D0%BE%D1%80%D1%82%D0%B8%D0%B2%D0%BD%D1%8B%D0%B9_%D0%BA%D0%BE%D0%BC%D0%BF%D0%BB%D0%B5%D0%BA%D1%81)" TargetMode="External"/><Relationship Id="rId57" Type="http://schemas.openxmlformats.org/officeDocument/2006/relationships/image" Target="media/image4.jpeg"/><Relationship Id="rId61" Type="http://schemas.openxmlformats.org/officeDocument/2006/relationships/image" Target="media/image8.jpeg"/><Relationship Id="rId10" Type="http://schemas.openxmlformats.org/officeDocument/2006/relationships/hyperlink" Target="https://ru.wikipedia.org/wiki/%D0%9F%D0%BB%D0%B0%D0%B2%D0%B0%D0%BD%D0%B8%D0%B5_(%D1%81%D0%BF%D0%BE%D1%80%D1%82)" TargetMode="External"/><Relationship Id="rId19" Type="http://schemas.openxmlformats.org/officeDocument/2006/relationships/hyperlink" Target="https://ru.wikipedia.org/wiki/%D0%91%D0%B0%D1%81%D0%BA%D0%B5%D1%82%D0%B1%D0%BE%D0%BB" TargetMode="External"/><Relationship Id="rId31" Type="http://schemas.openxmlformats.org/officeDocument/2006/relationships/hyperlink" Target="https://ru.wikipedia.org/wiki/%D0%94%D0%B8%D0%B2%D0%B8%D0%B7%D0%B8%D0%BE%D0%BD_%C2%ABA%C2%BB_(%D0%9C%D0%BE%D0%BB%D0%B4%D0%B0%D0%B2%D0%B8%D1%8F)" TargetMode="External"/><Relationship Id="rId44" Type="http://schemas.openxmlformats.org/officeDocument/2006/relationships/hyperlink" Target="https://ru.wikipedia.org/wiki/%D0%98%D1%81%D0%BA%D1%80%D0%B0-%D0%A1%D1%82%D0%B0%D0%BB%D1%8C" TargetMode="External"/><Relationship Id="rId52" Type="http://schemas.openxmlformats.org/officeDocument/2006/relationships/hyperlink" Target="https://ru.wikipedia.org/wiki/%D0%A3%D0%BA%D1%80%D0%B0%D0%B8%D0%BD%D0%B0" TargetMode="External"/><Relationship Id="rId60" Type="http://schemas.openxmlformats.org/officeDocument/2006/relationships/image" Target="media/image7.png"/><Relationship Id="rId65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E%D0%BD%D0%BD%D1%8B%D0%B9_%D1%81%D0%BF%D0%BE%D1%80%D1%82" TargetMode="External"/><Relationship Id="rId14" Type="http://schemas.openxmlformats.org/officeDocument/2006/relationships/hyperlink" Target="https://ru.wikipedia.org/wiki/%D0%9B%D1%91%D0%B3%D0%BA%D0%B0%D1%8F_%D0%B0%D1%82%D0%BB%D0%B5%D1%82%D0%B8%D0%BA%D0%B0" TargetMode="External"/><Relationship Id="rId22" Type="http://schemas.openxmlformats.org/officeDocument/2006/relationships/hyperlink" Target="https://ru.wikipedia.org/wiki/%D0%94%D0%B7%D1%8E%D0%B4%D0%BE" TargetMode="External"/><Relationship Id="rId27" Type="http://schemas.openxmlformats.org/officeDocument/2006/relationships/hyperlink" Target="https://ru.wikipedia.org/wiki/%D0%A7%D0%B5%D0%BC%D0%BF%D0%B8%D0%BE%D0%BD%D0%B0%D1%82_%D0%9C%D0%BE%D0%BB%D0%B4%D0%B0%D0%B2%D0%B8%D0%B8_%D0%BF%D0%BE_%D1%84%D1%83%D1%82%D0%B1%D0%BE%D0%BB%D1%83" TargetMode="External"/><Relationship Id="rId30" Type="http://schemas.openxmlformats.org/officeDocument/2006/relationships/hyperlink" Target="https://ru.wikipedia.org/wiki/%D0%94%D0%B8%D0%BD%D0%B0%D0%BC%D0%BE-%D0%90%D0%B2%D1%82%D0%BE" TargetMode="External"/><Relationship Id="rId35" Type="http://schemas.openxmlformats.org/officeDocument/2006/relationships/hyperlink" Target="https://ru.wikipedia.org/w/index.php?title=%D0%9A%D1%80%D1%83%D0%B8%D0%B7_(%D1%84%D1%83%D1%82%D0%B1%D0%BE%D0%BB%D1%8C%D0%BD%D1%8B%D0%B9_%D0%BA%D0%BB%D1%83%D0%B1)&amp;action=edit&amp;redlink=1" TargetMode="External"/><Relationship Id="rId43" Type="http://schemas.openxmlformats.org/officeDocument/2006/relationships/hyperlink" Target="https://ru.wikipedia.org/wiki/%D0%A2%D0%B8%D1%80%D0%B0%D1%81%D0%BF%D0%BE%D0%BB%D1%8C_(%D1%84%D1%83%D1%82%D0%B1%D0%BE%D0%BB%D1%8C%D0%BD%D1%8B%D0%B9_%D0%BA%D0%BB%D1%83%D0%B1)" TargetMode="External"/><Relationship Id="rId48" Type="http://schemas.openxmlformats.org/officeDocument/2006/relationships/hyperlink" Target="https://ru.wikipedia.org/wiki/2003_%D0%B3%D0%BE%D0%B4" TargetMode="External"/><Relationship Id="rId56" Type="http://schemas.openxmlformats.org/officeDocument/2006/relationships/image" Target="media/image3.jpeg"/><Relationship Id="rId64" Type="http://schemas.openxmlformats.org/officeDocument/2006/relationships/image" Target="media/image11.jpeg"/><Relationship Id="rId69" Type="http://schemas.openxmlformats.org/officeDocument/2006/relationships/theme" Target="theme/theme1.xml"/><Relationship Id="rId8" Type="http://schemas.openxmlformats.org/officeDocument/2006/relationships/hyperlink" Target="https://ru.wikipedia.org/wiki/%D0%92%D0%B5%D0%BB%D0%BE%D1%81%D0%B8%D0%BF%D0%B5%D0%B4%D0%BD%D1%8B%D0%B9_%D1%81%D0%BF%D0%BE%D1%80%D1%82" TargetMode="External"/><Relationship Id="rId51" Type="http://schemas.openxmlformats.org/officeDocument/2006/relationships/hyperlink" Target="https://ru.wikipedia.org/wiki/%D0%9C%D0%BE%D0%BB%D0%B4%D0%B0%D0%B2%D0%B8%D1%8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93%D1%80%D0%B5%D0%B1%D0%BB%D1%8F_%D0%BD%D0%B0_%D0%B1%D0%B0%D0%B9%D0%B4%D0%B0%D1%80%D0%BA%D0%B0%D1%85_%D0%B8_%D0%BA%D0%B0%D0%BD%D0%BE%D1%8D" TargetMode="External"/><Relationship Id="rId17" Type="http://schemas.openxmlformats.org/officeDocument/2006/relationships/hyperlink" Target="https://ru.wikipedia.org/wiki/%D0%A1%D1%82%D1%80%D0%B5%D0%BB%D1%8C%D0%B1%D0%B0_%D0%B8%D0%B7_%D0%BB%D1%83%D0%BA%D0%B0_(%D0%B2%D0%B8%D0%B4_%D1%81%D0%BF%D0%BE%D1%80%D1%82%D0%B0)" TargetMode="External"/><Relationship Id="rId25" Type="http://schemas.openxmlformats.org/officeDocument/2006/relationships/hyperlink" Target="https://ru.wikipedia.org/wiki/%D0%A4%D1%83%D1%82%D0%B1%D0%BE%D0%BB" TargetMode="External"/><Relationship Id="rId33" Type="http://schemas.openxmlformats.org/officeDocument/2006/relationships/hyperlink" Target="https://ru.wikipedia.org/wiki/%D0%98%D1%81%D0%BA%D1%80%D0%B0-%D0%A1%D1%82%D0%B0%D0%BB%D1%8C" TargetMode="External"/><Relationship Id="rId38" Type="http://schemas.openxmlformats.org/officeDocument/2006/relationships/hyperlink" Target="https://ru.wikipedia.org/wiki/%D0%A8%D0%B5%D1%80%D0%B8%D1%84_(%D1%84%D1%83%D1%82%D0%B1%D0%BE%D0%BB%D1%8C%D0%BD%D1%8B%D0%B9_%D0%BA%D0%BB%D1%83%D0%B1)" TargetMode="External"/><Relationship Id="rId46" Type="http://schemas.openxmlformats.org/officeDocument/2006/relationships/hyperlink" Target="https://ru.wikipedia.org/wiki/%D0%A7%D0%B5%D0%BC%D0%BF%D0%B8%D0%BE%D0%BD%D0%B0%D1%82_%D0%9C%D0%BE%D0%BB%D0%B4%D0%B0%D0%B2%D0%B8%D0%B8_%D0%BF%D0%BE_%D1%84%D1%83%D1%82%D0%B1%D0%BE%D0%BB%D1%83_2009/2010" TargetMode="External"/><Relationship Id="rId59" Type="http://schemas.openxmlformats.org/officeDocument/2006/relationships/image" Target="media/image6.jpeg"/><Relationship Id="rId67" Type="http://schemas.openxmlformats.org/officeDocument/2006/relationships/footer" Target="footer1.xml"/><Relationship Id="rId20" Type="http://schemas.openxmlformats.org/officeDocument/2006/relationships/hyperlink" Target="https://ru.wikipedia.org/wiki/%D0%92%D0%BE%D0%BB%D0%B5%D0%B9%D0%B1%D0%BE%D0%BB" TargetMode="External"/><Relationship Id="rId41" Type="http://schemas.openxmlformats.org/officeDocument/2006/relationships/hyperlink" Target="https://ru.wikipedia.org/wiki/%D0%A1%D1%83%D0%BF%D0%B5%D1%80%D0%BA%D1%83%D0%B1%D0%BE%D0%BA_%D0%9C%D0%BE%D0%BB%D0%B4%D0%B0%D0%B2%D0%B8%D0%B8_%D0%BF%D0%BE_%D1%84%D1%83%D1%82%D0%B1%D0%BE%D0%BB%D1%83" TargetMode="External"/><Relationship Id="rId54" Type="http://schemas.openxmlformats.org/officeDocument/2006/relationships/image" Target="media/image1.jpeg"/><Relationship Id="rId6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4639</Words>
  <Characters>26445</Characters>
  <Application>Microsoft Office Word</Application>
  <DocSecurity>0</DocSecurity>
  <Lines>220</Lines>
  <Paragraphs>62</Paragraphs>
  <ScaleCrop>false</ScaleCrop>
  <Company>SPecialiST RePack</Company>
  <LinksUpToDate>false</LinksUpToDate>
  <CharactersWithSpaces>31022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2023-01-27T17:53:00Z</dcterms:created>
  <dcterms:modified xsi:type="dcterms:W3CDTF">2023-01-27T17:54:00Z</dcterms:modified>
</cp:coreProperties>
</file>