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AF9" w:rsidRPr="006D0AF9" w:rsidRDefault="009B28DD" w:rsidP="006D0AF9">
      <w:pPr>
        <w:spacing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6D0A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инарн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ые</w:t>
      </w:r>
      <w:r w:rsidR="000B53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D0A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урок</w:t>
      </w:r>
      <w:r w:rsidR="000B53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EC4C6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</w:t>
      </w:r>
      <w:proofErr w:type="gramStart"/>
      <w:r w:rsidR="00EC4C6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образовательных</w:t>
      </w:r>
      <w:proofErr w:type="gramEnd"/>
      <w:r w:rsidR="00EC4C6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организация среднего профессионального образования</w:t>
      </w:r>
    </w:p>
    <w:p w:rsidR="0066192C" w:rsidRPr="008035D1" w:rsidRDefault="00DC7822" w:rsidP="006D0A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AF9">
        <w:rPr>
          <w:rFonts w:ascii="Times New Roman" w:hAnsi="Times New Roman" w:cs="Times New Roman"/>
          <w:sz w:val="28"/>
          <w:szCs w:val="28"/>
        </w:rPr>
        <w:t>Какие бы изменения не происходили в системе образования, урок всегда остае</w:t>
      </w:r>
      <w:r w:rsidR="00E4699D" w:rsidRPr="006D0AF9">
        <w:rPr>
          <w:rFonts w:ascii="Times New Roman" w:hAnsi="Times New Roman" w:cs="Times New Roman"/>
          <w:sz w:val="28"/>
          <w:szCs w:val="28"/>
        </w:rPr>
        <w:t>тся главной формой обучения. Современный урок – это</w:t>
      </w:r>
      <w:r w:rsidRPr="006D0AF9">
        <w:rPr>
          <w:rFonts w:ascii="Times New Roman" w:hAnsi="Times New Roman" w:cs="Times New Roman"/>
          <w:sz w:val="28"/>
          <w:szCs w:val="28"/>
        </w:rPr>
        <w:t xml:space="preserve"> </w:t>
      </w:r>
      <w:r w:rsidR="00E4699D" w:rsidRPr="006D0AF9">
        <w:rPr>
          <w:rFonts w:ascii="Times New Roman" w:hAnsi="Times New Roman" w:cs="Times New Roman"/>
          <w:sz w:val="28"/>
          <w:szCs w:val="28"/>
        </w:rPr>
        <w:t xml:space="preserve">урок, на котором </w:t>
      </w:r>
      <w:r w:rsidRPr="006D0AF9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E4699D" w:rsidRPr="006D0AF9">
        <w:rPr>
          <w:rFonts w:ascii="Times New Roman" w:hAnsi="Times New Roman" w:cs="Times New Roman"/>
          <w:sz w:val="28"/>
          <w:szCs w:val="28"/>
        </w:rPr>
        <w:t xml:space="preserve">умело использует все возможности для развития личности </w:t>
      </w:r>
      <w:r w:rsidRPr="006D0AF9">
        <w:rPr>
          <w:rFonts w:ascii="Times New Roman" w:hAnsi="Times New Roman" w:cs="Times New Roman"/>
          <w:sz w:val="28"/>
          <w:szCs w:val="28"/>
        </w:rPr>
        <w:t>обучающегося</w:t>
      </w:r>
      <w:r w:rsidR="00E4699D" w:rsidRPr="006D0AF9">
        <w:rPr>
          <w:rFonts w:ascii="Times New Roman" w:hAnsi="Times New Roman" w:cs="Times New Roman"/>
          <w:sz w:val="28"/>
          <w:szCs w:val="28"/>
        </w:rPr>
        <w:t>, ее активного роста.</w:t>
      </w:r>
      <w:r w:rsidR="00945CE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Меняются цели образования,</w:t>
      </w:r>
      <w:r w:rsidR="004E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03A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создаются новые концепции образования,</w:t>
      </w:r>
      <w:r w:rsidR="00945CE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разрабатываются новые подходы к содержанию образования через интегрированные образовательные области, </w:t>
      </w:r>
      <w:r w:rsidR="00D361A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814A0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этим требуется использование нетрадиционных методов </w:t>
      </w:r>
      <w:r w:rsidR="00C814A0" w:rsidRPr="00BE39B5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форм организации урока.</w:t>
      </w:r>
      <w:r w:rsidR="00190FC5" w:rsidRPr="00BE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9B5" w:rsidRPr="00BE3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</w:t>
      </w:r>
      <w:r w:rsidR="004E603A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изменений</w:t>
      </w:r>
      <w:r w:rsidR="00BE39B5" w:rsidRPr="00BE3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эффективное формирование профессиональных компетенций специалиста. Понятно, что компетентностный подход </w:t>
      </w:r>
      <w:r w:rsidR="004E603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BE39B5" w:rsidRPr="00BE3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</w:t>
      </w:r>
      <w:r w:rsidR="004E603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E39B5" w:rsidRPr="00BE3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требует современных подходов к методам преподавания. </w:t>
      </w:r>
      <w:r w:rsidR="00190FC5" w:rsidRPr="00BE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таких </w:t>
      </w:r>
      <w:r w:rsidR="00190FC5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методов – является проведение бинарного урока, основанного на межпредметных связях. </w:t>
      </w:r>
      <w:r w:rsidR="00190FC5" w:rsidRPr="006D0AF9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Бинарный урок</w:t>
      </w:r>
      <w:r w:rsidR="00190FC5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это урок, цель которого может быть достигнута при объединении знаний из разных </w:t>
      </w:r>
      <w:r w:rsidR="00B71F54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учебных дисциплин</w:t>
      </w:r>
      <w:r w:rsidR="00190FC5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направленный на решение какой-либо проблемы, позволяющий добиться целостного, синтезированного восприятия учащимися исследуемого вопроса, сочетающий в себе </w:t>
      </w:r>
      <w:r w:rsidR="00B71F54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различные </w:t>
      </w:r>
      <w:r w:rsidR="00190FC5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методы, имеющи</w:t>
      </w:r>
      <w:r w:rsidR="00B71F54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190FC5" w:rsidRPr="006D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практическую направленность.</w:t>
      </w:r>
      <w:r w:rsidR="00B71F5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урок основывается на интеграции предметов и предполагает использование различных педагогических технологий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традиционное</w:t>
      </w:r>
      <w:r w:rsidR="008F1849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модульно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обучение, </w:t>
      </w:r>
      <w:r w:rsidR="004F73BF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проведен в форме семинара, конференции, зачетного задания, дискуссии, деловой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="004F73BF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55127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F73BF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проектных</w:t>
      </w:r>
      <w:r w:rsidR="00E441E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73BF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технологий </w:t>
      </w:r>
      <w:r w:rsidR="00E441E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 </w:t>
      </w:r>
      <w:r w:rsidR="00E441E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Бинарный урок</w:t>
      </w:r>
      <w:r w:rsidR="004E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 w:rsidR="00E441E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 w:rsidR="004E5F06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из форм проектной деятельности</w:t>
      </w:r>
      <w:r w:rsidR="00E441E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межпредметный внутренний краткосрочный проект. Как одна из форм проекта, бинарные уроки служат средством повышения мотивации изучения предмета, так как создают условия для практического применения знаний; развивают аналитические способности и изобретательность; обладают огромным воспитательным потенциалом.</w:t>
      </w:r>
      <w:r w:rsidR="006A0E97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главное при исследовании проблемы одного предмета найти продолжение исследования этой же проблемы в другом.</w:t>
      </w:r>
      <w:r w:rsidR="00461B25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таком занятии в</w:t>
      </w:r>
      <w:r w:rsidR="00C814A0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ажно предоставить </w:t>
      </w:r>
      <w:r w:rsidR="00461B25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C814A0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мыслить, рассуждать</w:t>
      </w:r>
      <w:r w:rsidR="00461B25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61B25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</w:t>
      </w:r>
      <w:r w:rsidR="00C814A0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они делали акцент на содержание своего высказывания, чтобы в центре внимания была мысль, а язык выступал в своей прямой функции – формирования и формулирования этих мыслей. Именно на бинарном уроке создаются подобные условия развития учащихся.</w:t>
      </w:r>
      <w:r w:rsidR="00F73A3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73A3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бинарного урока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73A3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3A3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обучающимся представление о единстве </w:t>
      </w:r>
      <w:r w:rsidR="004E60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</w:t>
      </w:r>
      <w:r w:rsidR="00F73A34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55C3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E97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Бинарный урок может быть уроком изучения новых знаний, уроком систематизации обобщения знаний, либо комбинированным.</w:t>
      </w:r>
      <w:r w:rsidR="0066192C" w:rsidRPr="006D0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уроки дают </w:t>
      </w:r>
      <w:r w:rsidR="0066192C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применить полученные знания на практике. </w:t>
      </w:r>
    </w:p>
    <w:p w:rsidR="00BE73E5" w:rsidRPr="008035D1" w:rsidRDefault="00BE73E5" w:rsidP="00BE73E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значение при подготовке обучающихся в профессиональных образовательных организациях занимает бинарная модель обучения – взаимодействие преподавателя с мастером производственного обучения. При таком взаимодействии хорошо отрабатывать взаимосвязь теории с практикой (решение задач с производственным содержанием, применение межпредметных комплексных заданий).  На бинарном занятии реализуется профессиональная направленность, когда содержание учебного материала имеет профессиональную направленность на основе взаимосвязи изучаемых вопросов (например, учебных дисциплин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общеобразовательного или </w:t>
      </w:r>
      <w:r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общепрофессионального цикла и профессиональных модулей). Наиболее эффективно проводить бинарный урок как обобщающий, закрепляющий урок. </w:t>
      </w:r>
    </w:p>
    <w:p w:rsidR="00BE73E5" w:rsidRPr="00EC4C6B" w:rsidRDefault="00BE73E5" w:rsidP="00BE73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C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таких уроков способствуют более качественному усвоению учебного материала. Бинарные уроки помогают обучающимся осознать, что изучение теоретического материала необходимо для лучшего овладения профессиональными навыками, как теоретические знания совместимы с практическим опытом, при этом достигается единый подход к рассмотрению проблем и единства требований к обучающимся в образовательном процессе.</w:t>
      </w:r>
      <w:r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Бинарные занятия</w:t>
      </w:r>
      <w:r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приносят пользу не только обучающимся, но и способствуют профессиональному росту педагогических работников, совершенствованию профессиональных компетенций преподавателей, поскольку нужно применять не только знания по предмету, но и отработка педагогических навыков.</w:t>
      </w:r>
    </w:p>
    <w:p w:rsidR="00942FB0" w:rsidRDefault="0066192C" w:rsidP="006D0A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Важную роль в проведении бинарного урока</w:t>
      </w:r>
      <w:r w:rsidR="006D0AF9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совместное</w:t>
      </w:r>
      <w:r w:rsidR="00153C53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0AF9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планирование, а </w:t>
      </w:r>
      <w:r w:rsidR="00D65533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6D0AF9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и методическая совместимость педагогов.</w:t>
      </w:r>
      <w:r w:rsidR="00153C53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533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работников должно быть паритетным, с равным долевым участием каждого из них</w:t>
      </w:r>
      <w:r w:rsidR="004C7C03" w:rsidRPr="0080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позволяет на высоком уровне провести профессиональнее обучение, т.к. достоинства одного дополняются достоинствами другого, а имеющиеся недостатки в деятельности одного, </w:t>
      </w:r>
      <w:r w:rsidR="004C7C03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компенсируются достоинствами другого. </w:t>
      </w:r>
      <w:r w:rsidR="00274729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проведению бинарного урока в первую очередь необходимо провести анализ учебных программ с целью выявления близких тем. К сожалению многие программы имеют слабые межпредметные связи. </w:t>
      </w:r>
      <w:r w:rsidR="00BE73E5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тем не менее, выход есть. </w:t>
      </w:r>
      <w:r w:rsidR="00274729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предмет имеет свою логику </w:t>
      </w:r>
      <w:r w:rsidR="00BE73E5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74729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</w:t>
      </w:r>
      <w:r w:rsidR="00BE73E5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74729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содержания, отличную от д</w:t>
      </w:r>
      <w:r w:rsidR="00BE73E5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ругих</w:t>
      </w:r>
      <w:r w:rsidR="00274729" w:rsidRPr="00BE7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сложно реализовывать все темы, вызывающие интерес. В таком случае критерием отбора будут являться дидактические цели учебного занятия. </w:t>
      </w:r>
    </w:p>
    <w:p w:rsidR="0089605C" w:rsidRPr="00267F07" w:rsidRDefault="00B124C1" w:rsidP="00EC4C6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</w:t>
      </w:r>
      <w:r w:rsidR="0089605C"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бинарные уроки в образовательном </w:t>
      </w:r>
      <w:r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профессиональных образовательных организаций </w:t>
      </w:r>
      <w:r w:rsidR="0089605C"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встречаются не так часто. Проведение </w:t>
      </w:r>
      <w:r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двойных</w:t>
      </w:r>
      <w:r w:rsidR="0089605C"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влечет за собой ряд трудностей</w:t>
      </w:r>
      <w:r w:rsidR="00EC4C6B" w:rsidRPr="00B12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различия в календарно-тематическом плане (смежные темы изучаются в разных семестрах или на разных курсах); ограниченные возможности учебных кабинетов </w:t>
      </w:r>
      <w:r w:rsidR="00EC4C6B" w:rsidRPr="00267F07">
        <w:rPr>
          <w:rFonts w:ascii="Times New Roman" w:eastAsia="Times New Roman" w:hAnsi="Times New Roman" w:cs="Times New Roman"/>
          <w:sz w:val="28"/>
          <w:szCs w:val="28"/>
          <w:lang w:eastAsia="ru-RU"/>
        </w:rPr>
        <w:t>(вместимость и оснащенность); несогласованность занятий у преподавателей по учебному расписанию.</w:t>
      </w:r>
      <w:r w:rsidR="00267F07" w:rsidRPr="00267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на все трудности </w:t>
      </w:r>
      <w:r w:rsidR="00267F0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67F07" w:rsidRPr="00267F07">
        <w:rPr>
          <w:rFonts w:ascii="Times New Roman" w:hAnsi="Times New Roman" w:cs="Times New Roman"/>
          <w:sz w:val="28"/>
          <w:szCs w:val="28"/>
        </w:rPr>
        <w:t>инарный урок – это высшая форма реализации образовательных стандартов, т.к. позволяет достичь метапредметных результатов и совершенствовать</w:t>
      </w:r>
      <w:r w:rsidR="00267F07">
        <w:rPr>
          <w:rFonts w:ascii="Times New Roman" w:hAnsi="Times New Roman" w:cs="Times New Roman"/>
          <w:sz w:val="28"/>
          <w:szCs w:val="28"/>
        </w:rPr>
        <w:t xml:space="preserve"> общие, профессиональные и</w:t>
      </w:r>
      <w:r w:rsidR="00267F07" w:rsidRPr="00267F07">
        <w:rPr>
          <w:rFonts w:ascii="Times New Roman" w:hAnsi="Times New Roman" w:cs="Times New Roman"/>
          <w:sz w:val="28"/>
          <w:szCs w:val="28"/>
        </w:rPr>
        <w:t xml:space="preserve"> метапредметные компетентности учащихся</w:t>
      </w:r>
      <w:r w:rsidR="00267F07">
        <w:rPr>
          <w:rFonts w:ascii="Times New Roman" w:hAnsi="Times New Roman" w:cs="Times New Roman"/>
          <w:sz w:val="28"/>
          <w:szCs w:val="28"/>
        </w:rPr>
        <w:t>.</w:t>
      </w:r>
    </w:p>
    <w:p w:rsidR="001A2709" w:rsidRPr="00C91B73" w:rsidRDefault="00267F07" w:rsidP="006D0A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A2709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Бурцева Л.П</w:t>
      </w:r>
      <w:r w:rsidR="001A2709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Методика профессионального обучения</w:t>
      </w:r>
      <w:proofErr w:type="gramStart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учеб. Пособие / Л.П. Бурцева – 3-е изд., стер. – М.: ФЛИНТА</w:t>
      </w:r>
      <w:proofErr w:type="gramStart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Наука, 2016.</w:t>
      </w:r>
    </w:p>
    <w:p w:rsidR="004B49FB" w:rsidRPr="006D0AF9" w:rsidRDefault="00267F07" w:rsidP="006D0A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2709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Столяренко Л.Д. Педагогика в вопросах и ответах: учебное пособие. – Москва</w:t>
      </w:r>
      <w:proofErr w:type="gramStart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91B73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Проспект, 2017</w:t>
      </w:r>
      <w:r w:rsidR="001A2709" w:rsidRPr="00C91B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4B49FB" w:rsidRPr="006D0AF9" w:rsidSect="006D0A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407B6"/>
    <w:multiLevelType w:val="multilevel"/>
    <w:tmpl w:val="27C2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8E6B5B"/>
    <w:multiLevelType w:val="hybridMultilevel"/>
    <w:tmpl w:val="BC64B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E7"/>
    <w:rsid w:val="00032CE7"/>
    <w:rsid w:val="000B536D"/>
    <w:rsid w:val="00121EC2"/>
    <w:rsid w:val="00153C53"/>
    <w:rsid w:val="00190FC5"/>
    <w:rsid w:val="00197554"/>
    <w:rsid w:val="001A2709"/>
    <w:rsid w:val="0024422E"/>
    <w:rsid w:val="00267F07"/>
    <w:rsid w:val="00274729"/>
    <w:rsid w:val="003078FB"/>
    <w:rsid w:val="003555C3"/>
    <w:rsid w:val="0036298F"/>
    <w:rsid w:val="00461B25"/>
    <w:rsid w:val="004B49FB"/>
    <w:rsid w:val="004C7C03"/>
    <w:rsid w:val="004E5F06"/>
    <w:rsid w:val="004E603A"/>
    <w:rsid w:val="004F73BF"/>
    <w:rsid w:val="005249FD"/>
    <w:rsid w:val="00621A32"/>
    <w:rsid w:val="0066192C"/>
    <w:rsid w:val="006908C3"/>
    <w:rsid w:val="006A0E97"/>
    <w:rsid w:val="006D0AF9"/>
    <w:rsid w:val="0073051D"/>
    <w:rsid w:val="007935CC"/>
    <w:rsid w:val="007A2FAC"/>
    <w:rsid w:val="008035D1"/>
    <w:rsid w:val="00857DB0"/>
    <w:rsid w:val="0089605C"/>
    <w:rsid w:val="008D738E"/>
    <w:rsid w:val="008F1849"/>
    <w:rsid w:val="00942FB0"/>
    <w:rsid w:val="00945CE3"/>
    <w:rsid w:val="009B0563"/>
    <w:rsid w:val="009B28DD"/>
    <w:rsid w:val="009F24D0"/>
    <w:rsid w:val="00B124C1"/>
    <w:rsid w:val="00B71F54"/>
    <w:rsid w:val="00BC6818"/>
    <w:rsid w:val="00BC7ED5"/>
    <w:rsid w:val="00BE39B5"/>
    <w:rsid w:val="00BE73E5"/>
    <w:rsid w:val="00BE7C7A"/>
    <w:rsid w:val="00C00871"/>
    <w:rsid w:val="00C061EB"/>
    <w:rsid w:val="00C55127"/>
    <w:rsid w:val="00C814A0"/>
    <w:rsid w:val="00C91B73"/>
    <w:rsid w:val="00D11A0B"/>
    <w:rsid w:val="00D21FA4"/>
    <w:rsid w:val="00D361A4"/>
    <w:rsid w:val="00D630AD"/>
    <w:rsid w:val="00D65533"/>
    <w:rsid w:val="00DC7822"/>
    <w:rsid w:val="00E01B69"/>
    <w:rsid w:val="00E300B5"/>
    <w:rsid w:val="00E441E4"/>
    <w:rsid w:val="00E4699D"/>
    <w:rsid w:val="00EC4C6B"/>
    <w:rsid w:val="00F42853"/>
    <w:rsid w:val="00F7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49FB"/>
    <w:rPr>
      <w:b/>
      <w:bCs/>
    </w:rPr>
  </w:style>
  <w:style w:type="paragraph" w:styleId="a4">
    <w:name w:val="Normal (Web)"/>
    <w:basedOn w:val="a"/>
    <w:uiPriority w:val="99"/>
    <w:semiHidden/>
    <w:unhideWhenUsed/>
    <w:rsid w:val="004B4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49FB"/>
    <w:rPr>
      <w:color w:val="0000FF"/>
      <w:u w:val="single"/>
    </w:rPr>
  </w:style>
  <w:style w:type="character" w:customStyle="1" w:styleId="a687f00d6">
    <w:name w:val="a687f00d6"/>
    <w:basedOn w:val="a0"/>
    <w:rsid w:val="004B49FB"/>
  </w:style>
  <w:style w:type="character" w:customStyle="1" w:styleId="q130d532e">
    <w:name w:val="q130d532e"/>
    <w:basedOn w:val="a0"/>
    <w:rsid w:val="004B49FB"/>
  </w:style>
  <w:style w:type="character" w:customStyle="1" w:styleId="v7d59b551">
    <w:name w:val="v7d59b551"/>
    <w:basedOn w:val="a0"/>
    <w:rsid w:val="004B49FB"/>
  </w:style>
  <w:style w:type="character" w:customStyle="1" w:styleId="o764a3b08">
    <w:name w:val="o764a3b08"/>
    <w:basedOn w:val="a0"/>
    <w:rsid w:val="004B49FB"/>
  </w:style>
  <w:style w:type="character" w:customStyle="1" w:styleId="blindlabel">
    <w:name w:val="blind_label"/>
    <w:basedOn w:val="a0"/>
    <w:rsid w:val="009B0563"/>
  </w:style>
  <w:style w:type="paragraph" w:styleId="a6">
    <w:name w:val="List Paragraph"/>
    <w:basedOn w:val="a"/>
    <w:uiPriority w:val="34"/>
    <w:qFormat/>
    <w:rsid w:val="00EC4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49FB"/>
    <w:rPr>
      <w:b/>
      <w:bCs/>
    </w:rPr>
  </w:style>
  <w:style w:type="paragraph" w:styleId="a4">
    <w:name w:val="Normal (Web)"/>
    <w:basedOn w:val="a"/>
    <w:uiPriority w:val="99"/>
    <w:semiHidden/>
    <w:unhideWhenUsed/>
    <w:rsid w:val="004B4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49FB"/>
    <w:rPr>
      <w:color w:val="0000FF"/>
      <w:u w:val="single"/>
    </w:rPr>
  </w:style>
  <w:style w:type="character" w:customStyle="1" w:styleId="a687f00d6">
    <w:name w:val="a687f00d6"/>
    <w:basedOn w:val="a0"/>
    <w:rsid w:val="004B49FB"/>
  </w:style>
  <w:style w:type="character" w:customStyle="1" w:styleId="q130d532e">
    <w:name w:val="q130d532e"/>
    <w:basedOn w:val="a0"/>
    <w:rsid w:val="004B49FB"/>
  </w:style>
  <w:style w:type="character" w:customStyle="1" w:styleId="v7d59b551">
    <w:name w:val="v7d59b551"/>
    <w:basedOn w:val="a0"/>
    <w:rsid w:val="004B49FB"/>
  </w:style>
  <w:style w:type="character" w:customStyle="1" w:styleId="o764a3b08">
    <w:name w:val="o764a3b08"/>
    <w:basedOn w:val="a0"/>
    <w:rsid w:val="004B49FB"/>
  </w:style>
  <w:style w:type="character" w:customStyle="1" w:styleId="blindlabel">
    <w:name w:val="blind_label"/>
    <w:basedOn w:val="a0"/>
    <w:rsid w:val="009B0563"/>
  </w:style>
  <w:style w:type="paragraph" w:styleId="a6">
    <w:name w:val="List Paragraph"/>
    <w:basedOn w:val="a"/>
    <w:uiPriority w:val="34"/>
    <w:qFormat/>
    <w:rsid w:val="00EC4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2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9849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2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51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3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11" w:color="auto"/>
                                        <w:right w:val="none" w:sz="0" w:space="0" w:color="auto"/>
                                      </w:divBdr>
                                      <w:divsChild>
                                        <w:div w:id="1295985157">
                                          <w:marLeft w:val="9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83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85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692741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01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643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60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772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11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430326">
                                          <w:marLeft w:val="9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904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5507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53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787398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974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864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937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0006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4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2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54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019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1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683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29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96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135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16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76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94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059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49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82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70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560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28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2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4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374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854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570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604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2453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986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0309239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5877529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9255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45414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51404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2627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8997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102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418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393381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6887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788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66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9242">
              <w:marLeft w:val="15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742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7583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42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8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05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2104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218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18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339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546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67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088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933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8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15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29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5607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063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2256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51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744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6780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865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718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95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816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05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334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149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243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486451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7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9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3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64321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59861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51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80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630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1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55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95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1282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7825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645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367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925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10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87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64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523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7968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955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597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0531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670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006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500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254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681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20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2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54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654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18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39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94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747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701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837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4568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003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3377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3749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788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31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5555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074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366851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7274471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404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780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8713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7823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4895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664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67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528651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6806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956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63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0647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66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6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77849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0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4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4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Лариса</cp:lastModifiedBy>
  <cp:revision>48</cp:revision>
  <dcterms:created xsi:type="dcterms:W3CDTF">2022-09-30T08:34:00Z</dcterms:created>
  <dcterms:modified xsi:type="dcterms:W3CDTF">2023-01-26T17:59:00Z</dcterms:modified>
</cp:coreProperties>
</file>