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020" w:rsidRPr="00151020" w:rsidRDefault="00151020" w:rsidP="00151020">
      <w:pPr>
        <w:widowControl/>
        <w:spacing w:before="20" w:after="20" w:line="360" w:lineRule="auto"/>
        <w:ind w:firstLine="142"/>
        <w:jc w:val="center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151020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Государственное бюджетное профессиональное образовательное учреждение Ростовской области</w:t>
      </w:r>
      <w:r w:rsidRPr="00151020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br/>
        <w:t>«Таганрогский музыкальный колледж»</w:t>
      </w:r>
    </w:p>
    <w:p w:rsidR="00151020" w:rsidRPr="00151020" w:rsidRDefault="00151020" w:rsidP="00151020">
      <w:pPr>
        <w:widowControl/>
        <w:spacing w:before="20" w:after="20" w:line="360" w:lineRule="auto"/>
        <w:ind w:right="1134" w:firstLine="142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151020" w:rsidRPr="00151020" w:rsidRDefault="00151020" w:rsidP="00151020">
      <w:pPr>
        <w:widowControl/>
        <w:spacing w:before="20" w:after="20" w:line="360" w:lineRule="auto"/>
        <w:ind w:right="1134" w:firstLine="142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151020" w:rsidRPr="00151020" w:rsidRDefault="00151020" w:rsidP="00151020">
      <w:pPr>
        <w:widowControl/>
        <w:spacing w:before="20" w:after="20" w:line="360" w:lineRule="auto"/>
        <w:ind w:right="1134" w:firstLine="142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151020" w:rsidRPr="00151020" w:rsidRDefault="00151020" w:rsidP="00151020">
      <w:pPr>
        <w:widowControl/>
        <w:spacing w:before="20" w:after="20" w:line="360" w:lineRule="auto"/>
        <w:ind w:right="1134" w:firstLine="142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151020" w:rsidRPr="00151020" w:rsidRDefault="00151020" w:rsidP="00151020">
      <w:pPr>
        <w:widowControl/>
        <w:spacing w:before="20" w:after="20" w:line="360" w:lineRule="auto"/>
        <w:ind w:right="1134" w:firstLine="142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151020" w:rsidRPr="00151020" w:rsidRDefault="00151020" w:rsidP="00151020">
      <w:pPr>
        <w:widowControl/>
        <w:spacing w:before="20" w:after="20" w:line="360" w:lineRule="auto"/>
        <w:ind w:right="1134" w:firstLine="142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151020" w:rsidRPr="00151020" w:rsidRDefault="00151020" w:rsidP="00151020">
      <w:pPr>
        <w:widowControl/>
        <w:spacing w:before="20" w:after="20" w:line="360" w:lineRule="auto"/>
        <w:ind w:right="1134" w:firstLine="142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151020" w:rsidRPr="00151020" w:rsidRDefault="00151020" w:rsidP="00151020">
      <w:pPr>
        <w:widowControl/>
        <w:spacing w:before="20" w:after="20" w:line="276" w:lineRule="auto"/>
        <w:ind w:right="1134" w:firstLine="142"/>
        <w:jc w:val="center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151020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Методическая разработка</w:t>
      </w:r>
      <w:r w:rsidRPr="00151020">
        <w:rPr>
          <w:rFonts w:ascii="Times New Roman" w:eastAsiaTheme="minorEastAsia" w:hAnsi="Times New Roman" w:cs="Times New Roman"/>
          <w:color w:val="auto"/>
          <w:sz w:val="44"/>
          <w:szCs w:val="44"/>
          <w:lang w:bidi="ar-SA"/>
        </w:rPr>
        <w:t xml:space="preserve"> </w:t>
      </w:r>
      <w:r w:rsidRPr="00151020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на тему:</w:t>
      </w:r>
    </w:p>
    <w:p w:rsidR="00151020" w:rsidRPr="00151020" w:rsidRDefault="00151020" w:rsidP="00151020">
      <w:pPr>
        <w:widowControl/>
        <w:spacing w:before="20" w:after="20" w:line="276" w:lineRule="auto"/>
        <w:ind w:right="1134" w:firstLine="142"/>
        <w:jc w:val="center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151020" w:rsidRPr="00151020" w:rsidRDefault="00151020" w:rsidP="00151020">
      <w:pPr>
        <w:widowControl/>
        <w:spacing w:before="20" w:after="20" w:line="276" w:lineRule="auto"/>
        <w:ind w:right="1134" w:firstLine="142"/>
        <w:jc w:val="center"/>
        <w:rPr>
          <w:rFonts w:ascii="Times New Roman" w:eastAsiaTheme="minorEastAsia" w:hAnsi="Times New Roman" w:cs="Times New Roman"/>
          <w:b/>
          <w:color w:val="auto"/>
          <w:sz w:val="32"/>
          <w:szCs w:val="32"/>
          <w:lang w:bidi="ar-SA"/>
        </w:rPr>
      </w:pPr>
      <w:r w:rsidRPr="00151020">
        <w:rPr>
          <w:rFonts w:ascii="Times New Roman" w:eastAsiaTheme="minorEastAsia" w:hAnsi="Times New Roman" w:cs="Times New Roman"/>
          <w:b/>
          <w:color w:val="auto"/>
          <w:sz w:val="32"/>
          <w:szCs w:val="32"/>
          <w:lang w:bidi="ar-SA"/>
        </w:rPr>
        <w:t xml:space="preserve">Методы организации проблемного обучения </w:t>
      </w:r>
    </w:p>
    <w:p w:rsidR="00FA3855" w:rsidRDefault="00151020" w:rsidP="00151020">
      <w:pPr>
        <w:widowControl/>
        <w:spacing w:before="20" w:after="20" w:line="276" w:lineRule="auto"/>
        <w:ind w:right="1134" w:firstLine="142"/>
        <w:jc w:val="center"/>
        <w:rPr>
          <w:rFonts w:ascii="Times New Roman" w:eastAsiaTheme="minorEastAsia" w:hAnsi="Times New Roman" w:cs="Times New Roman"/>
          <w:b/>
          <w:color w:val="auto"/>
          <w:sz w:val="32"/>
          <w:szCs w:val="32"/>
          <w:lang w:bidi="ar-SA"/>
        </w:rPr>
      </w:pPr>
      <w:r w:rsidRPr="00151020">
        <w:rPr>
          <w:rFonts w:ascii="Times New Roman" w:eastAsiaTheme="minorEastAsia" w:hAnsi="Times New Roman" w:cs="Times New Roman"/>
          <w:b/>
          <w:color w:val="auto"/>
          <w:sz w:val="32"/>
          <w:szCs w:val="32"/>
          <w:lang w:bidi="ar-SA"/>
        </w:rPr>
        <w:t>в классе фортепиано</w:t>
      </w:r>
      <w:r w:rsidR="00FA3855">
        <w:rPr>
          <w:rFonts w:ascii="Times New Roman" w:eastAsiaTheme="minorEastAsia" w:hAnsi="Times New Roman" w:cs="Times New Roman"/>
          <w:b/>
          <w:color w:val="auto"/>
          <w:sz w:val="32"/>
          <w:szCs w:val="32"/>
          <w:lang w:bidi="ar-SA"/>
        </w:rPr>
        <w:t xml:space="preserve"> для студентов </w:t>
      </w:r>
    </w:p>
    <w:p w:rsidR="00151020" w:rsidRPr="00151020" w:rsidRDefault="00FA3855" w:rsidP="00151020">
      <w:pPr>
        <w:widowControl/>
        <w:spacing w:before="20" w:after="20" w:line="276" w:lineRule="auto"/>
        <w:ind w:right="1134" w:firstLine="142"/>
        <w:jc w:val="center"/>
        <w:rPr>
          <w:rFonts w:ascii="Times New Roman" w:eastAsiaTheme="minorEastAsia" w:hAnsi="Times New Roman" w:cs="Times New Roman"/>
          <w:b/>
          <w:color w:val="auto"/>
          <w:sz w:val="32"/>
          <w:szCs w:val="32"/>
          <w:lang w:bidi="ar-SA"/>
        </w:rPr>
      </w:pPr>
      <w:r>
        <w:rPr>
          <w:rFonts w:ascii="Times New Roman" w:eastAsiaTheme="minorEastAsia" w:hAnsi="Times New Roman" w:cs="Times New Roman"/>
          <w:b/>
          <w:color w:val="auto"/>
          <w:sz w:val="32"/>
          <w:szCs w:val="32"/>
          <w:lang w:bidi="ar-SA"/>
        </w:rPr>
        <w:t>разных специальностей</w:t>
      </w:r>
    </w:p>
    <w:p w:rsidR="00151020" w:rsidRPr="00151020" w:rsidRDefault="00151020" w:rsidP="00151020">
      <w:pPr>
        <w:widowControl/>
        <w:spacing w:before="20" w:after="20" w:line="360" w:lineRule="auto"/>
        <w:ind w:right="1134" w:firstLine="142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151020" w:rsidRPr="00151020" w:rsidRDefault="00151020" w:rsidP="00151020">
      <w:pPr>
        <w:widowControl/>
        <w:spacing w:before="20" w:after="20" w:line="360" w:lineRule="auto"/>
        <w:ind w:right="1134" w:firstLine="142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151020" w:rsidRPr="00151020" w:rsidRDefault="00151020" w:rsidP="00151020">
      <w:pPr>
        <w:widowControl/>
        <w:spacing w:before="20" w:after="20" w:line="360" w:lineRule="auto"/>
        <w:ind w:right="1134" w:firstLine="142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151020" w:rsidRPr="00151020" w:rsidRDefault="00151020" w:rsidP="00151020">
      <w:pPr>
        <w:widowControl/>
        <w:spacing w:before="20" w:after="20" w:line="360" w:lineRule="auto"/>
        <w:ind w:right="1134" w:firstLine="142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151020" w:rsidRPr="00151020" w:rsidRDefault="00151020" w:rsidP="00151020">
      <w:pPr>
        <w:widowControl/>
        <w:spacing w:before="20" w:after="20" w:line="360" w:lineRule="auto"/>
        <w:ind w:right="1134" w:firstLine="142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0" w:name="_GoBack"/>
      <w:bookmarkEnd w:id="0"/>
    </w:p>
    <w:p w:rsidR="00151020" w:rsidRDefault="00151020" w:rsidP="00151020">
      <w:pPr>
        <w:widowControl/>
        <w:spacing w:before="20" w:after="20" w:line="360" w:lineRule="auto"/>
        <w:ind w:right="1134" w:firstLine="142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151020" w:rsidRPr="00151020" w:rsidRDefault="00151020" w:rsidP="00151020">
      <w:pPr>
        <w:widowControl/>
        <w:spacing w:before="20" w:after="20" w:line="360" w:lineRule="auto"/>
        <w:ind w:right="1134" w:firstLine="142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151020" w:rsidRPr="00151020" w:rsidRDefault="00151020" w:rsidP="00151020">
      <w:pPr>
        <w:widowControl/>
        <w:spacing w:before="20" w:after="20" w:line="360" w:lineRule="auto"/>
        <w:ind w:right="1134" w:firstLine="142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151020" w:rsidRPr="00151020" w:rsidRDefault="00151020" w:rsidP="00151020">
      <w:pPr>
        <w:widowControl/>
        <w:spacing w:before="20" w:after="20" w:line="360" w:lineRule="auto"/>
        <w:ind w:right="1134" w:firstLine="142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151020" w:rsidRPr="00151020" w:rsidRDefault="00151020" w:rsidP="00151020">
      <w:pPr>
        <w:widowControl/>
        <w:spacing w:before="20" w:after="20" w:line="360" w:lineRule="auto"/>
        <w:ind w:right="1134" w:firstLine="142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151020" w:rsidRPr="00151020" w:rsidRDefault="00151020" w:rsidP="00151020">
      <w:pPr>
        <w:widowControl/>
        <w:spacing w:before="20" w:after="20" w:line="276" w:lineRule="auto"/>
        <w:ind w:firstLine="142"/>
        <w:jc w:val="right"/>
        <w:rPr>
          <w:rFonts w:ascii="Times New Roman" w:eastAsiaTheme="minorEastAsia" w:hAnsi="Times New Roman" w:cs="Times New Roman"/>
          <w:b/>
          <w:i/>
          <w:color w:val="auto"/>
          <w:sz w:val="28"/>
          <w:szCs w:val="28"/>
          <w:lang w:bidi="ar-SA"/>
        </w:rPr>
      </w:pPr>
      <w:r w:rsidRPr="00151020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Выполнила: </w:t>
      </w:r>
      <w:r w:rsidRPr="00151020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ab/>
        <w:t>Кузьмина Т.А.</w:t>
      </w:r>
      <w:r w:rsidRPr="00151020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br/>
        <w:t>Преподаватель ОКФ ГБПОУ РО «ТМК»</w:t>
      </w:r>
    </w:p>
    <w:p w:rsidR="00151020" w:rsidRPr="00151020" w:rsidRDefault="00151020" w:rsidP="00151020">
      <w:pPr>
        <w:widowControl/>
        <w:spacing w:before="20" w:after="20" w:line="360" w:lineRule="auto"/>
        <w:ind w:right="1134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151020" w:rsidRPr="00151020" w:rsidRDefault="00151020" w:rsidP="00151020">
      <w:pPr>
        <w:widowControl/>
        <w:spacing w:before="20" w:after="20" w:line="276" w:lineRule="auto"/>
        <w:ind w:right="1134" w:firstLine="142"/>
        <w:jc w:val="center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151020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г. Таганрог</w:t>
      </w:r>
    </w:p>
    <w:p w:rsidR="00151020" w:rsidRPr="00151020" w:rsidRDefault="00151020" w:rsidP="00151020">
      <w:pPr>
        <w:widowControl/>
        <w:spacing w:before="20" w:after="20" w:line="360" w:lineRule="auto"/>
        <w:ind w:right="1134" w:firstLine="142"/>
        <w:jc w:val="center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151020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lastRenderedPageBreak/>
        <w:t>2023 г.</w:t>
      </w:r>
    </w:p>
    <w:p w:rsidR="003E2AB4" w:rsidRDefault="00E918E3" w:rsidP="00C6267A">
      <w:pPr>
        <w:pStyle w:val="20"/>
        <w:shd w:val="clear" w:color="auto" w:fill="auto"/>
        <w:ind w:firstLine="920"/>
      </w:pPr>
      <w:r>
        <w:t>Обучение игре на фортепиано занимает одно из наиболее видных мест в широком музыкальном воспитании и образовании. Будучи самым интеллектуальным инструментом (по выражению Г.Г. Нейгауза), фортепиано дает возможность исполнять всю музы</w:t>
      </w:r>
      <w:r>
        <w:softHyphen/>
        <w:t>кальную литературу, «охватывает самые широкие горизонты, необъ</w:t>
      </w:r>
      <w:r>
        <w:softHyphen/>
        <w:t>ятные музыкальные просторы». Непосредственное обучение</w:t>
      </w:r>
      <w:r w:rsidR="00BB01F9">
        <w:t xml:space="preserve"> студента педаго</w:t>
      </w:r>
      <w:r w:rsidR="00BB01F9">
        <w:softHyphen/>
        <w:t>гом</w:t>
      </w:r>
      <w:r>
        <w:t xml:space="preserve"> на индивидуальных занятиях способствует форми</w:t>
      </w:r>
      <w:r>
        <w:softHyphen/>
        <w:t>рованию эстетических взглядов, художественного вкуса, музы</w:t>
      </w:r>
      <w:r>
        <w:softHyphen/>
        <w:t xml:space="preserve">кального кругозора, воспитанию профессиональной и творческой инициативы. </w:t>
      </w:r>
      <w:proofErr w:type="gramStart"/>
      <w:r>
        <w:t>Говоря словами Г.Г. Нейгауза, «... задача укрепить и развить талантливость ученика, а не только научить «хорошо иг</w:t>
      </w:r>
      <w:r>
        <w:softHyphen/>
        <w:t>рать», то есть сделать его более умным, более чутким, более чест</w:t>
      </w:r>
      <w:r>
        <w:softHyphen/>
        <w:t xml:space="preserve">ным, более справедливым, более стойким... </w:t>
      </w:r>
      <w:r w:rsidR="00BB01F9">
        <w:t>–</w:t>
      </w:r>
      <w:r>
        <w:t xml:space="preserve"> есть реальная, если и не вполне осуществимая, то диктуемая законом нашего времени и самого искусства в любое время диалектически оправданная зада</w:t>
      </w:r>
      <w:r>
        <w:softHyphen/>
        <w:t>ча».</w:t>
      </w:r>
      <w:proofErr w:type="gramEnd"/>
    </w:p>
    <w:p w:rsidR="003E2AB4" w:rsidRDefault="00E918E3">
      <w:pPr>
        <w:pStyle w:val="20"/>
        <w:shd w:val="clear" w:color="auto" w:fill="auto"/>
        <w:ind w:firstLine="920"/>
      </w:pPr>
      <w:r>
        <w:t xml:space="preserve">Многогранность содержания музыки как учебного предмета и психологическая сложность ее восприятия требует применения различных методов и приемов, находящих внешние проявления </w:t>
      </w:r>
      <w:r w:rsidR="000226E1">
        <w:t xml:space="preserve">в </w:t>
      </w:r>
      <w:r>
        <w:t>раз</w:t>
      </w:r>
      <w:r>
        <w:softHyphen/>
        <w:t xml:space="preserve">личных формах деятельности педагога и студентов, которые вместе представляют единую систему учебно-педагогического процесса. Важно найти такое равновесие, при котором активная деятельность педагога стимулирует самостоятельную творческую деятельность студентов, необходимую для занятий музыкой. Деятельность </w:t>
      </w:r>
      <w:proofErr w:type="spellStart"/>
      <w:r>
        <w:t>пед</w:t>
      </w:r>
      <w:proofErr w:type="gramStart"/>
      <w:r>
        <w:t>а</w:t>
      </w:r>
      <w:proofErr w:type="spellEnd"/>
      <w:r>
        <w:t>-</w:t>
      </w:r>
      <w:proofErr w:type="gramEnd"/>
      <w:r>
        <w:t xml:space="preserve"> </w:t>
      </w:r>
      <w:proofErr w:type="spellStart"/>
      <w:r>
        <w:t>гога</w:t>
      </w:r>
      <w:proofErr w:type="spellEnd"/>
      <w:r>
        <w:t>-музыканта должна исходить из понимания важнейшего педаго</w:t>
      </w:r>
      <w:r>
        <w:softHyphen/>
        <w:t>гического принципа, состоящего в том, что студент не только объект воздействия, но и субъект деятельности, а поэтому многое зависти от его собственной активности, личностных особенностей, прошло</w:t>
      </w:r>
      <w:r>
        <w:softHyphen/>
        <w:t>го опыта, мотивационной сферы.</w:t>
      </w:r>
    </w:p>
    <w:p w:rsidR="003E2AB4" w:rsidRDefault="00E918E3">
      <w:pPr>
        <w:pStyle w:val="20"/>
        <w:shd w:val="clear" w:color="auto" w:fill="auto"/>
        <w:ind w:firstLine="920"/>
      </w:pPr>
      <w:r>
        <w:t>Деятельность студента-музыканта в классе общего фортепиа</w:t>
      </w:r>
      <w:r>
        <w:softHyphen/>
        <w:t>но направлена на изучение разнообразного репертуара, который должен охватить все стили и жанры фортепианной музыки, расши</w:t>
      </w:r>
      <w:r>
        <w:softHyphen/>
        <w:t>ряя его музыкально-исполнительские возможности. При этом роль педагога не сводится к сообщению необходимых теоретических све</w:t>
      </w:r>
      <w:r>
        <w:softHyphen/>
        <w:t>дений или показу</w:t>
      </w:r>
      <w:r w:rsidR="000226E1">
        <w:t xml:space="preserve"> – </w:t>
      </w:r>
      <w:r>
        <w:t>исполнению того или иного музыкального произ</w:t>
      </w:r>
      <w:r>
        <w:softHyphen/>
        <w:t>ведения, а направлена на активизацию познавательной деятельно</w:t>
      </w:r>
      <w:r>
        <w:softHyphen/>
        <w:t>сти.</w:t>
      </w:r>
    </w:p>
    <w:p w:rsidR="003E2AB4" w:rsidRDefault="00E918E3">
      <w:pPr>
        <w:pStyle w:val="20"/>
        <w:shd w:val="clear" w:color="auto" w:fill="auto"/>
        <w:ind w:firstLine="920"/>
      </w:pPr>
      <w:r>
        <w:t xml:space="preserve">Преподаватель должен быть врагом </w:t>
      </w:r>
      <w:proofErr w:type="spellStart"/>
      <w:r>
        <w:t>репертуарности</w:t>
      </w:r>
      <w:proofErr w:type="spellEnd"/>
      <w:r>
        <w:t>, дог</w:t>
      </w:r>
      <w:r w:rsidR="000226E1">
        <w:t>ма</w:t>
      </w:r>
      <w:r w:rsidR="000226E1">
        <w:softHyphen/>
        <w:t xml:space="preserve">тических принципов обучения, </w:t>
      </w:r>
      <w:r>
        <w:t>создания фетишей из «единственно правильных» приемов. Опыт, индивидуальность, музыкальная зре</w:t>
      </w:r>
      <w:r>
        <w:softHyphen/>
        <w:t>лость, эрудиция, переходя совсем незаметную границу, в той или иной мере грозят превратиться в авторитарность, сводя на нет вос</w:t>
      </w:r>
      <w:r>
        <w:softHyphen/>
        <w:t>питание творчески мыслящего человека.</w:t>
      </w:r>
    </w:p>
    <w:p w:rsidR="003E2AB4" w:rsidRDefault="00E918E3">
      <w:pPr>
        <w:pStyle w:val="20"/>
        <w:shd w:val="clear" w:color="auto" w:fill="auto"/>
        <w:ind w:firstLine="920"/>
      </w:pPr>
      <w:r>
        <w:lastRenderedPageBreak/>
        <w:t>Учитывая трудности и специфику преподавания фортепиано, необходимо неуклонно подводить студентов к подлинному понима</w:t>
      </w:r>
      <w:r>
        <w:softHyphen/>
        <w:t>нию методов преподавания, добиваться творческого подхода к про</w:t>
      </w:r>
      <w:r>
        <w:softHyphen/>
        <w:t>цессу обучения игре на инструменте.</w:t>
      </w:r>
    </w:p>
    <w:p w:rsidR="003E2AB4" w:rsidRDefault="00E918E3">
      <w:pPr>
        <w:pStyle w:val="20"/>
        <w:shd w:val="clear" w:color="auto" w:fill="auto"/>
        <w:ind w:firstLine="920"/>
      </w:pPr>
      <w:r>
        <w:t>Первое условие этой работы заключается в том, чтобы как можно раньше помочь студенту понять, что обучение игре на фор</w:t>
      </w:r>
      <w:r>
        <w:softHyphen/>
        <w:t xml:space="preserve">тепиано на любом уровне профессиональной подготовки не может быть сведено к приобретению под руководством педагога минимума умений и навыков. Главное </w:t>
      </w:r>
      <w:r w:rsidR="000226E1">
        <w:t>–</w:t>
      </w:r>
      <w:r>
        <w:t xml:space="preserve"> пробуждение творческих и </w:t>
      </w:r>
      <w:proofErr w:type="spellStart"/>
      <w:r>
        <w:t>познав</w:t>
      </w:r>
      <w:proofErr w:type="gramStart"/>
      <w:r>
        <w:t>а</w:t>
      </w:r>
      <w:proofErr w:type="spellEnd"/>
      <w:r>
        <w:t>-</w:t>
      </w:r>
      <w:proofErr w:type="gramEnd"/>
      <w:r>
        <w:t xml:space="preserve"> </w:t>
      </w:r>
      <w:proofErr w:type="spellStart"/>
      <w:r>
        <w:t>тельских</w:t>
      </w:r>
      <w:proofErr w:type="spellEnd"/>
      <w:r>
        <w:t xml:space="preserve"> сил самих учащихся, их интеллектуальной эмоциональной инициативности.</w:t>
      </w:r>
    </w:p>
    <w:p w:rsidR="003E2AB4" w:rsidRDefault="000226E1">
      <w:pPr>
        <w:pStyle w:val="20"/>
        <w:shd w:val="clear" w:color="auto" w:fill="auto"/>
        <w:ind w:firstLine="920"/>
      </w:pPr>
      <w:r>
        <w:t>Сложно и многогранно складываю</w:t>
      </w:r>
      <w:r w:rsidR="00E918E3">
        <w:t xml:space="preserve">тся в процессе обучения взаимоотношения учителя и ученика, в которых необходимо, «чтобы не один учитель, но и ученик был, </w:t>
      </w:r>
      <w:r>
        <w:t>на</w:t>
      </w:r>
      <w:r w:rsidR="00E918E3">
        <w:t>сколько возможно действующим лицом. Учитель ошибается, если полагает, что он совершенно ис</w:t>
      </w:r>
      <w:r w:rsidR="00E918E3">
        <w:softHyphen/>
        <w:t>полняет свою обязанность, когда, так сказать</w:t>
      </w:r>
      <w:r w:rsidR="00D712CA">
        <w:t>,</w:t>
      </w:r>
      <w:r w:rsidR="00E918E3">
        <w:t xml:space="preserve"> истощается в истолко</w:t>
      </w:r>
      <w:r w:rsidR="00E918E3">
        <w:softHyphen/>
        <w:t>ваниях метода обучения форт</w:t>
      </w:r>
      <w:r w:rsidR="00D712CA">
        <w:t>епиано и основных правил музыки</w:t>
      </w:r>
      <w:r w:rsidR="00E918E3">
        <w:t>.</w:t>
      </w:r>
    </w:p>
    <w:p w:rsidR="003E2AB4" w:rsidRDefault="00E918E3">
      <w:pPr>
        <w:pStyle w:val="20"/>
        <w:shd w:val="clear" w:color="auto" w:fill="auto"/>
        <w:ind w:firstLine="920"/>
      </w:pPr>
      <w:r>
        <w:t>Нередко студенты, не зная, как преодолеть ту или иную трудность, ждут конкретных указаний педагога. Чтобы не превра</w:t>
      </w:r>
      <w:r>
        <w:softHyphen/>
        <w:t>титься в «</w:t>
      </w:r>
      <w:proofErr w:type="spellStart"/>
      <w:r>
        <w:t>урокодателя</w:t>
      </w:r>
      <w:proofErr w:type="spellEnd"/>
      <w:r>
        <w:t>», педагог должен научить студента работать творчески, инициативно.</w:t>
      </w:r>
    </w:p>
    <w:p w:rsidR="003E2AB4" w:rsidRDefault="00E918E3">
      <w:pPr>
        <w:pStyle w:val="20"/>
        <w:shd w:val="clear" w:color="auto" w:fill="auto"/>
        <w:ind w:firstLine="920"/>
      </w:pPr>
      <w:r>
        <w:t xml:space="preserve">Первое условие творческой работы студента </w:t>
      </w:r>
      <w:r w:rsidR="00D712CA">
        <w:t>–</w:t>
      </w:r>
      <w:r>
        <w:t xml:space="preserve"> его самостоя</w:t>
      </w:r>
      <w:r>
        <w:softHyphen/>
        <w:t>тельность. Опасность пресловутого «настаивания», подстерегающе</w:t>
      </w:r>
      <w:r>
        <w:softHyphen/>
        <w:t>го преподавателя на каждом шагу, соблазняющего своей «провере</w:t>
      </w:r>
      <w:proofErr w:type="gramStart"/>
      <w:r>
        <w:t>н-</w:t>
      </w:r>
      <w:proofErr w:type="gramEnd"/>
      <w:r>
        <w:t xml:space="preserve"> </w:t>
      </w:r>
      <w:proofErr w:type="spellStart"/>
      <w:r>
        <w:t>ностью</w:t>
      </w:r>
      <w:proofErr w:type="spellEnd"/>
      <w:r>
        <w:t>», как раз и заключается в попытке подменить самостоятель</w:t>
      </w:r>
      <w:r>
        <w:softHyphen/>
        <w:t>ность рецептами, «разжевыванием» подчас даже мелочей. Вставая на этот путь, преподаватель может разрушить творческое отношение студента к методам преподавания, в то время как должен воспиты</w:t>
      </w:r>
      <w:r>
        <w:softHyphen/>
        <w:t>вать учителя музыки, а не «</w:t>
      </w:r>
      <w:proofErr w:type="spellStart"/>
      <w:r>
        <w:t>обучателя</w:t>
      </w:r>
      <w:proofErr w:type="spellEnd"/>
      <w:r>
        <w:t>» на том или ином инструмен</w:t>
      </w:r>
      <w:r>
        <w:softHyphen/>
        <w:t xml:space="preserve">те, </w:t>
      </w:r>
      <w:r w:rsidR="00D712CA">
        <w:t xml:space="preserve">не </w:t>
      </w:r>
      <w:r>
        <w:t>должен только лишь «научать» игре на фортепиано, а стремиться воспитать «педагога-инструктора-психолога-руководителя».</w:t>
      </w:r>
    </w:p>
    <w:p w:rsidR="003E2AB4" w:rsidRDefault="00E918E3">
      <w:pPr>
        <w:pStyle w:val="20"/>
        <w:shd w:val="clear" w:color="auto" w:fill="auto"/>
        <w:ind w:firstLine="920"/>
      </w:pPr>
      <w:r>
        <w:t>Таким образом, необходимо научить студента творчески пользова</w:t>
      </w:r>
      <w:r w:rsidR="00D712CA">
        <w:t>ться сообщенными ему сведениями и</w:t>
      </w:r>
      <w:r>
        <w:t xml:space="preserve"> на основании их само</w:t>
      </w:r>
      <w:r>
        <w:softHyphen/>
        <w:t>стоятельно находить правильные решения.</w:t>
      </w:r>
    </w:p>
    <w:p w:rsidR="003E2AB4" w:rsidRDefault="00E918E3" w:rsidP="00D712CA">
      <w:pPr>
        <w:pStyle w:val="20"/>
        <w:shd w:val="clear" w:color="auto" w:fill="auto"/>
        <w:spacing w:after="233"/>
        <w:ind w:firstLine="920"/>
      </w:pPr>
      <w:r>
        <w:t>Форма индивидуальных занятий создает условия для всесто</w:t>
      </w:r>
      <w:r>
        <w:softHyphen/>
        <w:t>роннего обучения и воспитания каждого студента, позволяет после</w:t>
      </w:r>
      <w:r>
        <w:softHyphen/>
        <w:t>довательно решать педагогические задачи, планомерно развивать творческую инициативу, самостоятельность и профессиональную направленность мышления обучающихся. «Урок фортеп</w:t>
      </w:r>
      <w:r w:rsidR="00D712CA">
        <w:t>ианной иг</w:t>
      </w:r>
      <w:r w:rsidR="00D712CA">
        <w:softHyphen/>
        <w:t>ры у хорошего учителя</w:t>
      </w:r>
      <w:r>
        <w:t xml:space="preserve"> </w:t>
      </w:r>
      <w:r w:rsidR="00D712CA">
        <w:t>–</w:t>
      </w:r>
      <w:r>
        <w:t xml:space="preserve"> говорил</w:t>
      </w:r>
      <w:r w:rsidR="00D712CA">
        <w:t xml:space="preserve"> Г.Г. Нейгауз – то есть художник</w:t>
      </w:r>
      <w:proofErr w:type="gramStart"/>
      <w:r w:rsidR="00D712CA">
        <w:t>а-</w:t>
      </w:r>
      <w:proofErr w:type="gramEnd"/>
      <w:r w:rsidR="00D712CA">
        <w:t xml:space="preserve"> пианиста</w:t>
      </w:r>
      <w:r>
        <w:t xml:space="preserve"> </w:t>
      </w:r>
      <w:r w:rsidR="00D712CA">
        <w:t>–</w:t>
      </w:r>
      <w:r>
        <w:t xml:space="preserve"> тот узловой пункт,</w:t>
      </w:r>
      <w:r w:rsidR="00D712CA">
        <w:t xml:space="preserve"> где знание приводит к действию,</w:t>
      </w:r>
      <w:r>
        <w:t xml:space="preserve"> дей</w:t>
      </w:r>
      <w:r>
        <w:softHyphen/>
        <w:t>ствие же опирается на знание».</w:t>
      </w:r>
    </w:p>
    <w:p w:rsidR="003E2AB4" w:rsidRDefault="00E918E3">
      <w:pPr>
        <w:pStyle w:val="20"/>
        <w:shd w:val="clear" w:color="auto" w:fill="auto"/>
        <w:spacing w:line="326" w:lineRule="exact"/>
        <w:ind w:firstLine="940"/>
      </w:pPr>
      <w:r>
        <w:lastRenderedPageBreak/>
        <w:t xml:space="preserve">Анализ психолого-педагогической литературы показывает, что поиски наиболее эффектных способов организации уроков, как правило, приводят к внедрению в учебный процесс </w:t>
      </w:r>
      <w:proofErr w:type="spellStart"/>
      <w:r>
        <w:t>проблемности</w:t>
      </w:r>
      <w:proofErr w:type="spellEnd"/>
      <w:r>
        <w:t>.</w:t>
      </w:r>
    </w:p>
    <w:p w:rsidR="003E2AB4" w:rsidRDefault="00E918E3">
      <w:pPr>
        <w:pStyle w:val="20"/>
        <w:shd w:val="clear" w:color="auto" w:fill="auto"/>
        <w:ind w:firstLine="940"/>
      </w:pPr>
      <w:r>
        <w:t>В практике обучения на фортепиано проблемные формы пре</w:t>
      </w:r>
      <w:r>
        <w:softHyphen/>
        <w:t>подавания достаточного распространения еще не получили, нет на</w:t>
      </w:r>
      <w:r>
        <w:softHyphen/>
        <w:t>учно обоснованных рекомендаций для проведения уроков. Мало внимания уделяется тому, что проблемное построение учебного процесса в инструментальных классах способствует не просто ус</w:t>
      </w:r>
      <w:r>
        <w:softHyphen/>
        <w:t>воению музыкального материала, музыкальных понятий, но и созда</w:t>
      </w:r>
      <w:r>
        <w:softHyphen/>
        <w:t>ет ус</w:t>
      </w:r>
      <w:r w:rsidR="00D712CA">
        <w:t>ловия для обобщения</w:t>
      </w:r>
      <w:r>
        <w:t xml:space="preserve"> дальнейшей практической деятельности. Рассмотрим некоторые пути, связанные с организаци</w:t>
      </w:r>
      <w:r>
        <w:softHyphen/>
        <w:t>ей проблемных форм обучения в классе фортепиано, в том числе и для музыкантов разных специальностей.</w:t>
      </w:r>
    </w:p>
    <w:p w:rsidR="003E2AB4" w:rsidRDefault="00E918E3">
      <w:pPr>
        <w:pStyle w:val="20"/>
        <w:numPr>
          <w:ilvl w:val="0"/>
          <w:numId w:val="1"/>
        </w:numPr>
        <w:shd w:val="clear" w:color="auto" w:fill="auto"/>
        <w:tabs>
          <w:tab w:val="left" w:pos="1474"/>
        </w:tabs>
        <w:ind w:firstLine="940"/>
      </w:pPr>
      <w:r>
        <w:rPr>
          <w:rStyle w:val="21"/>
        </w:rPr>
        <w:t>Дидактическая беседа</w:t>
      </w:r>
      <w:r>
        <w:t xml:space="preserve"> наиболее эффективна на началь</w:t>
      </w:r>
      <w:r>
        <w:softHyphen/>
        <w:t>ных этапах работы со студентами и служит для определения уровня знаний и создания положительного настроя процесса обучения в рамках данного предмета. Беседа является формой двустороннего общения на уроке и вполне обоснованно используется как метод обучения. В традиционном обучении беседа носит информационный характер. В проблемном же обучении беседа должна выполнять не только информационную функцию, но и содержать противоречи</w:t>
      </w:r>
      <w:r>
        <w:softHyphen/>
        <w:t>вость суждений, выз</w:t>
      </w:r>
      <w:r w:rsidR="00401BCF">
        <w:t>ы</w:t>
      </w:r>
      <w:r>
        <w:t>вать сомнение в характере информации, побуж</w:t>
      </w:r>
      <w:r>
        <w:softHyphen/>
        <w:t xml:space="preserve">дать к размышлению. По словам Артура Рубинштейна, его «уроки - это беседы, вопросы и ответы, разрешение сомнений, совместное </w:t>
      </w:r>
      <w:proofErr w:type="spellStart"/>
      <w:r>
        <w:t>музицирование</w:t>
      </w:r>
      <w:proofErr w:type="spellEnd"/>
      <w:r>
        <w:t>, попытки познания музыки».</w:t>
      </w:r>
    </w:p>
    <w:p w:rsidR="003E2AB4" w:rsidRDefault="00E918E3">
      <w:pPr>
        <w:pStyle w:val="20"/>
        <w:shd w:val="clear" w:color="auto" w:fill="auto"/>
        <w:ind w:firstLine="1300"/>
      </w:pPr>
      <w:r>
        <w:t xml:space="preserve">Правильное ведение беседы преподавателем </w:t>
      </w:r>
      <w:r w:rsidR="008654BA">
        <w:t>–</w:t>
      </w:r>
      <w:r>
        <w:t xml:space="preserve"> своего рода искусство. Очень важны характер и содержание беседы, которая должна отвечать определенным правилам. Прежде всего, педагог обязан предвидеть конечную цель работы с данным студентом на конкретном материале. Содержание беседы должно быть предельно ясно, точно определены объем</w:t>
      </w:r>
      <w:r w:rsidR="008654BA">
        <w:t>ы</w:t>
      </w:r>
      <w:r>
        <w:t xml:space="preserve"> информации, подлежащей воспри</w:t>
      </w:r>
      <w:r>
        <w:softHyphen/>
        <w:t>ятию и осознанию студента. Общепедагогическими задачами подоб</w:t>
      </w:r>
      <w:r>
        <w:softHyphen/>
        <w:t>ной беседы являются:</w:t>
      </w:r>
    </w:p>
    <w:p w:rsidR="008654BA" w:rsidRDefault="00E918E3">
      <w:pPr>
        <w:pStyle w:val="20"/>
        <w:numPr>
          <w:ilvl w:val="0"/>
          <w:numId w:val="2"/>
        </w:numPr>
        <w:shd w:val="clear" w:color="auto" w:fill="auto"/>
        <w:tabs>
          <w:tab w:val="left" w:pos="2194"/>
        </w:tabs>
        <w:ind w:firstLine="1300"/>
      </w:pPr>
      <w:r>
        <w:t>установление контакта и взаимопонимани</w:t>
      </w:r>
      <w:r w:rsidR="00BE6694">
        <w:t>я между студентом</w:t>
      </w:r>
      <w:r w:rsidR="008654BA">
        <w:t xml:space="preserve"> и педагогом</w:t>
      </w:r>
    </w:p>
    <w:p w:rsidR="003E2AB4" w:rsidRDefault="00E918E3">
      <w:pPr>
        <w:pStyle w:val="20"/>
        <w:numPr>
          <w:ilvl w:val="0"/>
          <w:numId w:val="2"/>
        </w:numPr>
        <w:shd w:val="clear" w:color="auto" w:fill="auto"/>
        <w:tabs>
          <w:tab w:val="left" w:pos="2194"/>
        </w:tabs>
        <w:ind w:firstLine="1300"/>
      </w:pPr>
      <w:r>
        <w:t>создание положительной мотивации и необходимой направленности обучения. Как частная задача высту</w:t>
      </w:r>
      <w:r>
        <w:softHyphen/>
        <w:t>пает (особенно важно для нас) побуждение студента к размышле</w:t>
      </w:r>
      <w:r>
        <w:softHyphen/>
        <w:t>нию, к созданию последовательности проблемных ситуаций, спо</w:t>
      </w:r>
      <w:r>
        <w:softHyphen/>
        <w:t>собствующих рациональному освоению содержания данного пред</w:t>
      </w:r>
      <w:r>
        <w:softHyphen/>
        <w:t>мета.</w:t>
      </w:r>
    </w:p>
    <w:p w:rsidR="003E2AB4" w:rsidRDefault="00E918E3">
      <w:pPr>
        <w:pStyle w:val="20"/>
        <w:shd w:val="clear" w:color="auto" w:fill="auto"/>
        <w:ind w:firstLine="920"/>
      </w:pPr>
      <w:r>
        <w:t>Беседа как способ создания проблемных ситуаций может ис</w:t>
      </w:r>
      <w:r>
        <w:softHyphen/>
        <w:t>пользоваться на начальной стадии работы над музыкальным произ</w:t>
      </w:r>
      <w:r>
        <w:softHyphen/>
        <w:t xml:space="preserve">ведением, когда требуется выяснить запас </w:t>
      </w:r>
      <w:r w:rsidR="008654BA">
        <w:t xml:space="preserve">знаний, степень </w:t>
      </w:r>
      <w:proofErr w:type="spellStart"/>
      <w:r w:rsidR="008654BA">
        <w:t>сформи</w:t>
      </w:r>
      <w:r w:rsidR="008654BA">
        <w:softHyphen/>
      </w:r>
      <w:r w:rsidR="008654BA">
        <w:lastRenderedPageBreak/>
        <w:t>рованности</w:t>
      </w:r>
      <w:proofErr w:type="spellEnd"/>
      <w:r>
        <w:t xml:space="preserve"> профессиональных навыков и умений, их качество и возможность актуализации.</w:t>
      </w:r>
    </w:p>
    <w:p w:rsidR="003E2AB4" w:rsidRDefault="00E918E3">
      <w:pPr>
        <w:pStyle w:val="20"/>
        <w:shd w:val="clear" w:color="auto" w:fill="auto"/>
        <w:ind w:firstLine="920"/>
      </w:pPr>
      <w:r>
        <w:t>Это необходимо для того, чтобы составить нужный план ра</w:t>
      </w:r>
      <w:r>
        <w:softHyphen/>
        <w:t>боты над п</w:t>
      </w:r>
      <w:r w:rsidR="00EB5D39">
        <w:t>р</w:t>
      </w:r>
      <w:r>
        <w:t>о</w:t>
      </w:r>
      <w:r w:rsidR="00EB5D39">
        <w:t>из</w:t>
      </w:r>
      <w:r>
        <w:t>ведением, рабочую гипотезу и активизировать у студен</w:t>
      </w:r>
      <w:r>
        <w:softHyphen/>
        <w:t>та интерес и потребность в изучении его. Беседа будет выполнять здесь роль катализатора.</w:t>
      </w:r>
    </w:p>
    <w:p w:rsidR="003E2AB4" w:rsidRDefault="00E918E3">
      <w:pPr>
        <w:pStyle w:val="20"/>
        <w:shd w:val="clear" w:color="auto" w:fill="auto"/>
        <w:ind w:firstLine="920"/>
      </w:pPr>
      <w:r>
        <w:t>Поскольку каждое произведение представляет собой сово</w:t>
      </w:r>
      <w:r>
        <w:softHyphen/>
        <w:t>купность многих задач, тесно связанных между собой, то в начале работы, в последовательно построенной беседе его следует рассмот</w:t>
      </w:r>
      <w:r>
        <w:softHyphen/>
        <w:t>реть как нечто целое с определенным стилем, характером, значимо</w:t>
      </w:r>
      <w:r>
        <w:softHyphen/>
        <w:t>стью, а затем переходить к частным вопросам, постепенно вникая во все новые и новые подробности и тонкости исполнения. Такое от</w:t>
      </w:r>
      <w:r>
        <w:softHyphen/>
        <w:t xml:space="preserve">ношение к исполняемому произведению поможет развить у студента умение слушать, воспринимать и воспроизводить музыку </w:t>
      </w:r>
      <w:proofErr w:type="spellStart"/>
      <w:r>
        <w:t>аналити</w:t>
      </w:r>
      <w:proofErr w:type="gramStart"/>
      <w:r>
        <w:t>ч</w:t>
      </w:r>
      <w:proofErr w:type="spellEnd"/>
      <w:r>
        <w:t>-</w:t>
      </w:r>
      <w:proofErr w:type="gramEnd"/>
      <w:r>
        <w:t xml:space="preserve"> но. Расширяя и усложняя материал беседы, превращая ее в своего рода «диалог» с обучающимся, мы тем самым способствуем росту профессионализма и развитию его индивидуальности, не даем сту</w:t>
      </w:r>
      <w:r>
        <w:softHyphen/>
        <w:t xml:space="preserve">денту останавливаться </w:t>
      </w:r>
      <w:proofErr w:type="gramStart"/>
      <w:r>
        <w:t>на</w:t>
      </w:r>
      <w:proofErr w:type="gramEnd"/>
      <w:r>
        <w:t xml:space="preserve"> уже достигнутом.</w:t>
      </w:r>
    </w:p>
    <w:p w:rsidR="003E2AB4" w:rsidRDefault="00EB5D39">
      <w:pPr>
        <w:pStyle w:val="20"/>
        <w:numPr>
          <w:ilvl w:val="0"/>
          <w:numId w:val="1"/>
        </w:numPr>
        <w:shd w:val="clear" w:color="auto" w:fill="auto"/>
        <w:tabs>
          <w:tab w:val="left" w:pos="1454"/>
        </w:tabs>
        <w:ind w:firstLine="920"/>
      </w:pPr>
      <w:r>
        <w:t>Д</w:t>
      </w:r>
      <w:r w:rsidR="00E918E3">
        <w:t xml:space="preserve">идактическая беседа служит основой для следующего способа создания системы проблемных ситуаций </w:t>
      </w:r>
      <w:r>
        <w:t>–</w:t>
      </w:r>
      <w:r w:rsidR="00E918E3">
        <w:t xml:space="preserve"> </w:t>
      </w:r>
      <w:r>
        <w:rPr>
          <w:rStyle w:val="21"/>
        </w:rPr>
        <w:t>П</w:t>
      </w:r>
      <w:r w:rsidR="00E918E3">
        <w:rPr>
          <w:rStyle w:val="21"/>
        </w:rPr>
        <w:t>роблемного во</w:t>
      </w:r>
      <w:r w:rsidR="00E918E3">
        <w:rPr>
          <w:rStyle w:val="21"/>
        </w:rPr>
        <w:softHyphen/>
        <w:t>проса.</w:t>
      </w:r>
    </w:p>
    <w:p w:rsidR="003E2AB4" w:rsidRDefault="00E918E3">
      <w:pPr>
        <w:pStyle w:val="20"/>
        <w:shd w:val="clear" w:color="auto" w:fill="auto"/>
        <w:ind w:firstLine="920"/>
      </w:pPr>
      <w:r>
        <w:t xml:space="preserve">Вопрос </w:t>
      </w:r>
      <w:r w:rsidR="00EB5D39">
        <w:t>–</w:t>
      </w:r>
      <w:r>
        <w:t xml:space="preserve"> испытанное средство в арсенале педагога. Но не всякий вопрос спос</w:t>
      </w:r>
      <w:r w:rsidR="00F7506E">
        <w:t xml:space="preserve">обствует развитию </w:t>
      </w:r>
      <w:proofErr w:type="gramStart"/>
      <w:r w:rsidR="00F7506E">
        <w:t>обучающего</w:t>
      </w:r>
      <w:r w:rsidR="00EB5D39">
        <w:t>ся</w:t>
      </w:r>
      <w:proofErr w:type="gramEnd"/>
      <w:r w:rsidR="00EB5D39">
        <w:t xml:space="preserve">. </w:t>
      </w:r>
      <w:r>
        <w:t>Проблемны</w:t>
      </w:r>
      <w:r>
        <w:softHyphen/>
        <w:t>ми называются такие вопросы, ответы на которые не содержатся ни в прежних знаниях ученика, ни в наличной предъявляемой инфор</w:t>
      </w:r>
      <w:r>
        <w:softHyphen/>
        <w:t>мации и которые вызывают интеллект</w:t>
      </w:r>
      <w:r w:rsidR="00EB5D39">
        <w:t>уальные затруднения у уча</w:t>
      </w:r>
      <w:r w:rsidR="00EB5D39">
        <w:softHyphen/>
        <w:t>щихся</w:t>
      </w:r>
      <w:r>
        <w:t>. В практике фортепианного урока вопросы занимают значи</w:t>
      </w:r>
      <w:r>
        <w:softHyphen/>
        <w:t>тельное место. Если при работе над музыкальным произведением появляется вопрос «почему?», или вопрос, требующий объяснения и осознания какой-либо характерной черты данного произведения, или же раскрывающий противоречивость определенных моментов последнего, то процесс обучения носит проблемный характер и спо</w:t>
      </w:r>
      <w:r>
        <w:softHyphen/>
        <w:t>собствует активизации мыслительной деятельности студентов.</w:t>
      </w:r>
    </w:p>
    <w:p w:rsidR="003E2AB4" w:rsidRDefault="00E918E3">
      <w:pPr>
        <w:pStyle w:val="20"/>
        <w:shd w:val="clear" w:color="auto" w:fill="auto"/>
        <w:ind w:firstLine="920"/>
      </w:pPr>
      <w:r>
        <w:t>Знания и навыки, полученные студентом в процессе само</w:t>
      </w:r>
      <w:r>
        <w:softHyphen/>
        <w:t>стоятельной постановки системы усложняющихся вопросов и само</w:t>
      </w:r>
      <w:r>
        <w:softHyphen/>
        <w:t>стоятельного решения их, становятся достоянием личности студента и служат основой для практической деятельности в дальнейшем.</w:t>
      </w:r>
    </w:p>
    <w:p w:rsidR="003E2AB4" w:rsidRDefault="00E918E3">
      <w:pPr>
        <w:pStyle w:val="20"/>
        <w:shd w:val="clear" w:color="auto" w:fill="auto"/>
        <w:ind w:firstLine="920"/>
      </w:pPr>
      <w:r>
        <w:t>Данная форма организации проблемных ситуаций характери</w:t>
      </w:r>
      <w:r>
        <w:softHyphen/>
        <w:t>зуется развертыванием аналоговых проблем, которые требуют ново</w:t>
      </w:r>
      <w:r>
        <w:softHyphen/>
        <w:t>го способа решения, но активизируют творческое мышление, осо</w:t>
      </w:r>
      <w:r>
        <w:softHyphen/>
        <w:t>бенно ассоциативный фонд обучающихся. С появлением мысли</w:t>
      </w:r>
      <w:r>
        <w:softHyphen/>
        <w:t>тельного представления о желаемом результате начинается актуали</w:t>
      </w:r>
      <w:r>
        <w:softHyphen/>
        <w:t xml:space="preserve">зация ранее усвоенных знаний, устанавливается связь с предыдущим опытом, </w:t>
      </w:r>
      <w:r>
        <w:lastRenderedPageBreak/>
        <w:t>возникает ассоциация как стимул дальнейшего поиска.</w:t>
      </w:r>
    </w:p>
    <w:p w:rsidR="003E2AB4" w:rsidRDefault="00E918E3">
      <w:pPr>
        <w:pStyle w:val="20"/>
        <w:numPr>
          <w:ilvl w:val="0"/>
          <w:numId w:val="1"/>
        </w:numPr>
        <w:shd w:val="clear" w:color="auto" w:fill="auto"/>
        <w:tabs>
          <w:tab w:val="left" w:pos="1459"/>
        </w:tabs>
        <w:ind w:firstLine="900"/>
      </w:pPr>
      <w:r>
        <w:t xml:space="preserve">Последний из рассматриваемых способов </w:t>
      </w:r>
      <w:r w:rsidR="00EB5D39">
        <w:t>–</w:t>
      </w:r>
      <w:r>
        <w:t xml:space="preserve"> проблемная задача. Проблемный вопрос и проблемная задача </w:t>
      </w:r>
      <w:r w:rsidR="00943BCB">
        <w:t>–</w:t>
      </w:r>
      <w:r>
        <w:t xml:space="preserve"> это разные фор</w:t>
      </w:r>
      <w:r>
        <w:softHyphen/>
        <w:t>мы выражения учебной проблемы и основные дидактические сред</w:t>
      </w:r>
      <w:r>
        <w:softHyphen/>
        <w:t>ства, применение которых приводит к возникновению проблемных ситуаций и поисковой деятельности обучающихся.</w:t>
      </w:r>
    </w:p>
    <w:p w:rsidR="003E2AB4" w:rsidRDefault="00943BCB">
      <w:pPr>
        <w:pStyle w:val="20"/>
        <w:shd w:val="clear" w:color="auto" w:fill="auto"/>
        <w:ind w:firstLine="900"/>
      </w:pPr>
      <w:r>
        <w:t>«В основе всякой задачи</w:t>
      </w:r>
      <w:r w:rsidR="00E918E3">
        <w:t xml:space="preserve"> </w:t>
      </w:r>
      <w:r>
        <w:t>–</w:t>
      </w:r>
      <w:r w:rsidR="00E918E3">
        <w:t xml:space="preserve"> пишет</w:t>
      </w:r>
      <w:r>
        <w:t xml:space="preserve"> М.Н. </w:t>
      </w:r>
      <w:proofErr w:type="spellStart"/>
      <w:r>
        <w:t>Скаткин</w:t>
      </w:r>
      <w:proofErr w:type="spellEnd"/>
      <w:r w:rsidR="00E918E3">
        <w:t xml:space="preserve"> </w:t>
      </w:r>
      <w:r>
        <w:t>–</w:t>
      </w:r>
      <w:r w:rsidR="00E918E3">
        <w:t xml:space="preserve"> лежит про</w:t>
      </w:r>
      <w:r w:rsidR="00E918E3">
        <w:softHyphen/>
        <w:t>тиворечи</w:t>
      </w:r>
      <w:r w:rsidR="00F7506E">
        <w:t>е между тем, что есть, и тем, чег</w:t>
      </w:r>
      <w:r w:rsidR="00E918E3">
        <w:t>о человек хочет добиться. Это противоречие и движет мысль вперед». Система познаватель</w:t>
      </w:r>
      <w:r w:rsidR="00E918E3">
        <w:softHyphen/>
        <w:t>ных и практических действий должна быть хорошо известна педаго</w:t>
      </w:r>
      <w:r w:rsidR="00E918E3">
        <w:softHyphen/>
        <w:t>гу, но ни в коем случае не может авторитарно диктоваться им сту</w:t>
      </w:r>
      <w:r w:rsidR="00E918E3">
        <w:softHyphen/>
        <w:t xml:space="preserve">денту. </w:t>
      </w:r>
      <w:proofErr w:type="gramStart"/>
      <w:r w:rsidR="00E918E3">
        <w:t>Крайне важно добиваться, чтобы необходимые знания и спо</w:t>
      </w:r>
      <w:r w:rsidR="00E918E3">
        <w:softHyphen/>
        <w:t>собы действий были бы самостоятельно осознаны и отобраны обу</w:t>
      </w:r>
      <w:r w:rsidR="00E918E3">
        <w:softHyphen/>
        <w:t xml:space="preserve">чающимися </w:t>
      </w:r>
      <w:r w:rsidR="000D24E3">
        <w:t>–</w:t>
      </w:r>
      <w:r w:rsidR="00E918E3">
        <w:t xml:space="preserve"> в этом случае они превращаются в одну из ориентиро</w:t>
      </w:r>
      <w:r w:rsidR="00E918E3">
        <w:softHyphen/>
        <w:t>ванных основ его деятельности.</w:t>
      </w:r>
      <w:proofErr w:type="gramEnd"/>
      <w:r w:rsidR="00E918E3">
        <w:t xml:space="preserve"> Чаще всего проблемные задачи ха</w:t>
      </w:r>
      <w:r w:rsidR="00E918E3">
        <w:softHyphen/>
        <w:t xml:space="preserve">рактеризуют ситуации, связанные с выбором </w:t>
      </w:r>
      <w:proofErr w:type="spellStart"/>
      <w:r w:rsidR="00E918E3">
        <w:t>музыкально</w:t>
      </w:r>
      <w:r w:rsidR="00E918E3">
        <w:softHyphen/>
        <w:t>выразительных</w:t>
      </w:r>
      <w:proofErr w:type="spellEnd"/>
      <w:r w:rsidR="00E918E3">
        <w:t xml:space="preserve"> средств, способов работы над трудными местами произведения, с формированием музыкально-слуховых представле</w:t>
      </w:r>
      <w:r w:rsidR="00E918E3">
        <w:softHyphen/>
        <w:t xml:space="preserve">ний и </w:t>
      </w:r>
      <w:proofErr w:type="spellStart"/>
      <w:r w:rsidR="00E918E3">
        <w:t>слухо</w:t>
      </w:r>
      <w:proofErr w:type="spellEnd"/>
      <w:r w:rsidR="00E918E3">
        <w:t>-двигательных связей, с осуществлением с</w:t>
      </w:r>
      <w:r w:rsidR="000D24E3">
        <w:t>амоконтроля за исполнением и т.п</w:t>
      </w:r>
      <w:r w:rsidR="00E918E3">
        <w:t>.</w:t>
      </w:r>
    </w:p>
    <w:p w:rsidR="003E2AB4" w:rsidRDefault="00E918E3">
      <w:pPr>
        <w:pStyle w:val="20"/>
        <w:shd w:val="clear" w:color="auto" w:fill="auto"/>
        <w:ind w:firstLine="900"/>
      </w:pPr>
      <w:r>
        <w:t>Чтобы понять музыкальное произведение, студенту надо знать основные единицы его строения, узнавать их при последую</w:t>
      </w:r>
      <w:r>
        <w:softHyphen/>
        <w:t>щих проявлениях, уметь дифференцировать различные их измене</w:t>
      </w:r>
      <w:r>
        <w:softHyphen/>
        <w:t>ния в процессе музыкального развития. Большую трудность вызыва</w:t>
      </w:r>
      <w:r>
        <w:softHyphen/>
        <w:t>ет работа над полифоническими произведениями у струнников и ду</w:t>
      </w:r>
      <w:r>
        <w:softHyphen/>
        <w:t>ховиков. Чем больше развита полифоническая ткань, тем значитель</w:t>
      </w:r>
      <w:r>
        <w:softHyphen/>
        <w:t>нее должен быть разбор тематического материала, тем больше вни</w:t>
      </w:r>
      <w:r>
        <w:softHyphen/>
        <w:t>мания надо уделить раскрытию его композиционной структуры и освоению выразительных элементов. Работая над произведением, мы предлагаем студенту различные способы работы над музыкаль</w:t>
      </w:r>
      <w:r>
        <w:softHyphen/>
        <w:t>ной тканью, ставим определенные исполнительские задачи, решение которых помогает создать полноценный музыкально</w:t>
      </w:r>
      <w:r>
        <w:softHyphen/>
      </w:r>
      <w:r w:rsidR="000D24E3">
        <w:t>-</w:t>
      </w:r>
      <w:r>
        <w:t>художественный образ. Могут быть также задания:</w:t>
      </w:r>
    </w:p>
    <w:p w:rsidR="003E2AB4" w:rsidRDefault="00E918E3">
      <w:pPr>
        <w:pStyle w:val="20"/>
        <w:numPr>
          <w:ilvl w:val="0"/>
          <w:numId w:val="3"/>
        </w:numPr>
        <w:shd w:val="clear" w:color="auto" w:fill="auto"/>
        <w:tabs>
          <w:tab w:val="left" w:pos="1260"/>
        </w:tabs>
        <w:ind w:firstLine="900"/>
      </w:pPr>
      <w:r>
        <w:t xml:space="preserve">выявить </w:t>
      </w:r>
      <w:proofErr w:type="spellStart"/>
      <w:r>
        <w:t>тембральные</w:t>
      </w:r>
      <w:proofErr w:type="spellEnd"/>
      <w:r>
        <w:t xml:space="preserve"> особенности каждого из голосов;</w:t>
      </w:r>
    </w:p>
    <w:p w:rsidR="003E2AB4" w:rsidRDefault="00E918E3">
      <w:pPr>
        <w:pStyle w:val="20"/>
        <w:numPr>
          <w:ilvl w:val="0"/>
          <w:numId w:val="3"/>
        </w:numPr>
        <w:shd w:val="clear" w:color="auto" w:fill="auto"/>
        <w:tabs>
          <w:tab w:val="left" w:pos="1261"/>
        </w:tabs>
        <w:ind w:firstLine="900"/>
      </w:pPr>
      <w:r>
        <w:t>попытаться инструментовать полифоническую ткань;</w:t>
      </w:r>
    </w:p>
    <w:p w:rsidR="003E2AB4" w:rsidRDefault="00E918E3">
      <w:pPr>
        <w:pStyle w:val="20"/>
        <w:numPr>
          <w:ilvl w:val="0"/>
          <w:numId w:val="3"/>
        </w:numPr>
        <w:shd w:val="clear" w:color="auto" w:fill="auto"/>
        <w:tabs>
          <w:tab w:val="left" w:pos="1261"/>
        </w:tabs>
        <w:ind w:left="1240" w:hanging="340"/>
        <w:jc w:val="left"/>
      </w:pPr>
      <w:r>
        <w:t>сконцентрировать внимание на голосе с более развитым ритмическим рисунком и предельно ясно исполнить его;</w:t>
      </w:r>
    </w:p>
    <w:p w:rsidR="003E2AB4" w:rsidRDefault="00E918E3">
      <w:pPr>
        <w:pStyle w:val="20"/>
        <w:numPr>
          <w:ilvl w:val="0"/>
          <w:numId w:val="3"/>
        </w:numPr>
        <w:shd w:val="clear" w:color="auto" w:fill="auto"/>
        <w:tabs>
          <w:tab w:val="left" w:pos="1261"/>
        </w:tabs>
        <w:ind w:left="1240" w:hanging="340"/>
        <w:jc w:val="left"/>
      </w:pPr>
      <w:r>
        <w:t>выявить основную</w:t>
      </w:r>
      <w:r w:rsidR="000D24E3">
        <w:t xml:space="preserve"> интонацию темы во всех ее прове</w:t>
      </w:r>
      <w:r>
        <w:t>дени</w:t>
      </w:r>
      <w:r>
        <w:softHyphen/>
        <w:t>ях;</w:t>
      </w:r>
    </w:p>
    <w:p w:rsidR="003E2AB4" w:rsidRDefault="00E918E3">
      <w:pPr>
        <w:pStyle w:val="20"/>
        <w:numPr>
          <w:ilvl w:val="0"/>
          <w:numId w:val="3"/>
        </w:numPr>
        <w:shd w:val="clear" w:color="auto" w:fill="auto"/>
        <w:tabs>
          <w:tab w:val="left" w:pos="1300"/>
        </w:tabs>
        <w:ind w:left="1300" w:hanging="360"/>
      </w:pPr>
      <w:r>
        <w:t>сделать примерную подтекстовку каждого из голосов (наиболее трудные места) и</w:t>
      </w:r>
      <w:r w:rsidR="000D24E3">
        <w:t>,</w:t>
      </w:r>
      <w:r>
        <w:t xml:space="preserve"> исходя из этого</w:t>
      </w:r>
      <w:r w:rsidR="000D24E3">
        <w:t>,</w:t>
      </w:r>
      <w:r>
        <w:t xml:space="preserve"> определить особенности артикуляции и т.д.</w:t>
      </w:r>
    </w:p>
    <w:p w:rsidR="003E2AB4" w:rsidRDefault="00E918E3">
      <w:pPr>
        <w:pStyle w:val="20"/>
        <w:shd w:val="clear" w:color="auto" w:fill="auto"/>
        <w:ind w:firstLine="940"/>
      </w:pPr>
      <w:r>
        <w:t>На начальных этапах работы со студентом можно использо</w:t>
      </w:r>
      <w:r>
        <w:softHyphen/>
      </w:r>
      <w:r>
        <w:lastRenderedPageBreak/>
        <w:t>вать «подсказку», показ нескольких вариантов исполнения с задани</w:t>
      </w:r>
      <w:r>
        <w:softHyphen/>
        <w:t>ем выбрать наиболее приемлемый, а в особо трудных (педагогиче</w:t>
      </w:r>
      <w:r>
        <w:softHyphen/>
        <w:t>ски) случаях иногда стоит показать, как не надо исполнять и рабо</w:t>
      </w:r>
      <w:r>
        <w:softHyphen/>
        <w:t>тать. Так постепенно следует подвести студента к осознанию необ</w:t>
      </w:r>
      <w:r>
        <w:softHyphen/>
        <w:t>ходимости самостоятельного выполнения всех действий по освое</w:t>
      </w:r>
      <w:r>
        <w:softHyphen/>
        <w:t>нию музыкального содержания. При изучении музыкальных произ</w:t>
      </w:r>
      <w:r>
        <w:softHyphen/>
        <w:t>ведений проблемные задачи направлены на выявление основных за</w:t>
      </w:r>
      <w:r>
        <w:softHyphen/>
        <w:t>кономерностей исполнения, осмысление конкретных приемов и средств, необходимых учащемуся для более убедительного вопло</w:t>
      </w:r>
      <w:r>
        <w:softHyphen/>
        <w:t>щения содержания произведения.</w:t>
      </w:r>
    </w:p>
    <w:p w:rsidR="003E2AB4" w:rsidRDefault="00E918E3">
      <w:pPr>
        <w:pStyle w:val="20"/>
        <w:shd w:val="clear" w:color="auto" w:fill="auto"/>
        <w:ind w:firstLine="940"/>
      </w:pPr>
      <w:r>
        <w:t>Возможность применения проблемных задач на фортепиан</w:t>
      </w:r>
      <w:r>
        <w:softHyphen/>
        <w:t>ном уроке обусловлено рядом факторов, среди которых выделяются:</w:t>
      </w:r>
    </w:p>
    <w:p w:rsidR="003E2AB4" w:rsidRDefault="00E918E3">
      <w:pPr>
        <w:pStyle w:val="20"/>
        <w:numPr>
          <w:ilvl w:val="0"/>
          <w:numId w:val="4"/>
        </w:numPr>
        <w:shd w:val="clear" w:color="auto" w:fill="auto"/>
        <w:tabs>
          <w:tab w:val="left" w:pos="1541"/>
        </w:tabs>
        <w:ind w:left="1540"/>
      </w:pPr>
      <w:r>
        <w:t xml:space="preserve">наличие у студента определенной </w:t>
      </w:r>
      <w:proofErr w:type="spellStart"/>
      <w:r>
        <w:t>музыкально</w:t>
      </w:r>
      <w:r>
        <w:softHyphen/>
        <w:t>теоретической</w:t>
      </w:r>
      <w:proofErr w:type="spellEnd"/>
      <w:r>
        <w:t xml:space="preserve"> базы и владение им комплексом музы</w:t>
      </w:r>
      <w:r>
        <w:softHyphen/>
        <w:t>кальных понятий (форма, стиль и т.п.);</w:t>
      </w:r>
    </w:p>
    <w:p w:rsidR="003E2AB4" w:rsidRDefault="00E918E3">
      <w:pPr>
        <w:pStyle w:val="20"/>
        <w:numPr>
          <w:ilvl w:val="0"/>
          <w:numId w:val="4"/>
        </w:numPr>
        <w:shd w:val="clear" w:color="auto" w:fill="auto"/>
        <w:tabs>
          <w:tab w:val="left" w:pos="1541"/>
        </w:tabs>
        <w:ind w:left="1540"/>
      </w:pPr>
      <w:r>
        <w:t>умение оперировать различными формами анализа му</w:t>
      </w:r>
      <w:r>
        <w:softHyphen/>
        <w:t>зыкального текста;</w:t>
      </w:r>
    </w:p>
    <w:p w:rsidR="003E2AB4" w:rsidRDefault="00E918E3">
      <w:pPr>
        <w:pStyle w:val="20"/>
        <w:numPr>
          <w:ilvl w:val="0"/>
          <w:numId w:val="4"/>
        </w:numPr>
        <w:shd w:val="clear" w:color="auto" w:fill="auto"/>
        <w:tabs>
          <w:tab w:val="left" w:pos="1541"/>
        </w:tabs>
        <w:ind w:left="1540"/>
      </w:pPr>
      <w:r>
        <w:t xml:space="preserve">наличие определенных исполнительских и </w:t>
      </w:r>
      <w:proofErr w:type="spellStart"/>
      <w:r>
        <w:t>слухо</w:t>
      </w:r>
      <w:r>
        <w:softHyphen/>
        <w:t>двигательных</w:t>
      </w:r>
      <w:proofErr w:type="spellEnd"/>
      <w:r>
        <w:t xml:space="preserve"> навыков;</w:t>
      </w:r>
    </w:p>
    <w:p w:rsidR="003E2AB4" w:rsidRDefault="00E918E3">
      <w:pPr>
        <w:pStyle w:val="20"/>
        <w:numPr>
          <w:ilvl w:val="0"/>
          <w:numId w:val="4"/>
        </w:numPr>
        <w:shd w:val="clear" w:color="auto" w:fill="auto"/>
        <w:tabs>
          <w:tab w:val="left" w:pos="1541"/>
        </w:tabs>
        <w:ind w:left="1540"/>
      </w:pPr>
      <w:r>
        <w:t>способность целостного восприятия исполняемого про</w:t>
      </w:r>
      <w:r>
        <w:softHyphen/>
        <w:t>изведения;</w:t>
      </w:r>
    </w:p>
    <w:p w:rsidR="003E2AB4" w:rsidRDefault="00E918E3">
      <w:pPr>
        <w:pStyle w:val="20"/>
        <w:numPr>
          <w:ilvl w:val="0"/>
          <w:numId w:val="4"/>
        </w:numPr>
        <w:shd w:val="clear" w:color="auto" w:fill="auto"/>
        <w:tabs>
          <w:tab w:val="left" w:pos="1541"/>
        </w:tabs>
        <w:ind w:left="1540"/>
      </w:pPr>
      <w:r>
        <w:t xml:space="preserve">наличие у студента положительной </w:t>
      </w:r>
      <w:proofErr w:type="spellStart"/>
      <w:r>
        <w:t>эмоционально</w:t>
      </w:r>
      <w:r>
        <w:softHyphen/>
        <w:t>волевой</w:t>
      </w:r>
      <w:proofErr w:type="spellEnd"/>
      <w:r>
        <w:t xml:space="preserve"> реакции, направленной на освоение данного произведения;</w:t>
      </w:r>
    </w:p>
    <w:p w:rsidR="003E2AB4" w:rsidRDefault="00E918E3">
      <w:pPr>
        <w:pStyle w:val="20"/>
        <w:numPr>
          <w:ilvl w:val="0"/>
          <w:numId w:val="4"/>
        </w:numPr>
        <w:shd w:val="clear" w:color="auto" w:fill="auto"/>
        <w:tabs>
          <w:tab w:val="left" w:pos="1541"/>
        </w:tabs>
        <w:ind w:left="1540"/>
      </w:pPr>
      <w:r>
        <w:t>искусство педагога организовать самостоятельную рабо</w:t>
      </w:r>
      <w:r>
        <w:softHyphen/>
        <w:t xml:space="preserve">ту </w:t>
      </w:r>
      <w:proofErr w:type="gramStart"/>
      <w:r>
        <w:t>обучающихся</w:t>
      </w:r>
      <w:proofErr w:type="gramEnd"/>
      <w:r>
        <w:t>.</w:t>
      </w:r>
    </w:p>
    <w:p w:rsidR="003E2AB4" w:rsidRDefault="00E918E3">
      <w:pPr>
        <w:pStyle w:val="20"/>
        <w:shd w:val="clear" w:color="auto" w:fill="auto"/>
        <w:ind w:firstLine="940"/>
      </w:pPr>
      <w:proofErr w:type="gramStart"/>
      <w:r>
        <w:t>Данная форма организации проблемного обучения характе</w:t>
      </w:r>
      <w:r>
        <w:softHyphen/>
        <w:t>ризуется развертыванием гипотетических проблем, требующих соб</w:t>
      </w:r>
      <w:r>
        <w:softHyphen/>
        <w:t>ственных суждений и предложений студента, их обоснование и практиче</w:t>
      </w:r>
      <w:r w:rsidR="001E7714">
        <w:t>скую проверку</w:t>
      </w:r>
      <w:r>
        <w:t>, т.е. у обучающихся формируется опыт творческой деятельности по решению прак</w:t>
      </w:r>
      <w:r w:rsidR="001E7F42">
        <w:t>тических и художествен</w:t>
      </w:r>
      <w:r w:rsidR="001E7F42">
        <w:softHyphen/>
        <w:t>н</w:t>
      </w:r>
      <w:r>
        <w:t>ых проблем.</w:t>
      </w:r>
      <w:proofErr w:type="gramEnd"/>
      <w:r>
        <w:t xml:space="preserve"> </w:t>
      </w:r>
      <w:proofErr w:type="gramStart"/>
      <w:r>
        <w:t>Постепенное усложнение задач от урока к уроку, привлечение элементов новизны приводит к возникновению положительных эмоцио</w:t>
      </w:r>
      <w:r w:rsidR="001E7714">
        <w:t>нально-</w:t>
      </w:r>
      <w:r>
        <w:t>волевых реакций студентов, направ</w:t>
      </w:r>
      <w:r>
        <w:softHyphen/>
        <w:t>ленных на освоение музыкального содержания: усиливается интерес к работе над полифоническими произведениями, возрастает степень инициативности и самостоятельности действий обучающихся, отме</w:t>
      </w:r>
      <w:r>
        <w:softHyphen/>
        <w:t>чается значительный рост про</w:t>
      </w:r>
      <w:r w:rsidR="00307604">
        <w:t xml:space="preserve">фессиональных умений (анализ, </w:t>
      </w:r>
      <w:r>
        <w:t xml:space="preserve">целостный охват полифонической ткани, вертикальное и горизонтальное </w:t>
      </w:r>
      <w:proofErr w:type="spellStart"/>
      <w:r>
        <w:t>слышание</w:t>
      </w:r>
      <w:proofErr w:type="spellEnd"/>
      <w:r>
        <w:t>, полифоническое туше, содержатель</w:t>
      </w:r>
      <w:r>
        <w:softHyphen/>
        <w:t>ность исполнения).</w:t>
      </w:r>
      <w:proofErr w:type="gramEnd"/>
    </w:p>
    <w:p w:rsidR="003E2AB4" w:rsidRDefault="00E918E3">
      <w:pPr>
        <w:pStyle w:val="20"/>
        <w:shd w:val="clear" w:color="auto" w:fill="auto"/>
        <w:spacing w:line="322" w:lineRule="exact"/>
        <w:ind w:firstLine="920"/>
      </w:pPr>
      <w:r>
        <w:t>В любой духовно</w:t>
      </w:r>
      <w:r w:rsidR="00307604">
        <w:t>й деятельности человека переклик</w:t>
      </w:r>
      <w:r>
        <w:t xml:space="preserve">аются два компонента </w:t>
      </w:r>
      <w:r w:rsidR="001E7714">
        <w:t>–</w:t>
      </w:r>
      <w:r>
        <w:t xml:space="preserve"> алгоритмический и творческий. Неизбежная словесная </w:t>
      </w:r>
      <w:r>
        <w:lastRenderedPageBreak/>
        <w:t>инструкция преподавателя, сообщение обязательного минимума ин</w:t>
      </w:r>
      <w:r>
        <w:softHyphen/>
        <w:t>формационных и инструктивных сведений (своего рода совокуп</w:t>
      </w:r>
      <w:r>
        <w:softHyphen/>
        <w:t xml:space="preserve">ность команд) является признаком алгоритма деятельности. Такого рода сведения должны быть минимальными и для студента почти не заметными. Преподаватель, </w:t>
      </w:r>
      <w:proofErr w:type="gramStart"/>
      <w:r>
        <w:t>заботящийся</w:t>
      </w:r>
      <w:proofErr w:type="gramEnd"/>
      <w:r>
        <w:t xml:space="preserve"> прежде всего </w:t>
      </w:r>
      <w:r w:rsidR="00582F8E">
        <w:t>о создании</w:t>
      </w:r>
      <w:r>
        <w:t xml:space="preserve"> творческой атмосферы на уроке, о стимулировании творческого мышления ученика, должен стремиться к такой ситуации, при кото</w:t>
      </w:r>
      <w:r>
        <w:softHyphen/>
        <w:t>рой произойдет как бы его «</w:t>
      </w:r>
      <w:proofErr w:type="spellStart"/>
      <w:r>
        <w:t>самоисчезновение</w:t>
      </w:r>
      <w:proofErr w:type="spellEnd"/>
      <w:r>
        <w:t xml:space="preserve">». Он будет и должен играть самую активную роль </w:t>
      </w:r>
      <w:r w:rsidR="00582F8E">
        <w:t>–</w:t>
      </w:r>
      <w:r>
        <w:t xml:space="preserve"> но ни</w:t>
      </w:r>
      <w:r w:rsidR="00582F8E">
        <w:t xml:space="preserve"> </w:t>
      </w:r>
      <w:r>
        <w:t>как «</w:t>
      </w:r>
      <w:proofErr w:type="spellStart"/>
      <w:r>
        <w:t>обучатель</w:t>
      </w:r>
      <w:proofErr w:type="spellEnd"/>
      <w:r>
        <w:t>», а как непо</w:t>
      </w:r>
      <w:r>
        <w:softHyphen/>
        <w:t>средственный участник процесса открытия. Каждый урок по форте</w:t>
      </w:r>
      <w:r>
        <w:softHyphen/>
        <w:t xml:space="preserve">пиано </w:t>
      </w:r>
      <w:r w:rsidR="00582F8E">
        <w:t>–</w:t>
      </w:r>
      <w:r>
        <w:t xml:space="preserve"> независимо от уровня профессиональной подготовки сту</w:t>
      </w:r>
      <w:r>
        <w:softHyphen/>
        <w:t xml:space="preserve">дента </w:t>
      </w:r>
      <w:r w:rsidR="00582F8E">
        <w:t>–</w:t>
      </w:r>
      <w:r>
        <w:t xml:space="preserve"> должен стать часом многих открытий. Успех во многом за</w:t>
      </w:r>
      <w:r>
        <w:softHyphen/>
        <w:t>висит от того, поверил ли ученик в «совместность» этих открытий, либо у него осталось убеждение, что преподаватель с самого начала знал правильный путь.</w:t>
      </w:r>
    </w:p>
    <w:p w:rsidR="00E33950" w:rsidRDefault="00E918E3" w:rsidP="00E33950">
      <w:pPr>
        <w:pStyle w:val="20"/>
        <w:shd w:val="clear" w:color="auto" w:fill="auto"/>
        <w:spacing w:after="244" w:line="322" w:lineRule="exact"/>
        <w:ind w:firstLine="919"/>
        <w:contextualSpacing/>
      </w:pPr>
      <w:r>
        <w:t>Творческое отношение к методам преподавания развивается при постоянном стремлении преподавателя научит</w:t>
      </w:r>
      <w:r w:rsidR="00E33950">
        <w:t>ь</w:t>
      </w:r>
      <w:r>
        <w:t xml:space="preserve"> вскрывать все «как» и «почему» фортепианной игры, анализировать, объяснять все затруднения, понимать все закономерности «природы правильных действий» музыканта за фортепиано. При этом, отыскивая вместе с учеником причины его затруднений</w:t>
      </w:r>
      <w:r w:rsidR="00E33950">
        <w:t>,</w:t>
      </w:r>
      <w:r>
        <w:t xml:space="preserve"> всегда следует исходить из за</w:t>
      </w:r>
      <w:r w:rsidR="0022210D">
        <w:softHyphen/>
        <w:t xml:space="preserve">дач художественного порядка. </w:t>
      </w:r>
      <w:proofErr w:type="gramStart"/>
      <w:r w:rsidR="0022210D">
        <w:t>Не</w:t>
      </w:r>
      <w:r>
        <w:t>отделимость</w:t>
      </w:r>
      <w:proofErr w:type="gramEnd"/>
      <w:r>
        <w:t xml:space="preserve"> каких бы то ни было приемов, технических задач от самой музыки, законов художествен</w:t>
      </w:r>
      <w:r>
        <w:softHyphen/>
        <w:t>ной интерпретации является важным условием творческого подхода к методам преподавания.</w:t>
      </w:r>
    </w:p>
    <w:p w:rsidR="003E2AB4" w:rsidRDefault="00E918E3" w:rsidP="00E33950">
      <w:pPr>
        <w:pStyle w:val="20"/>
        <w:shd w:val="clear" w:color="auto" w:fill="auto"/>
        <w:spacing w:after="244" w:line="322" w:lineRule="exact"/>
        <w:ind w:firstLine="919"/>
        <w:contextualSpacing/>
      </w:pPr>
      <w:r>
        <w:t xml:space="preserve">Каждый учащийся </w:t>
      </w:r>
      <w:r w:rsidR="00E33950">
        <w:t>–</w:t>
      </w:r>
      <w:r>
        <w:t xml:space="preserve"> индивидуальность</w:t>
      </w:r>
      <w:r w:rsidR="0022210D">
        <w:t>, в</w:t>
      </w:r>
      <w:r>
        <w:t>не</w:t>
      </w:r>
      <w:r w:rsidR="0022210D">
        <w:t xml:space="preserve"> </w:t>
      </w:r>
      <w:r>
        <w:t>зависимости от его по</w:t>
      </w:r>
      <w:r w:rsidR="0022210D">
        <w:t>дготовки и способностей. Значит</w:t>
      </w:r>
      <w:r>
        <w:t xml:space="preserve"> надо добиться, чтобы он своим исполнением мог показать свой собственный замысел. При систематичности и последовательности работ, при создании про</w:t>
      </w:r>
      <w:r>
        <w:softHyphen/>
        <w:t>блемных ситуаций собственный характер учащегося начнет прояв</w:t>
      </w:r>
      <w:r>
        <w:softHyphen/>
        <w:t>ляться все ярче. Вооружая студента нужной информацией (основные черты стиля данного композитора, история интерпретаций его про</w:t>
      </w:r>
      <w:r>
        <w:softHyphen/>
        <w:t>изведений и т.д.), важно не связывать их этой информацией, а на</w:t>
      </w:r>
      <w:r>
        <w:softHyphen/>
        <w:t>против, вдохновить на поиски собственного пути. Именно здесь на</w:t>
      </w:r>
      <w:r>
        <w:softHyphen/>
        <w:t>чинает закладываться фундамент творческой методики будущего педагога-музыканта.</w:t>
      </w:r>
    </w:p>
    <w:p w:rsidR="003E2AB4" w:rsidRDefault="00E918E3" w:rsidP="00E33950">
      <w:pPr>
        <w:pStyle w:val="20"/>
        <w:shd w:val="clear" w:color="auto" w:fill="auto"/>
        <w:ind w:firstLine="919"/>
        <w:contextualSpacing/>
      </w:pPr>
      <w:r>
        <w:t xml:space="preserve">Одна из распространенных педагогических ошибок </w:t>
      </w:r>
      <w:r w:rsidR="00E33950">
        <w:t>–</w:t>
      </w:r>
      <w:r>
        <w:t xml:space="preserve"> требо</w:t>
      </w:r>
      <w:r>
        <w:softHyphen/>
        <w:t>вать</w:t>
      </w:r>
      <w:r w:rsidR="00E33950">
        <w:t>,</w:t>
      </w:r>
      <w:r>
        <w:t xml:space="preserve"> чтобы исполнение укладывалось в прокрустово ложе выдавае</w:t>
      </w:r>
      <w:r>
        <w:softHyphen/>
        <w:t xml:space="preserve">мых за подлинный стиль традиционных догматических трактовок. Преподаватель произносит суровый приговор </w:t>
      </w:r>
      <w:r w:rsidR="00E33950">
        <w:t>–</w:t>
      </w:r>
      <w:r>
        <w:t xml:space="preserve"> </w:t>
      </w:r>
      <w:r w:rsidR="00E33950" w:rsidRPr="00E33950">
        <w:t>«</w:t>
      </w:r>
      <w:r>
        <w:t xml:space="preserve">не </w:t>
      </w:r>
      <w:proofErr w:type="spellStart"/>
      <w:r>
        <w:t>по-баховски</w:t>
      </w:r>
      <w:proofErr w:type="spellEnd"/>
      <w:r>
        <w:t xml:space="preserve">», «не по-моцартовски», «не </w:t>
      </w:r>
      <w:proofErr w:type="spellStart"/>
      <w:r>
        <w:t>по-шопеновски</w:t>
      </w:r>
      <w:proofErr w:type="spellEnd"/>
      <w:r>
        <w:t xml:space="preserve">», подменяя проблему стильного исполнения декларированием самых обычных штампов и </w:t>
      </w:r>
      <w:r>
        <w:lastRenderedPageBreak/>
        <w:t xml:space="preserve">собственных привычек. Открытие учеником подлинного стиля Баха, Моцарта и Шопена </w:t>
      </w:r>
      <w:r w:rsidR="00E33950">
        <w:t>–</w:t>
      </w:r>
      <w:r>
        <w:t xml:space="preserve"> задача трудная и благородная, и решить ее можно лишь при последовательном творческом развитии учащегося и только при условии постоянно </w:t>
      </w:r>
      <w:proofErr w:type="gramStart"/>
      <w:r>
        <w:t>прояв</w:t>
      </w:r>
      <w:r w:rsidR="00E33950">
        <w:t>ляемых</w:t>
      </w:r>
      <w:proofErr w:type="gramEnd"/>
      <w:r w:rsidR="00E33950">
        <w:t xml:space="preserve"> преподавателем тер</w:t>
      </w:r>
      <w:r w:rsidR="00E33950">
        <w:softHyphen/>
        <w:t>пения</w:t>
      </w:r>
      <w:r>
        <w:t>, настойчивости, особой бережности.</w:t>
      </w:r>
    </w:p>
    <w:p w:rsidR="003E2AB4" w:rsidRDefault="00E918E3">
      <w:pPr>
        <w:pStyle w:val="20"/>
        <w:shd w:val="clear" w:color="auto" w:fill="auto"/>
        <w:ind w:firstLine="920"/>
      </w:pPr>
      <w:r>
        <w:t>Естественно, студент (особенно с недостаточно музыкал</w:t>
      </w:r>
      <w:r w:rsidR="00E33950">
        <w:t>ьной подготовкой), ступив на не</w:t>
      </w:r>
      <w:r>
        <w:t>легкий, медленный, а под час мучитель</w:t>
      </w:r>
      <w:r>
        <w:softHyphen/>
        <w:t>ный путь к своему Баху, Моцарту, Шопену, в начале будет доби</w:t>
      </w:r>
      <w:r>
        <w:softHyphen/>
        <w:t xml:space="preserve">ваться каких-то ощутимых результатов с большим трудом, причем эти результаты будут нередко менее заметными, </w:t>
      </w:r>
      <w:proofErr w:type="gramStart"/>
      <w:r>
        <w:t>чем</w:t>
      </w:r>
      <w:proofErr w:type="gramEnd"/>
      <w:r>
        <w:t xml:space="preserve"> если бы он слепо следовал рациональным и про</w:t>
      </w:r>
      <w:r w:rsidR="001B4FAB">
        <w:t>веренным рекомендациям. Од</w:t>
      </w:r>
      <w:r w:rsidR="001B4FAB">
        <w:softHyphen/>
        <w:t>нако</w:t>
      </w:r>
      <w:r>
        <w:t xml:space="preserve"> самый маленький результат на этом, более трудном пути </w:t>
      </w:r>
      <w:r w:rsidR="0037489A">
        <w:t>–</w:t>
      </w:r>
      <w:r>
        <w:t xml:space="preserve"> это победа и учителя, и ученика. Ибо ученик, испытавший радость твор</w:t>
      </w:r>
      <w:r>
        <w:softHyphen/>
        <w:t>чества в самой минимальной степени, продвигается на ступеньку в своем восхождении к собственному будущему педагогическому творчеству и мастерству, становится по своему психологическому складу более уверенным, свободным и заинтересованным.</w:t>
      </w:r>
    </w:p>
    <w:p w:rsidR="003E2AB4" w:rsidRDefault="00E918E3">
      <w:pPr>
        <w:pStyle w:val="20"/>
        <w:shd w:val="clear" w:color="auto" w:fill="auto"/>
        <w:ind w:firstLine="920"/>
      </w:pPr>
      <w:r>
        <w:t>Важно помнить: чем полнее раскрываются в процессе инди</w:t>
      </w:r>
      <w:r>
        <w:softHyphen/>
        <w:t xml:space="preserve">видуальных занятий по фортепиано специфические возможности студента, тем более разнообразными творческими </w:t>
      </w:r>
      <w:r w:rsidR="0037489A">
        <w:t>методами он ов</w:t>
      </w:r>
      <w:r w:rsidR="0037489A">
        <w:softHyphen/>
        <w:t>ладеет. Этому не</w:t>
      </w:r>
      <w:r>
        <w:t>мало способствуют различные метафоры, ассоциа</w:t>
      </w:r>
      <w:r>
        <w:softHyphen/>
        <w:t>ции, образные сравнения. Нужная ассоциация незаметно подскажет ученику правильное движение, в тоже время даст ему возможность действовать самостоятельно.</w:t>
      </w:r>
    </w:p>
    <w:p w:rsidR="003E2AB4" w:rsidRDefault="00E918E3">
      <w:pPr>
        <w:pStyle w:val="20"/>
        <w:shd w:val="clear" w:color="auto" w:fill="auto"/>
        <w:ind w:firstLine="920"/>
      </w:pPr>
      <w:r>
        <w:t>В недрах уроков, которые педагог проводит со студентами, должен вызреть один из главных принципов, их совме</w:t>
      </w:r>
      <w:r w:rsidR="001E48C9">
        <w:t>стность педа</w:t>
      </w:r>
      <w:r w:rsidR="001E48C9">
        <w:softHyphen/>
        <w:t>гогической работы –</w:t>
      </w:r>
      <w:r>
        <w:t xml:space="preserve"> индивидуальный подход к ученику. Лишь в этом случае можно раскрыть потенциальные возможности учащихся и способствовать развитию творчески мыслящих индивидуумов.</w:t>
      </w:r>
    </w:p>
    <w:p w:rsidR="003E2AB4" w:rsidRDefault="00E918E3">
      <w:pPr>
        <w:pStyle w:val="20"/>
        <w:shd w:val="clear" w:color="auto" w:fill="auto"/>
        <w:ind w:firstLine="920"/>
      </w:pPr>
      <w:r>
        <w:t xml:space="preserve">Успех подобной работы зависит в немалой мере от самого преподавателя </w:t>
      </w:r>
      <w:r w:rsidR="001E48C9">
        <w:t>–</w:t>
      </w:r>
      <w:r>
        <w:t xml:space="preserve"> его гибкости, увлеченности, проницательности, во</w:t>
      </w:r>
      <w:r>
        <w:softHyphen/>
        <w:t>ли, особого чутья, искренней и глубокой заинтере</w:t>
      </w:r>
      <w:r w:rsidR="001E48C9">
        <w:t>сованности. «Только тот, кто поистин</w:t>
      </w:r>
      <w:r>
        <w:t xml:space="preserve">е одержим стихией искусства и насыщен им, имеет нравственное право развивать восприятие искусства </w:t>
      </w:r>
      <w:r w:rsidR="001E48C9">
        <w:t>в других» (Б. Асафьев). Только и</w:t>
      </w:r>
      <w:r>
        <w:t>з живого источника человеческой личности, по словам К.Д. Ушинского, изливается воспитательная сила. И только при том условии мы можем воспитать педагога ищу</w:t>
      </w:r>
      <w:r>
        <w:softHyphen/>
        <w:t>щего, творчески мыслящего, умеющего творчески применять мето</w:t>
      </w:r>
      <w:r>
        <w:softHyphen/>
        <w:t>ды преподавания, если в нас, в его сегодняшних учителях горит творческий огонек.</w:t>
      </w:r>
    </w:p>
    <w:p w:rsidR="003E2AB4" w:rsidRDefault="00E918E3">
      <w:pPr>
        <w:pStyle w:val="20"/>
        <w:shd w:val="clear" w:color="auto" w:fill="auto"/>
        <w:spacing w:after="304" w:line="322" w:lineRule="exact"/>
        <w:ind w:firstLine="920"/>
      </w:pPr>
      <w:r>
        <w:t xml:space="preserve">В процессе индивидуальных занятий создается атмосфера особой доверительности. Систематическое общение с учеником один на один не только дает возможность изучить лучше ученика, но </w:t>
      </w:r>
      <w:r w:rsidR="001E48C9">
        <w:t xml:space="preserve">и </w:t>
      </w:r>
      <w:r>
        <w:t xml:space="preserve">предъявляет особые требования к самому педагогу-воспитателю. И </w:t>
      </w:r>
      <w:r>
        <w:lastRenderedPageBreak/>
        <w:t>непосредственное воздействие на индивидуальность ученика, ин</w:t>
      </w:r>
      <w:r>
        <w:softHyphen/>
        <w:t>теллектуальное, эмоциональное и творческое, будет тем сильнее и результативнее, чем богаче личность самого учителя.</w:t>
      </w:r>
    </w:p>
    <w:p w:rsidR="003E2AB4" w:rsidRDefault="00E918E3">
      <w:pPr>
        <w:pStyle w:val="20"/>
        <w:shd w:val="clear" w:color="auto" w:fill="auto"/>
        <w:ind w:firstLine="920"/>
      </w:pPr>
      <w:r>
        <w:t>Система творческого воспитания предполагает понимание педагогом давно известной истины: воспитать желание и умение приобретать знания и навыки несравнимо важнее, чем обучить зна</w:t>
      </w:r>
      <w:r>
        <w:softHyphen/>
        <w:t>ниям и известному числу навыков. Овладеть основами своего искус</w:t>
      </w:r>
      <w:r>
        <w:softHyphen/>
        <w:t>ства учащийся может только путем собственных деятельных усилий. Педагог, который преподносит ученику все в раскрытом виде, не приучает ученика искать, не воспитывает творческой пытливости.</w:t>
      </w:r>
    </w:p>
    <w:p w:rsidR="003E2AB4" w:rsidRDefault="00E918E3">
      <w:pPr>
        <w:pStyle w:val="20"/>
        <w:shd w:val="clear" w:color="auto" w:fill="auto"/>
        <w:ind w:firstLine="920"/>
      </w:pPr>
      <w:r>
        <w:t>Педагог-музыкант, как впрочем, и любой другой педагог, ра</w:t>
      </w:r>
      <w:r>
        <w:softHyphen/>
        <w:t xml:space="preserve">ботает на будущее. Вложенная им в свой труд энергия </w:t>
      </w:r>
      <w:proofErr w:type="gramStart"/>
      <w:r>
        <w:t>даст плоды</w:t>
      </w:r>
      <w:proofErr w:type="gramEnd"/>
      <w:r>
        <w:t xml:space="preserve"> лишь спустя некоторое время. Естественно, что </w:t>
      </w:r>
      <w:r w:rsidR="009D1EDB">
        <w:t>содержание и мето</w:t>
      </w:r>
      <w:r w:rsidR="009D1EDB">
        <w:softHyphen/>
        <w:t>ды музыкально-</w:t>
      </w:r>
      <w:r>
        <w:t>педагогической работы должны во многом опреде</w:t>
      </w:r>
      <w:r>
        <w:softHyphen/>
        <w:t>ляться пониманием того, к чему готовишь ученика, и предвидением хотя бы в самых общих чертах характера его возможной в будущем музыкальной деятельности. Это предугадывание опирается на изу</w:t>
      </w:r>
      <w:r>
        <w:softHyphen/>
        <w:t>чение индивидуальных особенностей воспитанника в их развитии и, одновременно, на жизненный и профессиональный опыт самого пе</w:t>
      </w:r>
      <w:r>
        <w:softHyphen/>
        <w:t>дагога. Нельзя учить «вообще» не задумываясь о конце обучения, о той конечной точке, к которой есть возможность и к которой следу</w:t>
      </w:r>
      <w:r>
        <w:softHyphen/>
        <w:t>ет подвести ученика.</w:t>
      </w:r>
    </w:p>
    <w:p w:rsidR="003E2AB4" w:rsidRDefault="00E918E3">
      <w:pPr>
        <w:pStyle w:val="20"/>
        <w:shd w:val="clear" w:color="auto" w:fill="auto"/>
        <w:ind w:firstLine="920"/>
      </w:pPr>
      <w:r>
        <w:t>Интенсивная самостоятельная работа мысли возникает в ре</w:t>
      </w:r>
      <w:r>
        <w:softHyphen/>
        <w:t>зультате столкновения человека с какой-либо ситуацией проблемно</w:t>
      </w:r>
      <w:r>
        <w:softHyphen/>
        <w:t>го характера. Той же закономерностью обуславливаются и процессы музыкального мышления. Отсюда: методика развития творчески инициативного мышления у обучающихся музыкальному исполни</w:t>
      </w:r>
      <w:r>
        <w:softHyphen/>
        <w:t>тельству должна основываться на широком использовании задач проблемно-эвристического характера</w:t>
      </w:r>
      <w:r w:rsidR="009D1EDB">
        <w:t xml:space="preserve"> – </w:t>
      </w:r>
      <w:r>
        <w:t>задач</w:t>
      </w:r>
      <w:r w:rsidR="009D1EDB">
        <w:t>,</w:t>
      </w:r>
      <w:r>
        <w:t xml:space="preserve"> решение которых не могло бы быть найдено никаким иным путем, кроме как через инди</w:t>
      </w:r>
      <w:r>
        <w:softHyphen/>
        <w:t>видуальный, самостоятельный художественный поиск. Важной функцией педагога является при этом планомерное, последователь</w:t>
      </w:r>
      <w:r>
        <w:softHyphen/>
        <w:t>ное усложнение такого рода задач, обогащения их содержания, рас</w:t>
      </w:r>
      <w:r>
        <w:softHyphen/>
        <w:t>ширение состава и масштабов.</w:t>
      </w:r>
    </w:p>
    <w:p w:rsidR="003E2AB4" w:rsidRDefault="00E918E3">
      <w:pPr>
        <w:pStyle w:val="20"/>
        <w:shd w:val="clear" w:color="auto" w:fill="auto"/>
        <w:ind w:left="1300" w:hanging="360"/>
      </w:pPr>
      <w:r>
        <w:t>Литература:</w:t>
      </w:r>
    </w:p>
    <w:p w:rsidR="003E2AB4" w:rsidRDefault="00E918E3">
      <w:pPr>
        <w:pStyle w:val="20"/>
        <w:numPr>
          <w:ilvl w:val="0"/>
          <w:numId w:val="5"/>
        </w:numPr>
        <w:shd w:val="clear" w:color="auto" w:fill="auto"/>
        <w:tabs>
          <w:tab w:val="left" w:pos="1290"/>
        </w:tabs>
        <w:ind w:left="1300" w:hanging="360"/>
      </w:pPr>
      <w:r>
        <w:t>Асафьев Б.М. Избранные статьи о музыкальном просве</w:t>
      </w:r>
      <w:r>
        <w:softHyphen/>
        <w:t>щении и образовании. Москва-Ленинград, «Музыка», 1965 г.</w:t>
      </w:r>
    </w:p>
    <w:p w:rsidR="003E2AB4" w:rsidRDefault="00E918E3">
      <w:pPr>
        <w:pStyle w:val="20"/>
        <w:numPr>
          <w:ilvl w:val="0"/>
          <w:numId w:val="5"/>
        </w:numPr>
        <w:shd w:val="clear" w:color="auto" w:fill="auto"/>
        <w:tabs>
          <w:tab w:val="left" w:pos="1306"/>
        </w:tabs>
        <w:ind w:left="1300" w:hanging="360"/>
      </w:pPr>
      <w:proofErr w:type="spellStart"/>
      <w:r>
        <w:t>Баренбойм</w:t>
      </w:r>
      <w:proofErr w:type="spellEnd"/>
      <w:r>
        <w:t xml:space="preserve"> Л.А. Вопросы фортепианной педагогики и ис</w:t>
      </w:r>
      <w:r>
        <w:softHyphen/>
        <w:t>полнительства. Ленинград, «Музыка», 1969 г.</w:t>
      </w:r>
    </w:p>
    <w:p w:rsidR="003E2AB4" w:rsidRDefault="00E918E3">
      <w:pPr>
        <w:pStyle w:val="20"/>
        <w:numPr>
          <w:ilvl w:val="0"/>
          <w:numId w:val="5"/>
        </w:numPr>
        <w:shd w:val="clear" w:color="auto" w:fill="auto"/>
        <w:tabs>
          <w:tab w:val="left" w:pos="1306"/>
        </w:tabs>
        <w:ind w:left="1300" w:hanging="360"/>
      </w:pPr>
      <w:proofErr w:type="spellStart"/>
      <w:r>
        <w:t>Кременштейн</w:t>
      </w:r>
      <w:proofErr w:type="spellEnd"/>
      <w:r>
        <w:t xml:space="preserve"> Б. Воспитание самостоятельности учащего</w:t>
      </w:r>
      <w:r>
        <w:softHyphen/>
        <w:t>ся. Москва, «Музыка», 1966 г.</w:t>
      </w:r>
    </w:p>
    <w:p w:rsidR="003E2AB4" w:rsidRDefault="00E918E3">
      <w:pPr>
        <w:pStyle w:val="20"/>
        <w:numPr>
          <w:ilvl w:val="0"/>
          <w:numId w:val="5"/>
        </w:numPr>
        <w:shd w:val="clear" w:color="auto" w:fill="auto"/>
        <w:tabs>
          <w:tab w:val="left" w:pos="1310"/>
        </w:tabs>
        <w:ind w:left="1300" w:hanging="360"/>
      </w:pPr>
      <w:r>
        <w:lastRenderedPageBreak/>
        <w:t>Лихачев Б.Т. Педагогика. Москва, «Прометей», 1993 г.</w:t>
      </w:r>
    </w:p>
    <w:p w:rsidR="003E2AB4" w:rsidRDefault="00E918E3">
      <w:pPr>
        <w:pStyle w:val="20"/>
        <w:numPr>
          <w:ilvl w:val="0"/>
          <w:numId w:val="5"/>
        </w:numPr>
        <w:shd w:val="clear" w:color="auto" w:fill="auto"/>
        <w:tabs>
          <w:tab w:val="left" w:pos="1310"/>
        </w:tabs>
        <w:ind w:left="1300" w:hanging="360"/>
      </w:pPr>
      <w:r>
        <w:t>Нейгауз Г.Г. Об искусстве фортепианной игры. Москва, 1982 г.</w:t>
      </w:r>
    </w:p>
    <w:p w:rsidR="003E2AB4" w:rsidRDefault="00E918E3">
      <w:pPr>
        <w:pStyle w:val="20"/>
        <w:numPr>
          <w:ilvl w:val="0"/>
          <w:numId w:val="5"/>
        </w:numPr>
        <w:shd w:val="clear" w:color="auto" w:fill="auto"/>
        <w:tabs>
          <w:tab w:val="left" w:pos="1310"/>
        </w:tabs>
        <w:ind w:left="1300" w:hanging="360"/>
      </w:pPr>
      <w:proofErr w:type="spellStart"/>
      <w:r>
        <w:t>Ныркова</w:t>
      </w:r>
      <w:proofErr w:type="spellEnd"/>
      <w:r>
        <w:t xml:space="preserve"> В. Курс фортепиано для музыкантов разных спе</w:t>
      </w:r>
      <w:r>
        <w:softHyphen/>
        <w:t>циальностей. Москва, «Музыка», 1988 г.</w:t>
      </w:r>
    </w:p>
    <w:p w:rsidR="003E2AB4" w:rsidRDefault="00E918E3">
      <w:pPr>
        <w:pStyle w:val="20"/>
        <w:numPr>
          <w:ilvl w:val="0"/>
          <w:numId w:val="5"/>
        </w:numPr>
        <w:shd w:val="clear" w:color="auto" w:fill="auto"/>
        <w:tabs>
          <w:tab w:val="left" w:pos="1310"/>
        </w:tabs>
        <w:ind w:left="1300" w:hanging="360"/>
      </w:pPr>
      <w:r>
        <w:t>Развитие музыкальных способностей и профессиональных навыков разных специальностей на уроках фортепиано. Сборник статей, Ростов-на-Дону, «Гефест», 1998 г.</w:t>
      </w:r>
    </w:p>
    <w:p w:rsidR="003E2AB4" w:rsidRDefault="00E918E3">
      <w:pPr>
        <w:pStyle w:val="20"/>
        <w:numPr>
          <w:ilvl w:val="0"/>
          <w:numId w:val="5"/>
        </w:numPr>
        <w:shd w:val="clear" w:color="auto" w:fill="auto"/>
        <w:tabs>
          <w:tab w:val="left" w:pos="1310"/>
        </w:tabs>
        <w:ind w:left="1300" w:hanging="360"/>
      </w:pPr>
      <w:r>
        <w:t>Рубинштейн С.Л. Основы общей психологии. Москва, 1946 г.</w:t>
      </w:r>
    </w:p>
    <w:p w:rsidR="003E2AB4" w:rsidRDefault="00E918E3">
      <w:pPr>
        <w:pStyle w:val="20"/>
        <w:numPr>
          <w:ilvl w:val="0"/>
          <w:numId w:val="5"/>
        </w:numPr>
        <w:shd w:val="clear" w:color="auto" w:fill="auto"/>
        <w:tabs>
          <w:tab w:val="left" w:pos="1310"/>
        </w:tabs>
        <w:ind w:left="1300" w:hanging="360"/>
      </w:pPr>
      <w:r>
        <w:t>Теплов Б.М. Психология музыкальных способностей. Мо</w:t>
      </w:r>
      <w:r>
        <w:softHyphen/>
        <w:t>сква, 1961 г.</w:t>
      </w:r>
    </w:p>
    <w:p w:rsidR="003E2AB4" w:rsidRDefault="00E918E3">
      <w:pPr>
        <w:pStyle w:val="20"/>
        <w:numPr>
          <w:ilvl w:val="0"/>
          <w:numId w:val="5"/>
        </w:numPr>
        <w:shd w:val="clear" w:color="auto" w:fill="auto"/>
        <w:tabs>
          <w:tab w:val="left" w:pos="1421"/>
        </w:tabs>
        <w:ind w:left="1300" w:hanging="360"/>
      </w:pPr>
      <w:r>
        <w:t>Цыпин Г.М. Развитие учащегося-му</w:t>
      </w:r>
      <w:r w:rsidR="00583D99">
        <w:t>зыканта в процессе обучения игре</w:t>
      </w:r>
      <w:r>
        <w:t xml:space="preserve"> на фортепиано. Москва, 1965 г</w:t>
      </w:r>
    </w:p>
    <w:sectPr w:rsidR="003E2AB4">
      <w:pgSz w:w="11900" w:h="16840"/>
      <w:pgMar w:top="1398" w:right="1722" w:bottom="1631" w:left="171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C08" w:rsidRDefault="00365C08">
      <w:r>
        <w:separator/>
      </w:r>
    </w:p>
  </w:endnote>
  <w:endnote w:type="continuationSeparator" w:id="0">
    <w:p w:rsidR="00365C08" w:rsidRDefault="00365C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C08" w:rsidRDefault="00365C08"/>
  </w:footnote>
  <w:footnote w:type="continuationSeparator" w:id="0">
    <w:p w:rsidR="00365C08" w:rsidRDefault="00365C08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5001CB"/>
    <w:multiLevelType w:val="multilevel"/>
    <w:tmpl w:val="E69A4A8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B6B5D31"/>
    <w:multiLevelType w:val="multilevel"/>
    <w:tmpl w:val="BCDE2F5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58B5D4F"/>
    <w:multiLevelType w:val="multilevel"/>
    <w:tmpl w:val="D82CACB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A331901"/>
    <w:multiLevelType w:val="multilevel"/>
    <w:tmpl w:val="0390F9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E990631"/>
    <w:multiLevelType w:val="multilevel"/>
    <w:tmpl w:val="534271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3E2AB4"/>
    <w:rsid w:val="000226E1"/>
    <w:rsid w:val="000D24E3"/>
    <w:rsid w:val="00151020"/>
    <w:rsid w:val="001B4FAB"/>
    <w:rsid w:val="001E48C9"/>
    <w:rsid w:val="001E7714"/>
    <w:rsid w:val="001E7F42"/>
    <w:rsid w:val="0022210D"/>
    <w:rsid w:val="00307604"/>
    <w:rsid w:val="00365C08"/>
    <w:rsid w:val="0037489A"/>
    <w:rsid w:val="003E2AB4"/>
    <w:rsid w:val="00401BCF"/>
    <w:rsid w:val="00582F8E"/>
    <w:rsid w:val="00583D99"/>
    <w:rsid w:val="008654BA"/>
    <w:rsid w:val="00943BCB"/>
    <w:rsid w:val="009D1EDB"/>
    <w:rsid w:val="00BB01F9"/>
    <w:rsid w:val="00BE6694"/>
    <w:rsid w:val="00C6267A"/>
    <w:rsid w:val="00D712CA"/>
    <w:rsid w:val="00DE6920"/>
    <w:rsid w:val="00E33950"/>
    <w:rsid w:val="00E918E3"/>
    <w:rsid w:val="00EB5D39"/>
    <w:rsid w:val="00F7506E"/>
    <w:rsid w:val="00FA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17" w:lineRule="exact"/>
      <w:ind w:hanging="600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11</Pages>
  <Words>3392</Words>
  <Characters>19340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24</cp:revision>
  <dcterms:created xsi:type="dcterms:W3CDTF">2023-01-23T11:26:00Z</dcterms:created>
  <dcterms:modified xsi:type="dcterms:W3CDTF">2023-01-24T11:02:00Z</dcterms:modified>
</cp:coreProperties>
</file>